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B73" w:rsidRPr="00A916A5" w:rsidRDefault="006B1B73" w:rsidP="006B1B73">
      <w:pPr>
        <w:widowControl/>
        <w:jc w:val="center"/>
        <w:outlineLvl w:val="1"/>
        <w:rPr>
          <w:rFonts w:ascii="微软雅黑" w:eastAsia="微软雅黑" w:hAnsi="微软雅黑" w:cs="Helvetica"/>
          <w:b/>
          <w:color w:val="1B1B1B"/>
          <w:kern w:val="0"/>
          <w:sz w:val="42"/>
          <w:szCs w:val="42"/>
        </w:rPr>
      </w:pPr>
      <w:r w:rsidRPr="00A916A5">
        <w:rPr>
          <w:rFonts w:ascii="微软雅黑" w:eastAsia="微软雅黑" w:hAnsi="微软雅黑" w:cs="Helvetica"/>
          <w:b/>
          <w:color w:val="1B1B1B"/>
          <w:kern w:val="0"/>
          <w:sz w:val="42"/>
          <w:szCs w:val="42"/>
        </w:rPr>
        <w:t>广东省第十二次党代会报告全文</w:t>
      </w:r>
    </w:p>
    <w:p w:rsidR="006C44DD" w:rsidRDefault="006C44DD" w:rsidP="006B1B73">
      <w:pPr>
        <w:pStyle w:val="a5"/>
        <w:spacing w:before="0" w:beforeAutospacing="0" w:after="225" w:afterAutospacing="0" w:line="510" w:lineRule="atLeast"/>
        <w:ind w:left="45" w:right="45" w:firstLine="450"/>
        <w:jc w:val="center"/>
        <w:rPr>
          <w:color w:val="1B1B1B"/>
        </w:rPr>
      </w:pPr>
    </w:p>
    <w:p w:rsidR="006B1B73" w:rsidRDefault="006B1B73" w:rsidP="006B1B73">
      <w:pPr>
        <w:pStyle w:val="a5"/>
        <w:spacing w:before="0" w:beforeAutospacing="0" w:after="225" w:afterAutospacing="0" w:line="510" w:lineRule="atLeast"/>
        <w:ind w:left="45" w:right="45" w:firstLine="450"/>
        <w:jc w:val="center"/>
        <w:rPr>
          <w:color w:val="1B1B1B"/>
        </w:rPr>
      </w:pPr>
      <w:r>
        <w:rPr>
          <w:rStyle w:val="a6"/>
          <w:color w:val="1B1B1B"/>
        </w:rPr>
        <w:t>深入贯彻习近平总书记治国理政新理念</w:t>
      </w:r>
    </w:p>
    <w:p w:rsidR="006B1B73" w:rsidRDefault="006B1B73" w:rsidP="006B1B73">
      <w:pPr>
        <w:pStyle w:val="a5"/>
        <w:spacing w:before="0" w:beforeAutospacing="0" w:after="225" w:afterAutospacing="0" w:line="510" w:lineRule="atLeast"/>
        <w:ind w:left="45" w:right="45" w:firstLine="450"/>
        <w:jc w:val="center"/>
        <w:rPr>
          <w:color w:val="1B1B1B"/>
        </w:rPr>
      </w:pPr>
      <w:r>
        <w:rPr>
          <w:rStyle w:val="a6"/>
          <w:color w:val="1B1B1B"/>
        </w:rPr>
        <w:t>新思想新战略 努力在全面建成小康社会</w:t>
      </w:r>
    </w:p>
    <w:p w:rsidR="006B1B73" w:rsidRDefault="006B1B73" w:rsidP="006B1B73">
      <w:pPr>
        <w:pStyle w:val="a5"/>
        <w:spacing w:before="0" w:beforeAutospacing="0" w:after="225" w:afterAutospacing="0" w:line="510" w:lineRule="atLeast"/>
        <w:ind w:left="45" w:right="45" w:firstLine="450"/>
        <w:jc w:val="center"/>
        <w:rPr>
          <w:color w:val="1B1B1B"/>
        </w:rPr>
      </w:pPr>
      <w:r>
        <w:rPr>
          <w:rStyle w:val="a6"/>
          <w:color w:val="1B1B1B"/>
        </w:rPr>
        <w:t>加快建设社会主义现代化新征程上走在前列</w:t>
      </w:r>
    </w:p>
    <w:p w:rsidR="006B1B73" w:rsidRDefault="006B1B73" w:rsidP="006B1B73">
      <w:pPr>
        <w:pStyle w:val="a5"/>
        <w:spacing w:before="0" w:beforeAutospacing="0" w:after="225" w:afterAutospacing="0" w:line="510" w:lineRule="atLeast"/>
        <w:ind w:left="45" w:right="45" w:firstLine="450"/>
        <w:jc w:val="center"/>
        <w:rPr>
          <w:color w:val="1B1B1B"/>
        </w:rPr>
      </w:pPr>
      <w:r>
        <w:rPr>
          <w:color w:val="1B1B1B"/>
        </w:rPr>
        <w:t>——在中国共产党广东省第十二次代表大会上的报告</w:t>
      </w:r>
    </w:p>
    <w:p w:rsidR="006B1B73" w:rsidRDefault="006B1B73" w:rsidP="006B1B73">
      <w:pPr>
        <w:pStyle w:val="a5"/>
        <w:spacing w:before="0" w:beforeAutospacing="0" w:after="225" w:afterAutospacing="0" w:line="510" w:lineRule="atLeast"/>
        <w:ind w:left="45" w:right="45" w:firstLine="450"/>
        <w:jc w:val="center"/>
        <w:rPr>
          <w:color w:val="1B1B1B"/>
        </w:rPr>
      </w:pPr>
      <w:r>
        <w:rPr>
          <w:color w:val="1B1B1B"/>
        </w:rPr>
        <w:t>（2017年5月22日）</w:t>
      </w:r>
    </w:p>
    <w:p w:rsidR="006B1B73" w:rsidRDefault="006B1B73" w:rsidP="006B1B73">
      <w:pPr>
        <w:pStyle w:val="a5"/>
        <w:spacing w:before="0" w:beforeAutospacing="0" w:after="225" w:afterAutospacing="0" w:line="510" w:lineRule="atLeast"/>
        <w:ind w:left="45" w:right="45" w:firstLine="450"/>
        <w:jc w:val="center"/>
        <w:rPr>
          <w:color w:val="1B1B1B"/>
        </w:rPr>
      </w:pPr>
      <w:r>
        <w:rPr>
          <w:rStyle w:val="a6"/>
          <w:color w:val="1B1B1B"/>
        </w:rPr>
        <w:t>胡春华</w:t>
      </w:r>
    </w:p>
    <w:p w:rsidR="006B1B73" w:rsidRDefault="006B1B73" w:rsidP="006B1B73">
      <w:pPr>
        <w:pStyle w:val="a5"/>
        <w:spacing w:before="0" w:beforeAutospacing="0" w:after="225" w:afterAutospacing="0" w:line="510" w:lineRule="atLeast"/>
        <w:ind w:left="45" w:right="45" w:firstLine="450"/>
        <w:rPr>
          <w:color w:val="1B1B1B"/>
        </w:rPr>
      </w:pPr>
      <w:r>
        <w:rPr>
          <w:rStyle w:val="a6"/>
          <w:color w:val="1B1B1B"/>
        </w:rPr>
        <w:t>同志们：</w:t>
      </w:r>
    </w:p>
    <w:p w:rsidR="006B1B73" w:rsidRDefault="006B1B73" w:rsidP="006B1B73">
      <w:pPr>
        <w:pStyle w:val="a5"/>
        <w:spacing w:before="0" w:beforeAutospacing="0" w:after="225" w:afterAutospacing="0" w:line="510" w:lineRule="atLeast"/>
        <w:ind w:left="45" w:right="45" w:firstLine="450"/>
        <w:rPr>
          <w:color w:val="1B1B1B"/>
        </w:rPr>
      </w:pPr>
      <w:r>
        <w:rPr>
          <w:color w:val="1B1B1B"/>
        </w:rPr>
        <w:t>现在，我代表中共广东省第十一届委员会向大会作报告。</w:t>
      </w:r>
    </w:p>
    <w:p w:rsidR="006B1B73" w:rsidRDefault="006B1B73" w:rsidP="006B1B73">
      <w:pPr>
        <w:pStyle w:val="a5"/>
        <w:spacing w:before="0" w:beforeAutospacing="0" w:after="225" w:afterAutospacing="0" w:line="510" w:lineRule="atLeast"/>
        <w:ind w:left="45" w:right="45" w:firstLine="450"/>
        <w:rPr>
          <w:color w:val="1B1B1B"/>
        </w:rPr>
      </w:pPr>
      <w:r>
        <w:rPr>
          <w:color w:val="1B1B1B"/>
        </w:rPr>
        <w:t>这次大会，是在广东改革发展进入关键阶段召开的一次十分重要的大会。大会的主题是：高举中国特色社会主义伟大旗帜，深入贯彻习近平总书记系列重要讲话精神和治国理政新理念新思想新战略，动员全省各级党组织、广大共产党员和人民群众，为我省在全面建成小康社会、加快建设社会主义现代化新征程上走在前列而努力奋斗。</w:t>
      </w:r>
    </w:p>
    <w:p w:rsidR="006B1B73" w:rsidRDefault="006B1B73" w:rsidP="006B1B73">
      <w:pPr>
        <w:pStyle w:val="a5"/>
        <w:spacing w:before="0" w:beforeAutospacing="0" w:after="225" w:afterAutospacing="0" w:line="510" w:lineRule="atLeast"/>
        <w:ind w:left="45" w:right="45" w:firstLine="450"/>
        <w:rPr>
          <w:color w:val="1B1B1B"/>
        </w:rPr>
      </w:pPr>
      <w:r>
        <w:rPr>
          <w:color w:val="1B1B1B"/>
        </w:rPr>
        <w:t>党的十八大以来，习近平总书记在带领全国各族人民进行具有许多新的历史特点的伟大斗争中，围绕改革发展稳定、内政外交国防、治党治国治军发表了一系列重要讲话，形成了治国理政新理念新思想新战略，为在新的历史条件下深化改革开放、加快推进社会主义现代化提供了科学理论指导和行动指南。</w:t>
      </w:r>
    </w:p>
    <w:p w:rsidR="006B1B73" w:rsidRDefault="006B1B73" w:rsidP="006B1B73">
      <w:pPr>
        <w:pStyle w:val="a5"/>
        <w:spacing w:before="0" w:beforeAutospacing="0" w:after="225" w:afterAutospacing="0" w:line="510" w:lineRule="atLeast"/>
        <w:ind w:left="45" w:right="45" w:firstLine="450"/>
        <w:rPr>
          <w:color w:val="1B1B1B"/>
        </w:rPr>
      </w:pPr>
      <w:r>
        <w:rPr>
          <w:color w:val="1B1B1B"/>
        </w:rPr>
        <w:t>大会召开前，习近平总书记对广东工作作出重要批示：党的十八大以来，广东省委和省政府在贯彻落实党中央决策部署上做得是好的，团结带领广大干</w:t>
      </w:r>
      <w:r>
        <w:rPr>
          <w:color w:val="1B1B1B"/>
        </w:rPr>
        <w:lastRenderedPageBreak/>
        <w:t>部群众锐意进取、扎实工作，统筹推进“五位一体”总体布局、协调推进“四个全面”战略布局都取得了重要进展。面对新形势新任务，广东要总结经验、明确方向、发挥优势、弥补不足，在新的起点上再创新局。希望你们坚持党的领导、坚持中国特色社会主义、坚持新发展理念、坚持改革开放，为全国推进供给侧结构性改革、实施创新驱动发展战略、构建开放型经济新体制提供支撑，努力在全面建成小康社会、加快建设社会主义现代化新征程上走在前列。习近平总书记的重要批示，高屋建瓴、内涵丰富、催人奋进，是习近平总书记系列重要讲话精神和治国理政新理念新思想新战略在广东的具体化，对广东发展具有重大的里程碑意义。我们一定要以习近平总书记重要批示为统领，更加奋发有为做好广东工作，决不辜负党中央和习近平总书记的殷切期望。</w:t>
      </w:r>
    </w:p>
    <w:p w:rsidR="006B1B73" w:rsidRDefault="006B1B73" w:rsidP="006B1B73">
      <w:pPr>
        <w:pStyle w:val="a5"/>
        <w:spacing w:before="0" w:beforeAutospacing="0" w:after="225" w:afterAutospacing="0" w:line="510" w:lineRule="atLeast"/>
        <w:ind w:left="45" w:right="45" w:firstLine="450"/>
        <w:rPr>
          <w:color w:val="1B1B1B"/>
        </w:rPr>
      </w:pPr>
      <w:r>
        <w:rPr>
          <w:rStyle w:val="a6"/>
          <w:color w:val="1B1B1B"/>
        </w:rPr>
        <w:t>一、落实“三个定位、两个率先”，各项事业取得重要进展</w:t>
      </w:r>
    </w:p>
    <w:p w:rsidR="006B1B73" w:rsidRDefault="006B1B73" w:rsidP="006B1B73">
      <w:pPr>
        <w:pStyle w:val="a5"/>
        <w:spacing w:before="0" w:beforeAutospacing="0" w:after="225" w:afterAutospacing="0" w:line="510" w:lineRule="atLeast"/>
        <w:ind w:left="45" w:right="45" w:firstLine="450"/>
        <w:rPr>
          <w:color w:val="1B1B1B"/>
        </w:rPr>
      </w:pPr>
      <w:r>
        <w:rPr>
          <w:color w:val="1B1B1B"/>
        </w:rPr>
        <w:t>过去五年，是我们在以习近平同志为核心的党中央坚强领导下，团结带领全省人民真抓实干、攻坚克难、开拓进取的五年。党的十八大后，习近平总书记视察地方第一站就到了广东，要求广东努力成为发展中国特色社会主义的排头兵、深化改革开放的先行地、探索科学发展的实验区，率先全面建成小康社会、率先基本实现社会主义现代化。五年来，我们深入贯彻党的十八大和十八届三中、四中、五中、六中全会精神，坚持把学习贯彻习近平总书记系列重要讲话精神摆在首要位置，以“三个定位、两个率先”统揽工作全局，全面完成省第十一次党代会确定的目标任务，各项事业取得新的重要进展。</w:t>
      </w:r>
    </w:p>
    <w:p w:rsidR="006B1B73" w:rsidRDefault="006B1B73" w:rsidP="006B1B73">
      <w:pPr>
        <w:pStyle w:val="a5"/>
        <w:spacing w:before="0" w:beforeAutospacing="0" w:after="225" w:afterAutospacing="0" w:line="510" w:lineRule="atLeast"/>
        <w:ind w:left="45" w:right="45" w:firstLine="450"/>
        <w:rPr>
          <w:color w:val="1B1B1B"/>
        </w:rPr>
      </w:pPr>
      <w:r>
        <w:rPr>
          <w:color w:val="1B1B1B"/>
        </w:rPr>
        <w:t>统筹稳增长调结构成效突出。适应和引领经济发展新常态，有效应对经济下行压力，在调结构中稳增长，经济保持中高速增长，质量效益不断提高。综合实力显著增强，全省地区生产总值从5.32万亿元增加到7.95万亿元，年均增长8.0%，总量连续28年居全国首位；地方一般公共预算收入从5515亿元增加到10390亿元，成为全国首个地方一般公共预算收入超万亿元的省份。产业结构实现标志性转变，三次产业结构从5.0∶49.1∶45.9调整为4.7∶43.2∶52.1，现代产业占据主导地位，先进制造业增加值占规模以上工业</w:t>
      </w:r>
      <w:r>
        <w:rPr>
          <w:color w:val="1B1B1B"/>
        </w:rPr>
        <w:lastRenderedPageBreak/>
        <w:t>增加值比重达49.3%，现代服务业增加值占服务业增加值比重达61.7%，互联网新业态蓬勃发展，主营业务收入超千亿元的大型骨干企业由7家增加到23家，世界500强企业由3家增加到9家。</w:t>
      </w:r>
    </w:p>
    <w:p w:rsidR="006B1B73" w:rsidRDefault="006B1B73" w:rsidP="006B1B73">
      <w:pPr>
        <w:pStyle w:val="a5"/>
        <w:spacing w:before="0" w:beforeAutospacing="0" w:after="225" w:afterAutospacing="0" w:line="510" w:lineRule="atLeast"/>
        <w:ind w:left="45" w:right="45" w:firstLine="450"/>
        <w:rPr>
          <w:color w:val="1B1B1B"/>
        </w:rPr>
      </w:pPr>
      <w:r>
        <w:rPr>
          <w:color w:val="1B1B1B"/>
        </w:rPr>
        <w:t>实施创新驱动发展战略取得重大进展。把创新驱动发展作为核心战略，推动发展方式转变和发展动力转换迈出坚实步伐，国家科技产业创新中心建设实现良好开局。全省研发经费占地区生产总值比重从1.96%提高到2.52%，技术自给率达71%。国家级高新技术企业从5452家增加到19857家，跃居全国首位；全省专利授权量居全国首位；高技术制造业增加值占规模以上工业增加值比重从21.9%提高到27.6%。</w:t>
      </w:r>
    </w:p>
    <w:p w:rsidR="006B1B73" w:rsidRDefault="006B1B73" w:rsidP="006B1B73">
      <w:pPr>
        <w:pStyle w:val="a5"/>
        <w:spacing w:before="0" w:beforeAutospacing="0" w:after="225" w:afterAutospacing="0" w:line="510" w:lineRule="atLeast"/>
        <w:ind w:left="45" w:right="45" w:firstLine="450"/>
        <w:rPr>
          <w:color w:val="1B1B1B"/>
        </w:rPr>
      </w:pPr>
      <w:r>
        <w:rPr>
          <w:color w:val="1B1B1B"/>
        </w:rPr>
        <w:t>推动粤东西北地区振兴发展实现新跨越。把区域协调发展摆在突出位置，实施“三大抓手”和对口帮扶，加快粤东西北地区发展。交通建设突飞猛进，实现县县通高速，全省高速公路通车总里程达7673公里，跃居全国第一，其中新增里程2624公里，大部分位于粤东西北地区，粤东西北地区交通条件发生根本性改变。产业共建成效初显，一批优质项目落地，省级产业园规模以上工业增加值年均增长21.9%。粤东西北地级市中心城区扩容提质扎实推进，城市发展新格局初步形成。珠三角地区对口帮扶粤东西北地区工作机制逐步完善，形成全面对接、共同发展的良好态势。</w:t>
      </w:r>
    </w:p>
    <w:p w:rsidR="006B1B73" w:rsidRDefault="006B1B73" w:rsidP="006B1B73">
      <w:pPr>
        <w:pStyle w:val="a5"/>
        <w:spacing w:before="0" w:beforeAutospacing="0" w:after="225" w:afterAutospacing="0" w:line="510" w:lineRule="atLeast"/>
        <w:ind w:left="45" w:right="45" w:firstLine="450"/>
        <w:rPr>
          <w:color w:val="1B1B1B"/>
        </w:rPr>
      </w:pPr>
      <w:r>
        <w:rPr>
          <w:color w:val="1B1B1B"/>
        </w:rPr>
        <w:t>全面深化改革开放扎实推进。遵循中央顶层设计，加快推进改革试点和政策落地，基本确立全面深化改革主体框架。党的十八届三中全会以来承接国家改革试点任务103项，数量居全国前列，供给侧结构性改革系统推进，行政审批制度、投资体制、司法体制、纪检体制等重大改革扎实推进，广东自贸试验区改革创新等经验在全国复制推广。积极参与国家“一带一路”建设，加强与欧美发达国家经贸联系，深化粤港澳合作，构建对外开放新格局取得积极成效。外贸进出口总额连续五年超6万亿元，有效稳住国际市场份额；外贸结构不断优化，一般贸易额超过加工贸易额，服务贸易加快发展。一批优质外资项目落户广东，五年累计实际利用外商直接投资1256亿美元。</w:t>
      </w:r>
    </w:p>
    <w:p w:rsidR="006B1B73" w:rsidRDefault="006B1B73" w:rsidP="006B1B73">
      <w:pPr>
        <w:pStyle w:val="a5"/>
        <w:spacing w:before="0" w:beforeAutospacing="0" w:after="225" w:afterAutospacing="0" w:line="510" w:lineRule="atLeast"/>
        <w:ind w:left="45" w:right="45" w:firstLine="450"/>
        <w:rPr>
          <w:color w:val="1B1B1B"/>
        </w:rPr>
      </w:pPr>
      <w:r>
        <w:rPr>
          <w:color w:val="1B1B1B"/>
        </w:rPr>
        <w:lastRenderedPageBreak/>
        <w:t>改善生态环境质量取得明显成效。坚决守住环保底线，在保持经济中高速增长的同时，实现了生态环境质量总体改善。珠三角大气PM2.5浓度在国家三大重点防控区中率先整体达标，全省城乡居民饮用水安全得到有效保障，解决环境历史遗留问题取得突破性进展。超额完成国家下达的节能减排目标任务，单位地区生产总值能耗处于全国第二低位。新一轮绿化广东大行动持续推进，森林覆盖率提高到58.98%。</w:t>
      </w:r>
    </w:p>
    <w:p w:rsidR="006B1B73" w:rsidRDefault="006B1B73" w:rsidP="006B1B73">
      <w:pPr>
        <w:pStyle w:val="a5"/>
        <w:spacing w:before="0" w:beforeAutospacing="0" w:after="225" w:afterAutospacing="0" w:line="510" w:lineRule="atLeast"/>
        <w:ind w:left="45" w:right="45" w:firstLine="450"/>
        <w:rPr>
          <w:color w:val="1B1B1B"/>
        </w:rPr>
      </w:pPr>
      <w:r>
        <w:rPr>
          <w:color w:val="1B1B1B"/>
        </w:rPr>
        <w:t>保障和改善民生取得丰硕成果。坚持民生优先，突出抓好底线民生，办好民生实事，人民群众得到更多实惠。居民人均可支配收入突破3万元，城镇新增就业五年累计794万人。民生保障投入大幅增长，城乡低保、农村特困供养等多项底线民生保障水平跃居全国前列。省贫困线以下148万贫困人口实现脱贫。教育、医疗、文化等基本公共服务均等化扎实推进，食品药品安全监管进一步加强，精神文明创建活动蓬勃开展，社会主义核心价值观深入人心。</w:t>
      </w:r>
    </w:p>
    <w:p w:rsidR="006B1B73" w:rsidRDefault="006B1B73" w:rsidP="006B1B73">
      <w:pPr>
        <w:pStyle w:val="a5"/>
        <w:spacing w:before="0" w:beforeAutospacing="0" w:after="225" w:afterAutospacing="0" w:line="510" w:lineRule="atLeast"/>
        <w:ind w:left="45" w:right="45" w:firstLine="450"/>
        <w:rPr>
          <w:color w:val="1B1B1B"/>
        </w:rPr>
      </w:pPr>
      <w:r>
        <w:rPr>
          <w:color w:val="1B1B1B"/>
        </w:rPr>
        <w:t>维护社会稳定工作上了大台阶。切实维护国家政治安全，主动排查化解社会矛盾纠纷，集中开展基层突出问题专项治理。发挥法治的引领规范作用，严厉打击刑事犯罪，社会大局和谐稳定。全省信访总量持续下降，群体性事件明显减少；刑事案件立案数量比2013年下降30.4%，社会治安状况持续向好；安全生产形势稳定好转，人民群众安全感明显增强。</w:t>
      </w:r>
    </w:p>
    <w:p w:rsidR="006B1B73" w:rsidRDefault="006B1B73" w:rsidP="006B1B73">
      <w:pPr>
        <w:pStyle w:val="a5"/>
        <w:spacing w:before="0" w:beforeAutospacing="0" w:after="225" w:afterAutospacing="0" w:line="510" w:lineRule="atLeast"/>
        <w:ind w:left="45" w:right="45" w:firstLine="450"/>
        <w:rPr>
          <w:color w:val="1B1B1B"/>
        </w:rPr>
      </w:pPr>
      <w:r>
        <w:rPr>
          <w:color w:val="1B1B1B"/>
        </w:rPr>
        <w:t>从严管党治党开创新局面。强化管党治党主体责任，党的群众路线教育实践活动、“三严三实”专题教育、“两学一做”学习教育扎实开展，广大党员“四个意识”明显增强。坚决惩治腐败，严格落实中央八项规定精神，党风廉政建设和反腐败斗争取得明显成效，反腐败斗争压倒性态势已经形成，腐败增量有效遏制、存量明显减少，党风政风明显好转，政治生态明显净化。风清气正完成市县镇换届，领导干部配偶、子女及其配偶经商办企业行为进一步规范，“裸官”等干部突出问题得到有效整治。坚持基层党建和基层治理紧密结合，乡镇（街道）领导干部驻点普遍直接联系群众工作深入开展，软弱涣散基层党</w:t>
      </w:r>
      <w:r>
        <w:rPr>
          <w:color w:val="1B1B1B"/>
        </w:rPr>
        <w:lastRenderedPageBreak/>
        <w:t>组织得到持续整顿。巡视监督实现全覆盖，管党治党制度规范不断完善。宣传思想和意识形态工作全面加强，“两个巩固”扎实推进。</w:t>
      </w:r>
    </w:p>
    <w:p w:rsidR="006B1B73" w:rsidRDefault="006B1B73" w:rsidP="006B1B73">
      <w:pPr>
        <w:pStyle w:val="a5"/>
        <w:spacing w:before="0" w:beforeAutospacing="0" w:after="225" w:afterAutospacing="0" w:line="510" w:lineRule="atLeast"/>
        <w:ind w:left="45" w:right="45" w:firstLine="450"/>
        <w:rPr>
          <w:color w:val="1B1B1B"/>
        </w:rPr>
      </w:pPr>
      <w:r>
        <w:rPr>
          <w:color w:val="1B1B1B"/>
        </w:rPr>
        <w:t>五年来，省委总揽全局、协调各方，坚定不移发展社会主义民主政治。地方立法工作切实加强，人大监督工作有效开展。中国共产党领导的多党合作和政治协商制度进一步完善，协商民主的科学性和实效性不断增强。爱国统一战线巩固壮大，大统战工作格局加快构建。工会、共青团、妇联等群团组织桥梁纽带作用积极发挥。国防动员、军民融合、双拥共建等工作扎实开展。新一轮援藏援疆工作有序推进，与桂黔滇川扶贫协作全面对接做实。</w:t>
      </w:r>
    </w:p>
    <w:p w:rsidR="006B1B73" w:rsidRDefault="006B1B73" w:rsidP="006B1B73">
      <w:pPr>
        <w:pStyle w:val="a5"/>
        <w:spacing w:before="0" w:beforeAutospacing="0" w:after="225" w:afterAutospacing="0" w:line="510" w:lineRule="atLeast"/>
        <w:ind w:left="45" w:right="45" w:firstLine="450"/>
        <w:rPr>
          <w:color w:val="1B1B1B"/>
        </w:rPr>
      </w:pPr>
      <w:r>
        <w:rPr>
          <w:color w:val="1B1B1B"/>
        </w:rPr>
        <w:t>五年发展历程极不平凡。广东工作之所以取得令人瞩目的成就，最根本的是，始终以习近平总书记系列重要讲话精神和治国理政新理念新思想新战略为遵循，以习近平总书记对广东工作的重要指示统领工作全局；最关键的是，始终坚持求实务实抓落实，每一项决策部署都落到具体抓手上；最重要的是，始终注重发挥各级党组织的积极性和创造力，团结带领全省广大干部群众共同奋斗。这既是过去工作形成的宝贵经验，也是今后必须秉持的重要原则。</w:t>
      </w:r>
    </w:p>
    <w:p w:rsidR="006B1B73" w:rsidRDefault="006B1B73" w:rsidP="006B1B73">
      <w:pPr>
        <w:pStyle w:val="a5"/>
        <w:spacing w:before="0" w:beforeAutospacing="0" w:after="225" w:afterAutospacing="0" w:line="510" w:lineRule="atLeast"/>
        <w:ind w:left="45" w:right="45" w:firstLine="450"/>
        <w:rPr>
          <w:color w:val="1B1B1B"/>
        </w:rPr>
      </w:pPr>
      <w:r>
        <w:rPr>
          <w:color w:val="1B1B1B"/>
        </w:rPr>
        <w:t>五年成就来之不易。在此，我代表中共广东省第十一届委员会，向全省各级党组织、广大共产党员和人民群众，向所有为广东建设与发展作出贡献的同志们、同胞们和朋友们，致以衷心的感谢和崇高的敬意！</w:t>
      </w:r>
    </w:p>
    <w:p w:rsidR="006B1B73" w:rsidRDefault="006B1B73" w:rsidP="006B1B73">
      <w:pPr>
        <w:pStyle w:val="a5"/>
        <w:spacing w:before="0" w:beforeAutospacing="0" w:after="225" w:afterAutospacing="0" w:line="510" w:lineRule="atLeast"/>
        <w:ind w:left="45" w:right="45" w:firstLine="450"/>
        <w:rPr>
          <w:color w:val="1B1B1B"/>
        </w:rPr>
      </w:pPr>
      <w:r>
        <w:rPr>
          <w:color w:val="1B1B1B"/>
        </w:rPr>
        <w:t>在肯定成绩的同时，必须清醒地看到，我省发展中的一些深层次、结构性问题仍未得到根本解决，前进道路上还存在许多困难和挑战。主要表现在：一是产业结构调整和转型升级任务艰巨。产业整体水平不高，低端产业仍占较大比重，新产业还不能挑起经济发展的大梁；经济发展方式仍较粗放，部分核心技术、关键零部件和重大装备受制于人；资源环境约束趋紧，部分地区水污染等环境问题比较严重。二是区域发展不协调仍是最突出问题。粤东西北地区产业基础薄弱、内生发展动力不强的状况尚未根本改变；城镇化水平较低，中心城区辐射带动力较弱，县域经济落后。三是农村发展严重滞后。农业经济效益</w:t>
      </w:r>
      <w:r>
        <w:rPr>
          <w:color w:val="1B1B1B"/>
        </w:rPr>
        <w:lastRenderedPageBreak/>
        <w:t>不高，农民持续增收难度加大，土地确权等农村基础工作进展缓慢，农村基础设施欠账较多，村居环境脏乱差现象突出。四是民生社会事业存在不少短板。教育、医疗、文化、体育等公共服务规模不足、水平不高，城乡区域间资源配置不均衡，服务水平差异大；社会保障全省统筹不足，社会救助和社会福利体系不完善。五是社会矛盾纠纷仍然高发多发。涉农涉地、涉劳资、涉环保等领域矛盾依然突出，特定利益群体诉求解决难度大，各类新型违法犯罪不断出现，公共安全、食品安全、生产安全还存在不少风险隐患。六是营商环境优势相对弱化。市场经济体系不够完善，部分基础性、关键性改革不到位，政务服务不够规范，营商成本偏高，对人才等高端要素吸引力减弱，企业和群众办事难问题仍然突出。七是基层治理问题较多。城乡基层多年累积的问题没有得到根本解决，发展过程中新旧矛盾交织叠加，社会矛盾容易激化。一些基层干部脱离群众，侵犯群众利益行为时有发生。部分基层组织软弱涣散，基础工作薄弱，法治化水平不高。八是全面从严治党任重道远。一些地方管党治党主体责任不落实，一些党组织政治功能弱化，政治核心作用没有充分发挥出来。部分领导干部担当意识不强，干事创业精气神不足，为官不为现象一定程度存在。反腐败斗争压倒性态势仍需巩固，少数干部在反腐高压态势下仍然不收敛不收手。对这些问题，我们必须高度重视，采取有力措施加以解决。</w:t>
      </w:r>
    </w:p>
    <w:p w:rsidR="006B1B73" w:rsidRDefault="006B1B73" w:rsidP="006B1B73">
      <w:pPr>
        <w:pStyle w:val="a5"/>
        <w:spacing w:before="0" w:beforeAutospacing="0" w:after="225" w:afterAutospacing="0" w:line="510" w:lineRule="atLeast"/>
        <w:ind w:left="45" w:right="45" w:firstLine="450"/>
        <w:rPr>
          <w:color w:val="1B1B1B"/>
        </w:rPr>
      </w:pPr>
      <w:r>
        <w:rPr>
          <w:color w:val="1B1B1B"/>
        </w:rPr>
        <w:t>总结过去是为了更好地开创未来。党中央对广东的发展寄予厚望，全省人民对美好生活有更高期盼。全省党员干部务必增强责任感和使命感，保持清醒头脑和忧患意识，务实进取、奋发有为，把广东的未来建设得更加美好！</w:t>
      </w:r>
    </w:p>
    <w:p w:rsidR="006B1B73" w:rsidRDefault="006B1B73" w:rsidP="006B1B73">
      <w:pPr>
        <w:pStyle w:val="a5"/>
        <w:spacing w:before="0" w:beforeAutospacing="0" w:after="225" w:afterAutospacing="0" w:line="510" w:lineRule="atLeast"/>
        <w:ind w:left="45" w:right="45" w:firstLine="450"/>
        <w:rPr>
          <w:color w:val="1B1B1B"/>
        </w:rPr>
      </w:pPr>
      <w:r>
        <w:rPr>
          <w:rStyle w:val="a6"/>
          <w:color w:val="1B1B1B"/>
        </w:rPr>
        <w:t>二、以习近平总书记系列重要讲话精神和治国理政新理念新思想新战略为引领，在新的起点上再创新局</w:t>
      </w:r>
    </w:p>
    <w:p w:rsidR="006B1B73" w:rsidRDefault="006B1B73" w:rsidP="006B1B73">
      <w:pPr>
        <w:pStyle w:val="a5"/>
        <w:spacing w:before="0" w:beforeAutospacing="0" w:after="225" w:afterAutospacing="0" w:line="510" w:lineRule="atLeast"/>
        <w:ind w:left="45" w:right="45" w:firstLine="450"/>
        <w:rPr>
          <w:color w:val="1B1B1B"/>
        </w:rPr>
      </w:pPr>
      <w:r>
        <w:rPr>
          <w:color w:val="1B1B1B"/>
        </w:rPr>
        <w:t>经过近四十年改革开放，广东发展已经站在了一个新的历史起点上。当前和今后一个时期，是广东加快转型的重要战略机遇期。我们面临的机遇，正在由原来加快发展速度的机遇转变为加快经济发展方式转变的机遇，由原来规模快速扩张的机遇转变为提高发展质量和效益的机遇。经济发展向形态更高级、</w:t>
      </w:r>
      <w:r>
        <w:rPr>
          <w:color w:val="1B1B1B"/>
        </w:rPr>
        <w:lastRenderedPageBreak/>
        <w:t>分工更优化、结构更合理的阶段演化，社会结构深刻变动，人口结构、消费需求和利益格局呈现一系列新特征。只有加快转型步伐，才能成功跨越“中等收入陷阱”，实现更高水平发展。在这个关键时刻，习近平总书记的重要批示为我们指明了前进方向。我们一定要以习近平总书记重要批示为统领，把握新机遇、应对新挑战，奋力开创广东发展新局面。</w:t>
      </w:r>
    </w:p>
    <w:p w:rsidR="006B1B73" w:rsidRDefault="006B1B73" w:rsidP="006B1B73">
      <w:pPr>
        <w:pStyle w:val="a5"/>
        <w:spacing w:before="0" w:beforeAutospacing="0" w:after="225" w:afterAutospacing="0" w:line="510" w:lineRule="atLeast"/>
        <w:ind w:left="45" w:right="45" w:firstLine="450"/>
        <w:rPr>
          <w:color w:val="1B1B1B"/>
        </w:rPr>
      </w:pPr>
      <w:r>
        <w:rPr>
          <w:color w:val="1B1B1B"/>
        </w:rPr>
        <w:t>今后五年，全省工作的指导思想是：在以习近平同志为核心的党中央坚强领导下，高举中国特色社会主义伟大旗帜，以邓小平理论、“三个代表”重要思想、科学发展观为指导，深入贯彻习近平总书记系列重要讲话精神和治国理政新理念新思想新战略，统筹推进“五位一体”总体布局和协调推进“四个全面”战略布局，牢牢把握稳中求进工作总基调，坚持党的领导、坚持中国特色社会主义、坚持新发展理念、坚持改革开放，为全国推进供给侧结构性改革、实施创新驱动发展战略、构建开放型经济新体制提供支撑，努力在全面建成小康社会、加快建设社会主义现代化新征程上走在前列。</w:t>
      </w:r>
    </w:p>
    <w:p w:rsidR="006B1B73" w:rsidRDefault="006B1B73" w:rsidP="006B1B73">
      <w:pPr>
        <w:pStyle w:val="a5"/>
        <w:spacing w:before="0" w:beforeAutospacing="0" w:after="225" w:afterAutospacing="0" w:line="510" w:lineRule="atLeast"/>
        <w:ind w:left="45" w:right="45" w:firstLine="450"/>
        <w:rPr>
          <w:color w:val="1B1B1B"/>
        </w:rPr>
      </w:pPr>
      <w:r>
        <w:rPr>
          <w:color w:val="1B1B1B"/>
        </w:rPr>
        <w:t>习近平总书记对广东提出的“四个坚持、三个支撑、两个走在前列”要求，是指导思想的核心要义，是广东工作的总纲。“四个坚持”是旗帜和方向，“三个支撑”是使命担当和发展路径，“两个走在前列”是总的奋斗目标。</w:t>
      </w:r>
    </w:p>
    <w:p w:rsidR="006B1B73" w:rsidRDefault="006B1B73" w:rsidP="006B1B73">
      <w:pPr>
        <w:pStyle w:val="a5"/>
        <w:spacing w:before="0" w:beforeAutospacing="0" w:after="225" w:afterAutospacing="0" w:line="510" w:lineRule="atLeast"/>
        <w:ind w:left="45" w:right="45" w:firstLine="450"/>
        <w:rPr>
          <w:color w:val="1B1B1B"/>
        </w:rPr>
      </w:pPr>
      <w:r>
        <w:rPr>
          <w:color w:val="1B1B1B"/>
        </w:rPr>
        <w:t>——坚持党的领导，是我们做好一切工作的根本保证。在新的起点上再创新局，必须坚决维护以习近平同志为核心的党中央权威，确保中央政令在广东畅通。必须坚定不移按照中央要求做好广东工作，坚定不移推进全面从严治党，使党始终成为我们事业的坚强领导核心。</w:t>
      </w:r>
    </w:p>
    <w:p w:rsidR="006B1B73" w:rsidRDefault="006B1B73" w:rsidP="006B1B73">
      <w:pPr>
        <w:pStyle w:val="a5"/>
        <w:spacing w:before="0" w:beforeAutospacing="0" w:after="225" w:afterAutospacing="0" w:line="510" w:lineRule="atLeast"/>
        <w:ind w:left="45" w:right="45" w:firstLine="450"/>
        <w:rPr>
          <w:color w:val="1B1B1B"/>
        </w:rPr>
      </w:pPr>
      <w:r>
        <w:rPr>
          <w:color w:val="1B1B1B"/>
        </w:rPr>
        <w:t>——坚持中国特色社会主义，是我们必须牢牢把握的正确方向。广东的生动实践，有力证明了中国特色社会主义道路是唯一正确的道路，充分彰显了社会主义制度的优越性。必须坚持和发展中国特色社会主义，增强道路自信、理论自信、制度自信、文化自信，谱写中国特色社会主义事业的广东新篇章。</w:t>
      </w:r>
    </w:p>
    <w:p w:rsidR="006B1B73" w:rsidRDefault="006B1B73" w:rsidP="006B1B73">
      <w:pPr>
        <w:pStyle w:val="a5"/>
        <w:spacing w:before="0" w:beforeAutospacing="0" w:after="225" w:afterAutospacing="0" w:line="510" w:lineRule="atLeast"/>
        <w:ind w:left="45" w:right="45" w:firstLine="450"/>
        <w:rPr>
          <w:color w:val="1B1B1B"/>
        </w:rPr>
      </w:pPr>
      <w:r>
        <w:rPr>
          <w:color w:val="1B1B1B"/>
        </w:rPr>
        <w:lastRenderedPageBreak/>
        <w:t>——坚持新发展理念，是我们在经济发展新常态下需要始终遵循的战略指引。广东率先进入经济发展新常态，要破解发展面临的深层次问题，必须崇尚创新、注重协调、倡导绿色、厚植开放、推进共享，努力实现更高质量、更有效率、更加公平、更可持续的发展。</w:t>
      </w:r>
    </w:p>
    <w:p w:rsidR="006B1B73" w:rsidRDefault="006B1B73" w:rsidP="006B1B73">
      <w:pPr>
        <w:pStyle w:val="a5"/>
        <w:spacing w:before="0" w:beforeAutospacing="0" w:after="225" w:afterAutospacing="0" w:line="510" w:lineRule="atLeast"/>
        <w:ind w:left="45" w:right="45" w:firstLine="450"/>
        <w:rPr>
          <w:color w:val="1B1B1B"/>
        </w:rPr>
      </w:pPr>
      <w:r>
        <w:rPr>
          <w:color w:val="1B1B1B"/>
        </w:rPr>
        <w:t>——坚持改革开放，是我们开创发展新局面的关键一招。改革开放是广东最突出的特点和优势，广东靠改革开放取得了举世瞩目的发展成就，同样要靠改革开放创造更加辉煌的未来。要进一步解放思想、开拓创新，增创体制机制新优势，提升参与全球资源配置的能力，向深化改革开放要动力、要空间，始终当好改革开放排头兵。</w:t>
      </w:r>
    </w:p>
    <w:p w:rsidR="006B1B73" w:rsidRDefault="006B1B73" w:rsidP="006B1B73">
      <w:pPr>
        <w:pStyle w:val="a5"/>
        <w:spacing w:before="0" w:beforeAutospacing="0" w:after="225" w:afterAutospacing="0" w:line="510" w:lineRule="atLeast"/>
        <w:ind w:left="45" w:right="45" w:firstLine="450"/>
        <w:rPr>
          <w:color w:val="1B1B1B"/>
        </w:rPr>
      </w:pPr>
      <w:r>
        <w:rPr>
          <w:color w:val="1B1B1B"/>
        </w:rPr>
        <w:t>——为全国推进供给侧结构性改革、实施创新驱动发展战略、构建开放型经济新体制提供支撑，是我们在新起点上肩负的重大使命，也是实现新的更高发展目标的重要路径。必须坚决把经济工作重心转到供给侧，持之以恒推动结构调整、转型升级。必须坚持以创新引领发展，提升自主创新能力，聚焦产业发展，突出成果转化，推动新旧动力加快转换。必须加快发展高层次开放型经济，构建与国际投资和贸易通行规则相衔接的制度体系，以扩大开放带动创新、推动改革、促进发展，当好国家参与全球竞争与合作的主力军。</w:t>
      </w:r>
    </w:p>
    <w:p w:rsidR="006B1B73" w:rsidRDefault="006B1B73" w:rsidP="006B1B73">
      <w:pPr>
        <w:pStyle w:val="a5"/>
        <w:spacing w:before="0" w:beforeAutospacing="0" w:after="225" w:afterAutospacing="0" w:line="510" w:lineRule="atLeast"/>
        <w:ind w:left="45" w:right="45" w:firstLine="450"/>
        <w:rPr>
          <w:color w:val="1B1B1B"/>
        </w:rPr>
      </w:pPr>
      <w:r>
        <w:rPr>
          <w:color w:val="1B1B1B"/>
        </w:rPr>
        <w:t>——努力在全面建成小康社会、加快建设社会主义现代化新征程上走在前列，是我们总的奋斗目标。未来五年，“两个一百年”奋斗目标转承接续，我们既要如期全面建成小康社会，又要开启社会主义现代化建设新征程。走在前列，关键是要在发展质量和结构效益上引领示范。我省已经实现从温饱到总体小康的历史性跨越，必须以更高的目标动员和引领全省干部群众，高质量全面建成小康社会，在建设社会主义现代化新征程上奋勇争先。</w:t>
      </w:r>
    </w:p>
    <w:p w:rsidR="006B1B73" w:rsidRDefault="006B1B73" w:rsidP="006B1B73">
      <w:pPr>
        <w:pStyle w:val="a5"/>
        <w:spacing w:before="0" w:beforeAutospacing="0" w:after="225" w:afterAutospacing="0" w:line="510" w:lineRule="atLeast"/>
        <w:ind w:left="45" w:right="45" w:firstLine="450"/>
        <w:rPr>
          <w:color w:val="1B1B1B"/>
        </w:rPr>
      </w:pPr>
      <w:r>
        <w:rPr>
          <w:color w:val="1B1B1B"/>
        </w:rPr>
        <w:t>今后五年，全省工作的主要目标是：经济综合实力迈上新台阶，全省地区生产总值年均增长7%左右，居民收入增长与经济增长同步，向更高收入阶段迈进。经济结构调整取得重大进展，发展质量和效益显著提升，整体进入创新型</w:t>
      </w:r>
      <w:r>
        <w:rPr>
          <w:color w:val="1B1B1B"/>
        </w:rPr>
        <w:lastRenderedPageBreak/>
        <w:t>经济体行列，现代产业体系基本形成，开放型经济新体制基本建立。人民民主更加健全，法治政府基本建成，司法公信力明显提高，各方面制度更加成熟定型。文化繁荣发展，中国梦和社会主义核心价值观更加深入人心，公民素质和社会文明程度明显提高。人民群众过上美好小康生活，基本公共服务均等化水平显著提高，社会更加和谐稳定。生态环境质量从局部改善转向全面改善，生产生活方式绿色化水平显著提升。党的建设开创新局面，思想建党和制度治党水平全面提升，党风廉政建设和反腐败斗争取得新成效，政治生态风清气正。</w:t>
      </w:r>
    </w:p>
    <w:p w:rsidR="006B1B73" w:rsidRDefault="006B1B73" w:rsidP="006B1B73">
      <w:pPr>
        <w:pStyle w:val="a5"/>
        <w:spacing w:before="0" w:beforeAutospacing="0" w:after="225" w:afterAutospacing="0" w:line="510" w:lineRule="atLeast"/>
        <w:ind w:left="45" w:right="45" w:firstLine="450"/>
        <w:rPr>
          <w:color w:val="1B1B1B"/>
        </w:rPr>
      </w:pPr>
      <w:r>
        <w:rPr>
          <w:color w:val="1B1B1B"/>
        </w:rPr>
        <w:t>珠三角地区发展先行一步，已经站在更高的起点上，必须以全球视野，对标先进国家和地区，努力打造成为社会主义现代化建设的先行区，引领带动全省向更高发展水平迈进。粤东西北地区正处在全面建成小康社会的关键节点上，必须奋发图强，加快发展步伐，全力补齐短板，确保如期全面建成小康社会。</w:t>
      </w:r>
    </w:p>
    <w:p w:rsidR="006B1B73" w:rsidRDefault="006B1B73" w:rsidP="006B1B73">
      <w:pPr>
        <w:pStyle w:val="a5"/>
        <w:spacing w:before="0" w:beforeAutospacing="0" w:after="225" w:afterAutospacing="0" w:line="510" w:lineRule="atLeast"/>
        <w:ind w:left="45" w:right="45" w:firstLine="450"/>
        <w:rPr>
          <w:color w:val="1B1B1B"/>
        </w:rPr>
      </w:pPr>
      <w:r>
        <w:rPr>
          <w:rStyle w:val="a6"/>
          <w:color w:val="1B1B1B"/>
        </w:rPr>
        <w:t>三、深化供给侧结构性改革，推动经济转型升级</w:t>
      </w:r>
    </w:p>
    <w:p w:rsidR="006B1B73" w:rsidRDefault="006B1B73" w:rsidP="006B1B73">
      <w:pPr>
        <w:pStyle w:val="a5"/>
        <w:spacing w:before="0" w:beforeAutospacing="0" w:after="225" w:afterAutospacing="0" w:line="510" w:lineRule="atLeast"/>
        <w:ind w:left="45" w:right="45" w:firstLine="450"/>
        <w:rPr>
          <w:color w:val="1B1B1B"/>
        </w:rPr>
      </w:pPr>
      <w:r>
        <w:rPr>
          <w:color w:val="1B1B1B"/>
        </w:rPr>
        <w:t>供给侧结构性改革是经济社会发展的根本性战略，是调整经济结构、转变经济发展方式的治本良方。要坚定不移把供给侧结构性改革作为经济工作的主线，注重用改革的办法破解深层次结构性问题，不断提高供给体系质量和效率，努力实现社会生产力水平整体跃升。</w:t>
      </w:r>
    </w:p>
    <w:p w:rsidR="006B1B73" w:rsidRDefault="006B1B73" w:rsidP="006B1B73">
      <w:pPr>
        <w:pStyle w:val="a5"/>
        <w:spacing w:before="0" w:beforeAutospacing="0" w:after="225" w:afterAutospacing="0" w:line="510" w:lineRule="atLeast"/>
        <w:ind w:left="45" w:right="45" w:firstLine="450"/>
        <w:rPr>
          <w:color w:val="1B1B1B"/>
        </w:rPr>
      </w:pPr>
      <w:r>
        <w:rPr>
          <w:color w:val="1B1B1B"/>
        </w:rPr>
        <w:t>推动产业结构调整和转型升级。深化供给侧结构性改革，关键要在产业结构调整上取得实质性突破。坚决淘汰落后产能，深入推进“三去一降一补”，严格执行环保、能耗、质量等法律法规和标准，推动落后产能市场出清。大力改造提升传统产能，深入推进新一轮技术改造，提高产品质量和附加值。贯彻落实《中国制造2025》战略部署，坚持把智能制造作为主攻方向，大力实施广东智能制造发展规划，大规模应用机器人，建设智能工厂。提升珠江东岸电子信息产业带，壮大珠江西岸先进装备制造产业带。围绕先进制造业发展生产性服务业，推动“广东制造”向“广东智造”“广东创造”转变。加快培育新动能，深入实施“互联网+”行动计划，推动共享经济等商业模式创新，积极培育</w:t>
      </w:r>
      <w:r>
        <w:rPr>
          <w:color w:val="1B1B1B"/>
        </w:rPr>
        <w:lastRenderedPageBreak/>
        <w:t>发展新一代信息技术、高端装备制造、绿色低碳、生物医药、数字创意、新材料等战略性新兴产业，争取再形成若干个万亿级产业新支柱。建设海洋经济强省，打造沿海经济带，拓展蓝色经济空间。</w:t>
      </w:r>
    </w:p>
    <w:p w:rsidR="006B1B73" w:rsidRDefault="006B1B73" w:rsidP="006B1B73">
      <w:pPr>
        <w:pStyle w:val="a5"/>
        <w:spacing w:before="0" w:beforeAutospacing="0" w:after="225" w:afterAutospacing="0" w:line="510" w:lineRule="atLeast"/>
        <w:ind w:left="45" w:right="45" w:firstLine="450"/>
        <w:rPr>
          <w:color w:val="1B1B1B"/>
        </w:rPr>
      </w:pPr>
      <w:r>
        <w:rPr>
          <w:color w:val="1B1B1B"/>
        </w:rPr>
        <w:t>大力振兴实体经济。坚持制造业立省不动摇，完善制造业产业链条，强化综合制造能力优势，避免制造业过快向外转移，保持制造体系完整性。深化国资国企改革，做强做优做大国有企业。巩固提升民营经济发展优势，培育一批根植性强的本土大型民营企业，力争有更多企业进入中国500强、世界500强。支持“专精特新”型中小微企业发展，更好发挥外资企业对实体经济发展的重要作用。依法保障各种所有制经济组织和公民财产权，尊重企业家创造社会财富的贡献，客观看待和依法妥善处理改革开放以来企业经营过程中存在的不规范问题，进一步保护和激发企业家精神。高度警惕和防止经济脱实向虚，发展和完善多层次资本市场，疏通金融进入实体经济的管道，加强金融监管，防范和化解金融风险。加大力度减轻实体经济负担，深入推进水油气电路等领域价格改革，全面放开竞争性领域商品和服务价格。改善人力资源供给，实施制造业劳动力技能提升计划，培养现代产业工人队伍。扎实推进质量强省战略，开展质量品牌提升行动，建设先进标准体系，打造一批“百年老店”，培育更多“南粤工匠”。</w:t>
      </w:r>
    </w:p>
    <w:p w:rsidR="006B1B73" w:rsidRDefault="006B1B73" w:rsidP="006B1B73">
      <w:pPr>
        <w:pStyle w:val="a5"/>
        <w:spacing w:before="0" w:beforeAutospacing="0" w:after="225" w:afterAutospacing="0" w:line="510" w:lineRule="atLeast"/>
        <w:ind w:left="45" w:right="45" w:firstLine="450"/>
        <w:rPr>
          <w:color w:val="1B1B1B"/>
        </w:rPr>
      </w:pPr>
      <w:r>
        <w:rPr>
          <w:color w:val="1B1B1B"/>
        </w:rPr>
        <w:t>推进农业供给侧结构性改革。以土地确权为突破口推进农村集体产权制度改革，全面完成农村土地承包经营权确权登记颁证，引导土地经营权有序流转。加强高标准农田建设，严守耕地保护红线。加强水利基础设施建设，提高防灾减灾能力。培育发展专业合作社、农业龙头企业等新型农业经营主体，推进农业适度规模经营。调整优化农业结构，适应日益增长的高品质农产品需求。大力发展特色优质高效现代农业，加强农业科技创新和推广应用，加强绿色农产品供给，扶持发展“一村一品”“一镇一业”，狠抓农产品标准化生产、品牌创建、质量安全监管。大力发展农产品精深加工和农业生产服务业，以乡村旅</w:t>
      </w:r>
      <w:r>
        <w:rPr>
          <w:color w:val="1B1B1B"/>
        </w:rPr>
        <w:lastRenderedPageBreak/>
        <w:t>游为重点发展全域旅游，培育壮大农村电商、休闲农业等新业态，促进一二三产业融合发展。</w:t>
      </w:r>
    </w:p>
    <w:p w:rsidR="006B1B73" w:rsidRDefault="006B1B73" w:rsidP="006B1B73">
      <w:pPr>
        <w:pStyle w:val="a5"/>
        <w:spacing w:before="0" w:beforeAutospacing="0" w:after="225" w:afterAutospacing="0" w:line="510" w:lineRule="atLeast"/>
        <w:ind w:left="45" w:right="45" w:firstLine="450"/>
        <w:rPr>
          <w:color w:val="1B1B1B"/>
        </w:rPr>
      </w:pPr>
      <w:r>
        <w:rPr>
          <w:color w:val="1B1B1B"/>
        </w:rPr>
        <w:t>建设面向未来的现代化基础设施。加快建设覆盖全省、通达全国、连通世界的现代化综合交通运输体系。建设高速公路大通道，形成“十纵六横两环”高速公路骨干网，通车里程超过1万公里。打造“五纵两横”高速铁路网，实现市市通高快速铁路，加快发展城市和城际轨道交通。适应航空客运大众化、公交化的需要，推进民用机场和通用航空项目建设，强化广州白云机场枢纽地位，提升深圳宝安机场国际化水平，形成珠三角地区五大干线机场、粤东西北地区四大支线机场协同发展的世界级机场群。以广州港、深圳港为龙头，优化全省港口资源配置，强化港口集疏运体系建设，打造两大世界级枢纽港区。推进电力体制改革，加强电力基础设施建设。超前布局下一代互联网，加快建设新一代信息基础设施，大力推进智慧城市建设，建成国际信息网络枢纽中心。适应无人驾驶、新能源汽车、量子通信等重大技术和产业变革的需要，加快构建新型基础设施。</w:t>
      </w:r>
    </w:p>
    <w:p w:rsidR="006B1B73" w:rsidRDefault="006B1B73" w:rsidP="006B1B73">
      <w:pPr>
        <w:pStyle w:val="a5"/>
        <w:spacing w:before="0" w:beforeAutospacing="0" w:after="225" w:afterAutospacing="0" w:line="510" w:lineRule="atLeast"/>
        <w:ind w:left="45" w:right="45" w:firstLine="450"/>
        <w:rPr>
          <w:color w:val="1B1B1B"/>
        </w:rPr>
      </w:pPr>
      <w:r>
        <w:rPr>
          <w:color w:val="1B1B1B"/>
        </w:rPr>
        <w:t>重塑营商环境广东优势。加快推进服务型政府建设，努力打造服务效率最高、管理最规范、综合成本最低的营商环境高地。完善现代市场体系，实行市场准入负面清单和公平竞争审查制度，建立健全公平开放透明的市场规则。深化行政审批制度改革，系统推进商事制度改革，推广实施企业投资项目承诺制，推动强市放权，加强放权协同配套。强化事中事后监管，加强政府部门监管职能，推进综合行政执法改革，健全社会信用守信激励和失信惩戒机制。优化政府服务，完善“一门式、一网式”政务服务模式，破除行政审批中介服务垄断，规范行政审批的中介服务行为。依托互联网和大数据技术，推进行政审批、监管和政务服务标准化，减少和规范行政自由裁量权。健全统一规范、公开透明的营商法规体系，用透明的法治环境稳定市场主体预期。继续发挥经济特区在制度创新和对外开放方面的引领示范作用，率先建立起市场化、法治化、国际化营商环境。</w:t>
      </w:r>
    </w:p>
    <w:p w:rsidR="006B1B73" w:rsidRDefault="006B1B73" w:rsidP="006B1B73">
      <w:pPr>
        <w:pStyle w:val="a5"/>
        <w:spacing w:before="0" w:beforeAutospacing="0" w:after="225" w:afterAutospacing="0" w:line="510" w:lineRule="atLeast"/>
        <w:ind w:left="45" w:right="45" w:firstLine="450"/>
        <w:rPr>
          <w:color w:val="1B1B1B"/>
        </w:rPr>
      </w:pPr>
      <w:r>
        <w:rPr>
          <w:rStyle w:val="a6"/>
          <w:color w:val="1B1B1B"/>
        </w:rPr>
        <w:lastRenderedPageBreak/>
        <w:t>四、深入实施创新驱动发展战略，加快形成以创新为主要引领和支撑的经济体系和发展模式</w:t>
      </w:r>
    </w:p>
    <w:p w:rsidR="006B1B73" w:rsidRDefault="006B1B73" w:rsidP="006B1B73">
      <w:pPr>
        <w:pStyle w:val="a5"/>
        <w:spacing w:before="0" w:beforeAutospacing="0" w:after="225" w:afterAutospacing="0" w:line="510" w:lineRule="atLeast"/>
        <w:ind w:left="45" w:right="45" w:firstLine="450"/>
        <w:rPr>
          <w:color w:val="1B1B1B"/>
        </w:rPr>
      </w:pPr>
      <w:r>
        <w:rPr>
          <w:color w:val="1B1B1B"/>
        </w:rPr>
        <w:t>创新是引领发展的第一动力。破解广东发展深层次结构性问题，最根本的是要转换发展动力，实现从要素驱动向创新驱动、从跟随式发展向引领型发展的转变。我省新旧发展动力转换的进程已经开启，要坚定不移把创新驱动发展战略作为经济社会发展的核心战略和经济结构调整的总抓手，持续深入推进高新技术企业培育等八项重大举措，进一步聚焦产业发展，突出科技支撑，强化技术转化，使新动力尽快超过旧动力，加快形成以创新为主要引领和支撑的经济体系和发展模式。</w:t>
      </w:r>
    </w:p>
    <w:p w:rsidR="006B1B73" w:rsidRDefault="006B1B73" w:rsidP="006B1B73">
      <w:pPr>
        <w:pStyle w:val="a5"/>
        <w:spacing w:before="0" w:beforeAutospacing="0" w:after="225" w:afterAutospacing="0" w:line="510" w:lineRule="atLeast"/>
        <w:ind w:left="45" w:right="45" w:firstLine="450"/>
        <w:rPr>
          <w:color w:val="1B1B1B"/>
        </w:rPr>
      </w:pPr>
      <w:r>
        <w:rPr>
          <w:color w:val="1B1B1B"/>
        </w:rPr>
        <w:t>建设国家科技产业创新中心。这是国家赋予广东创新发展的总定位，就是要推动创新资源集聚，强化转化能力优势，把更多科技成果转化为先进生产力，把创新落到发展上。要推动科技与产业、市场、资本高效对接，强化企业创新主体地位，全面深化产学研协同创新，积极建设新型研发机构、科技企业孵化器等转化平台，形成转化应用的快速通道。加大力度培育高新技术企业，坚持数量扩张与质量提升并举、壮大规模与提高创新能力并重，力争五年内实现高新技术企业数量翻番、高技术制造业增加值占规模以上工业增加值比重超过35%。以创新引领产业转型升级，推动科技创新、产品创新、管理创新，催生更多新产业、新业态，推动产业向中高端跃升。</w:t>
      </w:r>
    </w:p>
    <w:p w:rsidR="006B1B73" w:rsidRDefault="006B1B73" w:rsidP="006B1B73">
      <w:pPr>
        <w:pStyle w:val="a5"/>
        <w:spacing w:before="0" w:beforeAutospacing="0" w:after="225" w:afterAutospacing="0" w:line="510" w:lineRule="atLeast"/>
        <w:ind w:left="45" w:right="45" w:firstLine="450"/>
        <w:rPr>
          <w:color w:val="1B1B1B"/>
        </w:rPr>
      </w:pPr>
      <w:r>
        <w:rPr>
          <w:color w:val="1B1B1B"/>
        </w:rPr>
        <w:t>推进珠三角国家自主创新示范区建设。珠三角国家自主创新示范区是广东创新发展最重要的平台载体，要加快建设进度，做好区域协同创新文章，打造带动全省创新发展的强大引擎。加快构建以深圳、广州为龙头，珠三角各市分工互补的“1+1+7”创新发展格局，形成全国领先、带动力强的创新发展极。完善区域协同创新体制机制，打造广深科技创新走廊，推动重大科技平台和基础设施共享，促进人才、技术、资金、信息等创新要素自由流动、深度融合。粤东西北地区要借力珠三角国家自主创新示范区创新资源，集中力量抓高新区建设，实现国家级高新区地市全覆盖，以点上突破带动面上创新发展。</w:t>
      </w:r>
    </w:p>
    <w:p w:rsidR="006B1B73" w:rsidRDefault="006B1B73" w:rsidP="006B1B73">
      <w:pPr>
        <w:pStyle w:val="a5"/>
        <w:spacing w:before="0" w:beforeAutospacing="0" w:after="225" w:afterAutospacing="0" w:line="510" w:lineRule="atLeast"/>
        <w:ind w:left="45" w:right="45" w:firstLine="450"/>
        <w:rPr>
          <w:color w:val="1B1B1B"/>
        </w:rPr>
      </w:pPr>
      <w:r>
        <w:rPr>
          <w:color w:val="1B1B1B"/>
        </w:rPr>
        <w:lastRenderedPageBreak/>
        <w:t>大力加强科技创新。科技创新能力不足是广东创新发展的最大短板，必须下大力气补起来，强化创新源头供给。要壮大科技创新力量，持续推进高水平大学、高水平理工科大学和科研院所建设，积极争取国家实验室、综合性国家科学中心等高水平创新平台和重大科技基础设施落户，推动大型工业企业研发机构全覆盖，力争五年内全省研发经费占地区生产总值比重达3%左右。大力推进面向经济主战场的科技创新，聚焦产业发展方向实施重大科技专项，广泛开展应用型科技研发，瞄准科技前沿抢先布局战略性技术、颠覆性技术，努力在机器人、工作母机、超材料、基因工程、人工智能、大数据等领域核心技术和设备研发上取得突破。积极推动开放创新，吸引跨国公司、知名研发机构和高校来粤设立研发中心，支持企业走出去利用境外创新资源，深度融入全球创新网络。健全军地联合攻关和技术双向转化机制，促进军民融合创新。</w:t>
      </w:r>
    </w:p>
    <w:p w:rsidR="006B1B73" w:rsidRDefault="006B1B73" w:rsidP="006B1B73">
      <w:pPr>
        <w:pStyle w:val="a5"/>
        <w:spacing w:before="0" w:beforeAutospacing="0" w:after="225" w:afterAutospacing="0" w:line="510" w:lineRule="atLeast"/>
        <w:ind w:left="45" w:right="45" w:firstLine="450"/>
        <w:rPr>
          <w:color w:val="1B1B1B"/>
        </w:rPr>
      </w:pPr>
      <w:r>
        <w:rPr>
          <w:color w:val="1B1B1B"/>
        </w:rPr>
        <w:t>打造创新人才高地。创新驱动实质上是人才驱动，必须牢牢抓住人才这个根本。要优化实施各类人才培养计划，面向创新发展需要，突出培养一线创新人才、青年科技人才和高技能人才。大力引进国内外高层次人才，抓住全球人才流动加速和大量留学人员回国创业的机遇，引进一批站在行业科技前沿的领军人才，力争五年内实现研发人员中博士数量翻番。加大人才政策支持和投入力度，切实解决入户、住房、子女教育、医疗等实际问题，为各类人才安居乐业创造条件。加快建设全国人才管理改革试验区，完善人才管理体制，健全评价、流动、激励机制，促进人才在企业与高校、科研机构间双向流动，直接投身发展一线创新创业。</w:t>
      </w:r>
    </w:p>
    <w:p w:rsidR="006B1B73" w:rsidRDefault="006B1B73" w:rsidP="006B1B73">
      <w:pPr>
        <w:pStyle w:val="a5"/>
        <w:spacing w:before="0" w:beforeAutospacing="0" w:after="225" w:afterAutospacing="0" w:line="510" w:lineRule="atLeast"/>
        <w:ind w:left="45" w:right="45" w:firstLine="450"/>
        <w:rPr>
          <w:color w:val="1B1B1B"/>
        </w:rPr>
      </w:pPr>
      <w:r>
        <w:rPr>
          <w:color w:val="1B1B1B"/>
        </w:rPr>
        <w:t>营造良好创新生态。实施创新驱动发展战略，需要以良好的创新生态集聚创新资源、激发创新活力。要深化科技体制改革，完善科研项目管理、科技成果收益分配等机制，最大限度调动科技人员创新积极性。打造国际风投创投中心，大力发展天使投资、创业投资，促进技术与资本深度融合。打造全国知识产权交易中心，完善知识产权发现、评估、转化运营机制，建设一批具有国际影响的运营平台，在强化运用中提升保护水平，汇集更多创新成果到广东转化。</w:t>
      </w:r>
      <w:r>
        <w:rPr>
          <w:color w:val="1B1B1B"/>
        </w:rPr>
        <w:lastRenderedPageBreak/>
        <w:t>培育有利于自主研发新技术、新产品、新装备推广应用的市场环境，形成技术研发与转化应用相互促进的良性循环。营造鼓励创新、宽容失败的社会氛围，形成大众创业、万众创新的生动局面。</w:t>
      </w:r>
    </w:p>
    <w:p w:rsidR="006B1B73" w:rsidRDefault="006B1B73" w:rsidP="006B1B73">
      <w:pPr>
        <w:pStyle w:val="a5"/>
        <w:spacing w:before="0" w:beforeAutospacing="0" w:after="225" w:afterAutospacing="0" w:line="510" w:lineRule="atLeast"/>
        <w:ind w:left="45" w:right="45" w:firstLine="450"/>
        <w:rPr>
          <w:color w:val="1B1B1B"/>
        </w:rPr>
      </w:pPr>
      <w:r>
        <w:rPr>
          <w:rStyle w:val="a6"/>
          <w:color w:val="1B1B1B"/>
        </w:rPr>
        <w:t>五、加快构建开放型经济新体制，提升国际竞争力</w:t>
      </w:r>
    </w:p>
    <w:p w:rsidR="006B1B73" w:rsidRDefault="006B1B73" w:rsidP="006B1B73">
      <w:pPr>
        <w:pStyle w:val="a5"/>
        <w:spacing w:before="0" w:beforeAutospacing="0" w:after="225" w:afterAutospacing="0" w:line="510" w:lineRule="atLeast"/>
        <w:ind w:left="45" w:right="45" w:firstLine="450"/>
        <w:rPr>
          <w:color w:val="1B1B1B"/>
        </w:rPr>
      </w:pPr>
      <w:r>
        <w:rPr>
          <w:color w:val="1B1B1B"/>
        </w:rPr>
        <w:t>对外开放是广东最大的优势，必须始终坚持、不断巩固。世界经济已进入长周期调整，我省比较优势加速转化，面临发达国家先进生产力和发展中国家低要素成本的双重挤压，长期以来低端接入国际分工体系形成的发展模式已经不能适应形势要求。我们要提高把握国内国际两个大局的自觉性，加快构建具有更强竞争力和自主性的开放型经济新体制，以对外开放的主动赢得经济发展的主动、赢得国际竞争的主动。</w:t>
      </w:r>
    </w:p>
    <w:p w:rsidR="006B1B73" w:rsidRDefault="006B1B73" w:rsidP="006B1B73">
      <w:pPr>
        <w:pStyle w:val="a5"/>
        <w:spacing w:before="0" w:beforeAutospacing="0" w:after="225" w:afterAutospacing="0" w:line="510" w:lineRule="atLeast"/>
        <w:ind w:left="45" w:right="45" w:firstLine="450"/>
        <w:rPr>
          <w:color w:val="1B1B1B"/>
        </w:rPr>
      </w:pPr>
      <w:r>
        <w:rPr>
          <w:color w:val="1B1B1B"/>
        </w:rPr>
        <w:t>创新对外开放体制机制。加快与国际通行规则相衔接，在促进双向投资、推动贸易便利化、构建新型合作模式、搭建多元合作平台等方面积极探索。完善以负面清单为核心的外商投资管理体制，提升投资管理的规范性和透明度。完善以备案制为主要方式的境外投资管理制度，为企业有序高效走出去提供支持。深化贸易监管服务改革，加快国际贸易“单一窗口”建设，促进通关便利化。探索国际交流合作新机制，创新港口联盟、国际论坛、离岸经济等合作模式，依托境外合作园区建设对外合作平台和支点，提高广东在国际交流合作中的话语权和影响力。</w:t>
      </w:r>
    </w:p>
    <w:p w:rsidR="006B1B73" w:rsidRDefault="006B1B73" w:rsidP="006B1B73">
      <w:pPr>
        <w:pStyle w:val="a5"/>
        <w:spacing w:before="0" w:beforeAutospacing="0" w:after="225" w:afterAutospacing="0" w:line="510" w:lineRule="atLeast"/>
        <w:ind w:left="45" w:right="45" w:firstLine="450"/>
        <w:rPr>
          <w:color w:val="1B1B1B"/>
        </w:rPr>
      </w:pPr>
      <w:r>
        <w:rPr>
          <w:color w:val="1B1B1B"/>
        </w:rPr>
        <w:t>加快外贸转型升级。进一步把外贸工作重点从规模扩张转到“稳份额、调结构、增效益”上，推动对外贸易向优进优出转变。稳定国际市场份额，完善进出口促进体系，健全贸易摩擦应对机制，充分发挥广交会、高交会、海丝博览会、文博会等展会平台的作用，积极发展外贸新业态，巩固传统市场，开拓新兴市场。调整优化外贸结构，大力发展一般贸易，加快发展服务贸易，支持民营企业开拓国际市场，促进形成以一般贸易和民营企业为主导的外贸格局，增强开放型经济根植性。加工贸易和外资企业是我省开放型经济不可或缺的重</w:t>
      </w:r>
      <w:r>
        <w:rPr>
          <w:color w:val="1B1B1B"/>
        </w:rPr>
        <w:lastRenderedPageBreak/>
        <w:t>要组成部分，要一如既往支持发展、提高水平。从供给侧入手增进外贸效益，支持出口生产企业加大研发投入、发展自主品牌，形成以技术、品牌、质量、服务为核心的综合竞争新优势。</w:t>
      </w:r>
    </w:p>
    <w:p w:rsidR="006B1B73" w:rsidRDefault="006B1B73" w:rsidP="006B1B73">
      <w:pPr>
        <w:pStyle w:val="a5"/>
        <w:spacing w:before="0" w:beforeAutospacing="0" w:after="225" w:afterAutospacing="0" w:line="510" w:lineRule="atLeast"/>
        <w:ind w:left="45" w:right="45" w:firstLine="450"/>
        <w:rPr>
          <w:color w:val="1B1B1B"/>
        </w:rPr>
      </w:pPr>
      <w:r>
        <w:rPr>
          <w:color w:val="1B1B1B"/>
        </w:rPr>
        <w:t>构建以“一带一路”为重点的对外开放新格局。充分利用我省对外经济联系紧密和有利的地缘人缘条件，深度参与“一带一路”建设，巩固战略枢纽、经贸合作中心和重要引擎的地位，在服务国家战略大局中拓展对外开放空间、赢得新的发展机遇。要推动与沿线国家和地区开展交通基础设施、能源资源、经贸产业、人文科技等领域务实合作，支持企业进行国际化布局，以对外投资带动装备、技术、标准、服务走出去。拓展与太平洋岛国的交流合作。深入挖掘广东在“一带一路”中的历史文化资源，推动经济合作与人文交流互促互进。瞄准欧美发达国家加大引资引技引智力度，高水平建设一批对外合作平台，吸引优质外商投资项目落户。支持企业通过兼并重组获取技术、品牌和销售渠道。健全引进来、走出去服务保障体系，设立更多境外经贸办事处，培育发展涉外投资贸易服务机构，利用好驻粤领事馆、国际友城、海外行业协会商会和华侨华人力量，形成直接联系主要投资贸易伙伴的经贸网络。</w:t>
      </w:r>
    </w:p>
    <w:p w:rsidR="006B1B73" w:rsidRDefault="006B1B73" w:rsidP="006B1B73">
      <w:pPr>
        <w:pStyle w:val="a5"/>
        <w:spacing w:before="0" w:beforeAutospacing="0" w:after="225" w:afterAutospacing="0" w:line="510" w:lineRule="atLeast"/>
        <w:ind w:left="45" w:right="45" w:firstLine="450"/>
        <w:rPr>
          <w:color w:val="1B1B1B"/>
        </w:rPr>
      </w:pPr>
      <w:r>
        <w:rPr>
          <w:color w:val="1B1B1B"/>
        </w:rPr>
        <w:t>高标准建设广东自贸试验区。统筹三个自贸片区建设，打造高水平对外开放门户枢纽。对标国际一流城市，把南沙建设成承载门户枢纽功能的广州城市副中心，把前海、横琴建设成粤港澳深度合作示范区和城市新中心。整合自贸片区功能，建设国际航运中心、贸易中心、金融中心，提升国际航运服务能力，强化国际贸易功能集成，形成强有力的金融服务支撑。建设与自贸试验区功能定位相匹配的现代产业体系，大力引进国际业务总部、窗口企业和涉外专业服务机构，为新一轮高水平对外开放提供支撑。构建与国际接轨的投资、贸易、商事服务、人才管理、城市管理等体制机制，在探索开放型经济新体制上先行一步。</w:t>
      </w:r>
    </w:p>
    <w:p w:rsidR="006B1B73" w:rsidRDefault="006B1B73" w:rsidP="006B1B73">
      <w:pPr>
        <w:pStyle w:val="a5"/>
        <w:spacing w:before="0" w:beforeAutospacing="0" w:after="225" w:afterAutospacing="0" w:line="510" w:lineRule="atLeast"/>
        <w:ind w:left="45" w:right="45" w:firstLine="450"/>
        <w:rPr>
          <w:color w:val="1B1B1B"/>
        </w:rPr>
      </w:pPr>
      <w:r>
        <w:rPr>
          <w:color w:val="1B1B1B"/>
        </w:rPr>
        <w:t>深化粤港澳合作。长期以来，我们通过与港澳合作，引进了大量资金、技术，接入了国际市场。面向未来，要把合作重点拓展到共同走向世界、开拓国</w:t>
      </w:r>
      <w:r>
        <w:rPr>
          <w:color w:val="1B1B1B"/>
        </w:rPr>
        <w:lastRenderedPageBreak/>
        <w:t>际市场上。落实好粤港、粤澳合作框架协议，建立更紧密经济联系，支持港澳长期繁荣稳定发展。携手港澳共同建设粤港澳大湾区，畅通三地人流、物流、资金流和信息流，发展具有全球影响力和竞争力的湾区经济。共同建设更多国际合作平台，将广东的制造业优势与港澳的国际化优势充分结合起来，一起迈向国际分工体系高端。深化泛珠三角区域合作。提升粤台经贸合作水平。</w:t>
      </w:r>
    </w:p>
    <w:p w:rsidR="006B1B73" w:rsidRDefault="006B1B73" w:rsidP="006B1B73">
      <w:pPr>
        <w:pStyle w:val="a5"/>
        <w:spacing w:before="0" w:beforeAutospacing="0" w:after="225" w:afterAutospacing="0" w:line="510" w:lineRule="atLeast"/>
        <w:ind w:left="45" w:right="45" w:firstLine="450"/>
        <w:rPr>
          <w:color w:val="1B1B1B"/>
        </w:rPr>
      </w:pPr>
      <w:r>
        <w:rPr>
          <w:rStyle w:val="a6"/>
          <w:color w:val="1B1B1B"/>
        </w:rPr>
        <w:t>六、统筹推进区域城乡协调发展，构建全省一体化发展新格局</w:t>
      </w:r>
    </w:p>
    <w:p w:rsidR="006B1B73" w:rsidRDefault="006B1B73" w:rsidP="006B1B73">
      <w:pPr>
        <w:pStyle w:val="a5"/>
        <w:spacing w:before="0" w:beforeAutospacing="0" w:after="225" w:afterAutospacing="0" w:line="510" w:lineRule="atLeast"/>
        <w:ind w:left="45" w:right="45" w:firstLine="450"/>
        <w:rPr>
          <w:color w:val="1B1B1B"/>
        </w:rPr>
      </w:pPr>
      <w:r>
        <w:rPr>
          <w:color w:val="1B1B1B"/>
        </w:rPr>
        <w:t>广东已经发展到了“先富帮后富、最终实现共同富裕”的关键阶段。经过多年接续努力，珠三角辐射带动能力不断增强，粤东西北地区发展条件显著改善，全省一体化发展的时机已经成熟。必须乘势而上，按照全省一盘棋的思路，统筹全省生产力和人口布局，提升珠三角带动东西北，促进城乡融合发展，加快形成全省一体化发展新格局。</w:t>
      </w:r>
    </w:p>
    <w:p w:rsidR="006B1B73" w:rsidRDefault="006B1B73" w:rsidP="006B1B73">
      <w:pPr>
        <w:pStyle w:val="a5"/>
        <w:spacing w:before="0" w:beforeAutospacing="0" w:after="225" w:afterAutospacing="0" w:line="510" w:lineRule="atLeast"/>
        <w:ind w:left="45" w:right="45" w:firstLine="450"/>
        <w:rPr>
          <w:color w:val="1B1B1B"/>
        </w:rPr>
      </w:pPr>
      <w:r>
        <w:rPr>
          <w:color w:val="1B1B1B"/>
        </w:rPr>
        <w:t>充分发挥珠三角辐射带动作用。珠三角率先发展起来，必须把先发优势转化为先行责任，为全省一体化发展提供强有力支撑。强化珠三角全球重要现代产业基地地位，加快发展先进制造业和现代服务业，形成以珠三角为龙头的全省产业协作新体系。增强珠三角区域服务功能，加强对粤东西北科技、金融、商务、信息等领域的服务。坚持把对口帮扶作为全省一体化发展的重大战略举措，健全帮扶机制，强化责任担当，突出产业帮扶、民生帮扶，充分发挥珠三角的辐射带动作用。</w:t>
      </w:r>
    </w:p>
    <w:p w:rsidR="006B1B73" w:rsidRDefault="006B1B73" w:rsidP="006B1B73">
      <w:pPr>
        <w:pStyle w:val="a5"/>
        <w:spacing w:before="0" w:beforeAutospacing="0" w:after="225" w:afterAutospacing="0" w:line="510" w:lineRule="atLeast"/>
        <w:ind w:left="45" w:right="45" w:firstLine="450"/>
        <w:rPr>
          <w:color w:val="1B1B1B"/>
        </w:rPr>
      </w:pPr>
      <w:r>
        <w:rPr>
          <w:color w:val="1B1B1B"/>
        </w:rPr>
        <w:t>完善珠三角联通粤东西北的交通网络。要以快速便捷的交通为纽带，把粤东西北与珠三角更紧密地连接起来。推进高快速交通网络建设，进一步缩短粤东西北与珠三角的时空距离，形成以珠三角核心城市为中心的全省2小时经济圈。落实珠三角交通一体化规划，推动城际交通公交化发展，密切珠江口东西两岸交通联系，加强跨区域路网衔接，打通市域断头路，构建珠三角1小时生活圈。粤东西北地区要完善高速公路主干道与产业园区、城市新区的连接，加</w:t>
      </w:r>
      <w:r>
        <w:rPr>
          <w:color w:val="1B1B1B"/>
        </w:rPr>
        <w:lastRenderedPageBreak/>
        <w:t>强县、镇与中心城区的快速交通联系，推动城镇客运班线与城市公交、镇村公交对接，密切城乡联系。</w:t>
      </w:r>
    </w:p>
    <w:p w:rsidR="006B1B73" w:rsidRDefault="006B1B73" w:rsidP="006B1B73">
      <w:pPr>
        <w:pStyle w:val="a5"/>
        <w:spacing w:before="0" w:beforeAutospacing="0" w:after="225" w:afterAutospacing="0" w:line="510" w:lineRule="atLeast"/>
        <w:ind w:left="45" w:right="45" w:firstLine="450"/>
        <w:rPr>
          <w:color w:val="1B1B1B"/>
        </w:rPr>
      </w:pPr>
      <w:r>
        <w:rPr>
          <w:color w:val="1B1B1B"/>
        </w:rPr>
        <w:t>深化珠三角与粤东西北地区产业共建。产业共建是在对口帮扶中形成的成功经验，对拓展珠三角发展空间、促进粤东西北地区实现高水平发展具有重大意义。必须把握好推进产业共建的窗口期，把粤东西北地区打造成为珠三角产业拓展首选地和先进生产力延伸区，打牢产业基础，做大经济总量。帮扶双方要制定产业共建规划，建立定期对接机制，落实双方责任，发挥政府和企业两个积极性。狠抓产业共建龙头项目，探索推广“总部+基地”“研发+生产”等共建模式，发挥好龙头企业牵引和行业协会商会组织带动作用，推动产业链跨区域布局，力争每年都有一批重大优质项目在粤东西北地区落户。未来五年，粤东西北地区每市都要新形成产值超500亿元的产业集群。高水平建设共建产业园，完善基础配套设施，推动优质产业和优秀企业加快向园区集聚。强化政策协调，推动行政审批、企业资质、社会保险等全省通办、对接互认。珠三角各市要制定激励企业向粤东西北拓展的政策，加大支持力度；粤东西北地区要降低制度性交易成本，确保综合营商成本不高于珠三角地区。</w:t>
      </w:r>
    </w:p>
    <w:p w:rsidR="006B1B73" w:rsidRDefault="006B1B73" w:rsidP="006B1B73">
      <w:pPr>
        <w:pStyle w:val="a5"/>
        <w:spacing w:before="0" w:beforeAutospacing="0" w:after="225" w:afterAutospacing="0" w:line="510" w:lineRule="atLeast"/>
        <w:ind w:left="45" w:right="45" w:firstLine="450"/>
        <w:rPr>
          <w:color w:val="1B1B1B"/>
        </w:rPr>
      </w:pPr>
      <w:r>
        <w:rPr>
          <w:color w:val="1B1B1B"/>
        </w:rPr>
        <w:t>推进珠三角城市更新和粤东西北城市扩容提质。珠三角地区在快速发展过程中形成了大量低效无序的旧城镇、旧厂房、旧村庄，既制约了产业升级，也存在许多社会管理隐患。要以“三旧”改造为抓手推动城市更新，带动珠三角转型升级。完善“三旧”改造规划，落实与用地计划指标挂钩政策，破解政策配套、利益分享等难题，充分调动各方力量参与，力争每年都有突破性进展。制定实施珠三角全域规划，提升城市建设现代化水平，打造珠三角世界级城市群。坚定不移推进粤东西北地级市中心城区扩容提质，集中力量建好新区起步区，集聚更多本地人口，提高中心城区在区域发展中的首位度。大力发展县域经济，做大做强一批县城和重点镇，培育一批特色小镇，构建大中小城市和小城镇协调发展的城镇化新格局。大力推进以人为核心的新型城镇化，促进有能力在城镇稳定就业和生活的常住人口有序实现市民化。</w:t>
      </w:r>
    </w:p>
    <w:p w:rsidR="006B1B73" w:rsidRDefault="006B1B73" w:rsidP="006B1B73">
      <w:pPr>
        <w:pStyle w:val="a5"/>
        <w:spacing w:before="0" w:beforeAutospacing="0" w:after="225" w:afterAutospacing="0" w:line="510" w:lineRule="atLeast"/>
        <w:ind w:left="45" w:right="45" w:firstLine="450"/>
        <w:rPr>
          <w:color w:val="1B1B1B"/>
        </w:rPr>
      </w:pPr>
      <w:r>
        <w:rPr>
          <w:color w:val="1B1B1B"/>
        </w:rPr>
        <w:lastRenderedPageBreak/>
        <w:t>加快新农村建设。按照城乡一体化发展要求，创新投融资机制，集中资源、高强度投入，加快补齐农村基础设施建设短板，缩小城乡基本公共服务差距，从根本上改变农村落后面貌。突出抓好县乡公路、村道巷道、污水垃圾处理、光纤网络、农村电网等基础设施建设，推动社会服务网络向农村覆盖，促进城乡基础设施互联互通，实现公交、光纤、快递、自来水村村通。调动农民参与新农村建设的积极性，推进农村人居环境综合整治，加强乡村规划，优化村庄布局，彻底解决“人居泥砖房”问题。保护传统村落民居和历史文化名镇名村，建设岭南特色美丽乡村。</w:t>
      </w:r>
    </w:p>
    <w:p w:rsidR="006B1B73" w:rsidRDefault="006B1B73" w:rsidP="006B1B73">
      <w:pPr>
        <w:pStyle w:val="a5"/>
        <w:spacing w:before="0" w:beforeAutospacing="0" w:after="225" w:afterAutospacing="0" w:line="510" w:lineRule="atLeast"/>
        <w:ind w:left="45" w:right="45" w:firstLine="450"/>
        <w:rPr>
          <w:color w:val="1B1B1B"/>
        </w:rPr>
      </w:pPr>
      <w:r>
        <w:rPr>
          <w:rStyle w:val="a6"/>
          <w:color w:val="1B1B1B"/>
        </w:rPr>
        <w:t>七、大力推动绿色发展，实现美丽与发展共赢</w:t>
      </w:r>
    </w:p>
    <w:p w:rsidR="006B1B73" w:rsidRDefault="006B1B73" w:rsidP="006B1B73">
      <w:pPr>
        <w:pStyle w:val="a5"/>
        <w:spacing w:before="0" w:beforeAutospacing="0" w:after="225" w:afterAutospacing="0" w:line="510" w:lineRule="atLeast"/>
        <w:ind w:left="45" w:right="45" w:firstLine="450"/>
        <w:rPr>
          <w:color w:val="1B1B1B"/>
        </w:rPr>
      </w:pPr>
      <w:r>
        <w:rPr>
          <w:color w:val="1B1B1B"/>
        </w:rPr>
        <w:t>绿水青山就是金山银山。我省正处于环境质量由局部趋好向全面改善的攻坚期，必须把生态文明建设放在更加突出的战略位置，协同推进新型工业化、城镇化、信息化、农业现代化和绿色化，加快建成珠三角国家绿色发展示范区，促进粤东西北地区绿色崛起，推动全省经济社会迈进绿色发展新轨道。</w:t>
      </w:r>
    </w:p>
    <w:p w:rsidR="006B1B73" w:rsidRDefault="006B1B73" w:rsidP="006B1B73">
      <w:pPr>
        <w:pStyle w:val="a5"/>
        <w:spacing w:before="0" w:beforeAutospacing="0" w:after="225" w:afterAutospacing="0" w:line="510" w:lineRule="atLeast"/>
        <w:ind w:left="45" w:right="45" w:firstLine="450"/>
        <w:rPr>
          <w:color w:val="1B1B1B"/>
        </w:rPr>
      </w:pPr>
      <w:r>
        <w:rPr>
          <w:color w:val="1B1B1B"/>
        </w:rPr>
        <w:t>构建绿色发展空间格局。我省各地资源环境承载能力差异较大，要科学布局城镇空间、农业空间、生态空间，优化国土开发格局，把生态优势转化为发展优势。以主体功能区规划为基础，实行差别化的发展政策和各有侧重的绩效考核，珠三角坚持环境优先优化发展，东西两翼坚持发展中保护，粤北生态区坚持保护中发展，推动形成适宜的产业结构、城镇化水平和生态安全格局。统筹推进“多规合一”，划定并严守生态保护红线。加强生态保护修复，深入开展新一轮绿化广东大行动，增强粤北环形生态屏障、珠三角外围生态屏障功能，建设珠三角国家森林城市群和绿色生态水系，扩大森林、湖泊、湿地面积，实现生态财富的积累增值。科学开发海洋资源，强化自然岸线保护和修复，建设美丽海湾和贯通东西两翼的滨海旅游公路，建成富有魅力的蓝色海洋景观带。</w:t>
      </w:r>
    </w:p>
    <w:p w:rsidR="006B1B73" w:rsidRDefault="006B1B73" w:rsidP="006B1B73">
      <w:pPr>
        <w:pStyle w:val="a5"/>
        <w:spacing w:before="0" w:beforeAutospacing="0" w:after="225" w:afterAutospacing="0" w:line="510" w:lineRule="atLeast"/>
        <w:ind w:left="45" w:right="45" w:firstLine="450"/>
        <w:rPr>
          <w:color w:val="1B1B1B"/>
        </w:rPr>
      </w:pPr>
      <w:r>
        <w:rPr>
          <w:color w:val="1B1B1B"/>
        </w:rPr>
        <w:t>坚决打好污染防治“三大战役”。环境污染已成为群众反映强烈的突出问题，要强化综合治理、精准治理，采取更加有力措施推进水、大气、土壤等环</w:t>
      </w:r>
      <w:r>
        <w:rPr>
          <w:color w:val="1B1B1B"/>
        </w:rPr>
        <w:lastRenderedPageBreak/>
        <w:t>境质量根本性改善。突出抓好水污染治理，全面落实河长制，重点整治广佛跨界河、茅洲河、练江、淡水河、石马河、小东江等严重污染河流，基本消除城市建成区黑臭水体，确保优良水体水质和城乡居民饮用水安全。巩固空气质量持续向好态势，全面开展城市空气质量达标管理，加强火电、石化、陶瓷、水泥等高排放行业污染治理，协同控制PM2.5和臭氧浓度，基本消除重污染天气，保持大气质量全国领先。实行土壤环境分级分类管控，优先保护耕地土壤环境，加强工业污染场地治理修复，确保土壤安全。加快建成覆盖城乡的环保基础设施，重点加强城乡污水管网和农村垃圾收运处理体系建设，实现生活污水和生活垃圾全收集、全处理，确保危险废物得到安全处理和管理。用最严格的制度保护环境，推进省级环保督察，严格环境监管和执法，促进环境质量逐年提升，让人民群众切实感受到身边环境的改善。</w:t>
      </w:r>
    </w:p>
    <w:p w:rsidR="006B1B73" w:rsidRDefault="006B1B73" w:rsidP="006B1B73">
      <w:pPr>
        <w:pStyle w:val="a5"/>
        <w:spacing w:before="0" w:beforeAutospacing="0" w:after="225" w:afterAutospacing="0" w:line="510" w:lineRule="atLeast"/>
        <w:ind w:left="45" w:right="45" w:firstLine="450"/>
        <w:rPr>
          <w:color w:val="1B1B1B"/>
        </w:rPr>
      </w:pPr>
      <w:r>
        <w:rPr>
          <w:color w:val="1B1B1B"/>
        </w:rPr>
        <w:t>加快推动工业绿色化发展。工业在较长时期仍是我省主要污染来源，构建资源消耗低、环境污染少的产业结构是绿色发展的根本出路。要坚决推行能源和水资源消耗、建设用地等总量和强度双控行动，以绿色为标尺引领产业加快转型升级，从源头上减少污染排放。大力发展绿色制造，重点提高有色、化工、建材等行业绿色制造水平，培育壮大节能环保、绿色建筑、新能源、生态有机农林业等绿色产业；对标国际先进节能环保标准，强化节能减排和环保准入，开展工业污染源全面达标排放治理和绿色化改造，依法淘汰落后产能。实施清洁能源发展工程，五年内清洁能源消费比重提高到40%左右。实施新能源汽车培育工程，在全省公交领域全面推广使用新能源汽车，打造具有领先优势的产业发展新高地和规模化应用示范区。</w:t>
      </w:r>
    </w:p>
    <w:p w:rsidR="006B1B73" w:rsidRDefault="006B1B73" w:rsidP="006B1B73">
      <w:pPr>
        <w:pStyle w:val="a5"/>
        <w:spacing w:before="0" w:beforeAutospacing="0" w:after="225" w:afterAutospacing="0" w:line="510" w:lineRule="atLeast"/>
        <w:ind w:left="45" w:right="45" w:firstLine="450"/>
        <w:rPr>
          <w:color w:val="1B1B1B"/>
        </w:rPr>
      </w:pPr>
      <w:r>
        <w:rPr>
          <w:color w:val="1B1B1B"/>
        </w:rPr>
        <w:t>倡导绿色生活方式。每个人都是良好生态环境的享有者、建设者，要形成勤俭节约、绿色低碳、文明健康的生活方式。培育绿色消费，强化资源有价、污染付费的观念，积极引导消费者购买低碳节能可回收环保产品，减少一次性产品消费。在珠三角地区城市城区先行实施生活垃圾强制分类。加强城市绿道</w:t>
      </w:r>
      <w:r>
        <w:rPr>
          <w:color w:val="1B1B1B"/>
        </w:rPr>
        <w:lastRenderedPageBreak/>
        <w:t>等公共慢行系统建设，鼓励全民低碳出行。只要每个人都自觉行动起来，参与和支持环境保护，就一定能使南粤天更蓝、地更绿、水更清、环境更优美。</w:t>
      </w:r>
    </w:p>
    <w:p w:rsidR="006B1B73" w:rsidRDefault="006B1B73" w:rsidP="006B1B73">
      <w:pPr>
        <w:pStyle w:val="a5"/>
        <w:spacing w:before="0" w:beforeAutospacing="0" w:after="225" w:afterAutospacing="0" w:line="510" w:lineRule="atLeast"/>
        <w:ind w:left="45" w:right="45" w:firstLine="450"/>
        <w:rPr>
          <w:color w:val="1B1B1B"/>
        </w:rPr>
      </w:pPr>
      <w:r>
        <w:rPr>
          <w:rStyle w:val="a6"/>
          <w:color w:val="1B1B1B"/>
        </w:rPr>
        <w:t>八、高质量全面建成小康社会，共建共享美好生活</w:t>
      </w:r>
    </w:p>
    <w:p w:rsidR="006B1B73" w:rsidRDefault="006B1B73" w:rsidP="006B1B73">
      <w:pPr>
        <w:pStyle w:val="a5"/>
        <w:spacing w:before="0" w:beforeAutospacing="0" w:after="225" w:afterAutospacing="0" w:line="510" w:lineRule="atLeast"/>
        <w:ind w:left="45" w:right="45" w:firstLine="450"/>
        <w:rPr>
          <w:color w:val="1B1B1B"/>
        </w:rPr>
      </w:pPr>
      <w:r>
        <w:rPr>
          <w:color w:val="1B1B1B"/>
        </w:rPr>
        <w:t>全面建成小康社会是我们党向人民作出的庄严承诺。我省处于全面建成小康社会的决胜阶段，人民生活水平和质量将跨入新阶段。要坚持以人民为中心的发展思想，提升公共服务水平，补齐民生社会事业发展短板，确保如期高质量全面建成小康社会，让人民群众过上更加富裕、更加健康、更有保障、更有发展的美好生活。</w:t>
      </w:r>
    </w:p>
    <w:p w:rsidR="006B1B73" w:rsidRDefault="006B1B73" w:rsidP="006B1B73">
      <w:pPr>
        <w:pStyle w:val="a5"/>
        <w:spacing w:before="0" w:beforeAutospacing="0" w:after="225" w:afterAutospacing="0" w:line="510" w:lineRule="atLeast"/>
        <w:ind w:left="45" w:right="45" w:firstLine="450"/>
        <w:rPr>
          <w:color w:val="1B1B1B"/>
        </w:rPr>
      </w:pPr>
      <w:r>
        <w:rPr>
          <w:color w:val="1B1B1B"/>
        </w:rPr>
        <w:t>持续提高城乡居民收入。制定实施城乡居民增收行动计划，实现居民收入增长与经济增长同步。以就业创业带动增收，完善就业创业服务体系，提升劳动者技能，实现更加充分更高质量的就业。拓宽居民增收渠道，增加财产性收入来源，积极培育新型职业农民，提高农民经营性收入水平。深化收入分配制度改革，健全工资正常增长机制，完善工资支付保障机制，实施重点群体差别化收入分配激励政策，扩大中等收入群体，缩小收入差距。</w:t>
      </w:r>
    </w:p>
    <w:p w:rsidR="006B1B73" w:rsidRDefault="006B1B73" w:rsidP="006B1B73">
      <w:pPr>
        <w:pStyle w:val="a5"/>
        <w:spacing w:before="0" w:beforeAutospacing="0" w:after="225" w:afterAutospacing="0" w:line="510" w:lineRule="atLeast"/>
        <w:ind w:left="45" w:right="45" w:firstLine="450"/>
        <w:rPr>
          <w:color w:val="1B1B1B"/>
        </w:rPr>
      </w:pPr>
      <w:r>
        <w:rPr>
          <w:color w:val="1B1B1B"/>
        </w:rPr>
        <w:t>大力提升公共服务水平。制定实施公共服务提升行动计划，加大政府统筹和投入力度，让人人享有更高水平的公共服务。推进健康广东建设，加强疾病防控，突出加强基层医疗卫生服务能力建设，重点建设县级综合性医院，通过医联体等方式推动医疗资源下沉。全面推进公立医院综合改革，促进“三医”联动，做好基本药物目录与医保药品目录衔接，完善分级诊疗制度，大力发展中医药，有效解决“看病难、看病贵”问题。实行最严格的食品药品安全监管制度，打造全国食品药品质量安全示范区。提升教育发展质量，深化教育领域综合改革，全面推进教育现代化，推动义务教育优质均衡发展，大力发展普惠性学前教育，适应产业需要优化职业教育结构，推动广东高等教育水平迈入全国前列。提高住房保障水平，坚持“房子是用来住的，不是用来炒的”，建立</w:t>
      </w:r>
      <w:r>
        <w:rPr>
          <w:color w:val="1B1B1B"/>
        </w:rPr>
        <w:lastRenderedPageBreak/>
        <w:t>促进房地产市场平稳健康发展的长效机制，完善购租并举的住房制度，加强人才公寓、保障性住房建设，以多层次供给满足多元化需求。</w:t>
      </w:r>
    </w:p>
    <w:p w:rsidR="006B1B73" w:rsidRDefault="006B1B73" w:rsidP="006B1B73">
      <w:pPr>
        <w:pStyle w:val="a5"/>
        <w:spacing w:before="0" w:beforeAutospacing="0" w:after="225" w:afterAutospacing="0" w:line="510" w:lineRule="atLeast"/>
        <w:ind w:left="45" w:right="45" w:firstLine="450"/>
        <w:rPr>
          <w:color w:val="1B1B1B"/>
        </w:rPr>
      </w:pPr>
      <w:r>
        <w:rPr>
          <w:color w:val="1B1B1B"/>
        </w:rPr>
        <w:t>提高社会保障水平。深化社会保险制度改革，实现职工养老保险基金省级统筹，扩大社保覆盖面，稳步提高社保待遇水平。积极应对人口老龄化，加强养老基础设施建设，推动医养结合，全面建设多层次多样化养老服务体系。落实政府兜底保障责任，健全社会救助体系，加强对残疾人、困境儿童、特困供养人员、低保户、流浪乞讨人员等特殊困难群体的保障和救助。大力发展社会福利和慈善事业，加强妇女、儿童、老年人关爱保护服务。做好离退休干部工作。大力支持国防和军队改革，建立健全复退军人管理服务保障体系。</w:t>
      </w:r>
    </w:p>
    <w:p w:rsidR="006B1B73" w:rsidRDefault="006B1B73" w:rsidP="006B1B73">
      <w:pPr>
        <w:pStyle w:val="a5"/>
        <w:spacing w:before="0" w:beforeAutospacing="0" w:after="225" w:afterAutospacing="0" w:line="510" w:lineRule="atLeast"/>
        <w:ind w:left="45" w:right="45" w:firstLine="450"/>
        <w:rPr>
          <w:color w:val="1B1B1B"/>
        </w:rPr>
      </w:pPr>
      <w:r>
        <w:rPr>
          <w:color w:val="1B1B1B"/>
        </w:rPr>
        <w:t>坚决打赢脱贫攻坚战。小康路上一个都不能掉队。坚持一户多策、一人一策精准帮扶，压实工作责任，深化对口帮扶，确保高质量完成脱贫攻坚任务。统筹推进扶贫开发与新农村建设，把贫困村建成新农村示范村。加强农村低保与扶贫开发两项制度有效衔接，把符合条件的贫困人口全部纳入低保范围，实现应保尽保、应扶尽扶。加大对原中央苏区县、欠发达革命老区和少数民族地区的支持力度。坚决贯彻中央决策部署，扎实推进东西部扶贫协作和对口支援，践行落实“两个大局”战略思想的责任担当。</w:t>
      </w:r>
    </w:p>
    <w:p w:rsidR="006B1B73" w:rsidRDefault="006B1B73" w:rsidP="006B1B73">
      <w:pPr>
        <w:pStyle w:val="a5"/>
        <w:spacing w:before="0" w:beforeAutospacing="0" w:after="225" w:afterAutospacing="0" w:line="510" w:lineRule="atLeast"/>
        <w:ind w:left="45" w:right="45" w:firstLine="450"/>
        <w:rPr>
          <w:color w:val="1B1B1B"/>
        </w:rPr>
      </w:pPr>
      <w:r>
        <w:rPr>
          <w:color w:val="1B1B1B"/>
        </w:rPr>
        <w:t>丰富人民群众精神文化生活。美好生活既要物质富有，又要精神富足。积极培育和践行社会主义核心价值观，广泛开展群众性精神文明创建活动，塑造社会文明新风尚，汇聚实现中国梦的强大力量。弘扬中华优秀传统文化，传承和创新岭南文化，加强文化遗产保护及合理利用。加快基层公共文化设施建设，创新文化供给模式，开展“互联网+公共文化服务”行动，构建现代公共文化服务体系，扩大文化惠民。繁荣哲学社会科学，实施文化精品创作工程，积极培育文化名家。促进文化产业跨界融合发展，培育新型文化业态，做强一批文化龙头企业。普及健康生活方式，建设更多居民身边的公共活动场所，广泛开展全民健身运动，不断增强人民体质。</w:t>
      </w:r>
    </w:p>
    <w:p w:rsidR="006B1B73" w:rsidRDefault="006B1B73" w:rsidP="006B1B73">
      <w:pPr>
        <w:pStyle w:val="a5"/>
        <w:spacing w:before="0" w:beforeAutospacing="0" w:after="225" w:afterAutospacing="0" w:line="510" w:lineRule="atLeast"/>
        <w:ind w:left="45" w:right="45" w:firstLine="450"/>
        <w:rPr>
          <w:color w:val="1B1B1B"/>
        </w:rPr>
      </w:pPr>
      <w:r>
        <w:rPr>
          <w:rStyle w:val="a6"/>
          <w:color w:val="1B1B1B"/>
        </w:rPr>
        <w:lastRenderedPageBreak/>
        <w:t>九、扎实推进全面依法治省，建设法治社会</w:t>
      </w:r>
    </w:p>
    <w:p w:rsidR="006B1B73" w:rsidRDefault="006B1B73" w:rsidP="006B1B73">
      <w:pPr>
        <w:pStyle w:val="a5"/>
        <w:spacing w:before="0" w:beforeAutospacing="0" w:after="225" w:afterAutospacing="0" w:line="510" w:lineRule="atLeast"/>
        <w:ind w:left="45" w:right="45" w:firstLine="450"/>
        <w:rPr>
          <w:color w:val="1B1B1B"/>
        </w:rPr>
      </w:pPr>
      <w:r>
        <w:rPr>
          <w:color w:val="1B1B1B"/>
        </w:rPr>
        <w:t>依法治国是党领导人民治理国家的基本方略。我省正处于发展转型的关键时期，必须更好发挥法治的引领和规范作用，更好统筹社会力量、平衡社会利益、调节社会关系、规范社会行为、维护公平正义，全面提升法治政府、法治社会、法治广东建设水平，使社会在深刻变革中既生机勃勃又井然有序。</w:t>
      </w:r>
    </w:p>
    <w:p w:rsidR="006B1B73" w:rsidRDefault="006B1B73" w:rsidP="006B1B73">
      <w:pPr>
        <w:pStyle w:val="a5"/>
        <w:spacing w:before="0" w:beforeAutospacing="0" w:after="225" w:afterAutospacing="0" w:line="510" w:lineRule="atLeast"/>
        <w:ind w:left="45" w:right="45" w:firstLine="450"/>
        <w:rPr>
          <w:color w:val="1B1B1B"/>
        </w:rPr>
      </w:pPr>
      <w:r>
        <w:rPr>
          <w:color w:val="1B1B1B"/>
        </w:rPr>
        <w:t>坚持党对全面依法治省的领导。坚持党的领导、人民当家作主、依法治国有机统一，坚定不移地走中国特色社会主义法治道路。健全党领导法治建设的制度和机制，加强党对法治建设的统一领导、统一部署和统筹协调。各级党政主要负责人要严格履行推进法治建设第一责任人职责，定期研究、协调解决法治建设重大问题，把党领导立法、保证执法、支持司法、带头守法落到实处。完善党委对立法重大问题的决策机制，确保党的主张通过法定程序成为人民的共同意志。</w:t>
      </w:r>
    </w:p>
    <w:p w:rsidR="006B1B73" w:rsidRDefault="006B1B73" w:rsidP="006B1B73">
      <w:pPr>
        <w:pStyle w:val="a5"/>
        <w:spacing w:before="0" w:beforeAutospacing="0" w:after="225" w:afterAutospacing="0" w:line="510" w:lineRule="atLeast"/>
        <w:ind w:left="45" w:right="45" w:firstLine="450"/>
        <w:rPr>
          <w:color w:val="1B1B1B"/>
        </w:rPr>
      </w:pPr>
      <w:r>
        <w:rPr>
          <w:color w:val="1B1B1B"/>
        </w:rPr>
        <w:t>把党委政府工作纳入法治化轨道。全面依法治省的关键在于各级党委依法执政、各级政府依法行政。各级党委政府要坚决维护宪法和法律权威，自觉运用法治思维和法治方式深化改革、推动发展、化解矛盾、维护稳定。加强党内法规制度建设，建立健全法律顾问制度。全面贯彻落实法治政府建设实施纲要，健全依法决策机制，加大政务公开力度，推进审计监督全覆盖，强化对行政权力的制约与监督，高标准建设法治政府。推进市场监管、环境保护、城市管理等领域综合行政执法改革，强化行政执法与刑事司法衔接，促进严格规范公正文明执法。</w:t>
      </w:r>
    </w:p>
    <w:p w:rsidR="006B1B73" w:rsidRDefault="006B1B73" w:rsidP="006B1B73">
      <w:pPr>
        <w:pStyle w:val="a5"/>
        <w:spacing w:before="0" w:beforeAutospacing="0" w:after="225" w:afterAutospacing="0" w:line="510" w:lineRule="atLeast"/>
        <w:ind w:left="45" w:right="45" w:firstLine="450"/>
        <w:rPr>
          <w:color w:val="1B1B1B"/>
        </w:rPr>
      </w:pPr>
      <w:r>
        <w:rPr>
          <w:color w:val="1B1B1B"/>
        </w:rPr>
        <w:t>支持司法机关依法独立公正行使职权。着力完善司法管理体制和司法权力运行机制，解决影响司法公正、制约司法能力的深层次问题，确保依法独立公正行使审判权和检察权。深入推进司法体制改革，完善以审判为中心的诉讼制度，统筹公安、国家安全机关和司法行政改革，优化司法职权配置，落实司法责任制，完善司法管辖制度，切实提高司法的质量、效率和公信力。加强司法</w:t>
      </w:r>
      <w:r>
        <w:rPr>
          <w:color w:val="1B1B1B"/>
        </w:rPr>
        <w:lastRenderedPageBreak/>
        <w:t>队伍建设，着力解决司法力量不足问题。强化对司法活动的监督，严格落实防止领导干部干预司法活动制度，健全司法人员履行法定职责保护机制，让司法者恪守法律、监督者自觉接受监督，努力让人民群众在每一个司法案件中都感受到公平正义。</w:t>
      </w:r>
    </w:p>
    <w:p w:rsidR="006B1B73" w:rsidRDefault="006B1B73" w:rsidP="006B1B73">
      <w:pPr>
        <w:pStyle w:val="a5"/>
        <w:spacing w:before="0" w:beforeAutospacing="0" w:after="225" w:afterAutospacing="0" w:line="510" w:lineRule="atLeast"/>
        <w:ind w:left="45" w:right="45" w:firstLine="450"/>
        <w:rPr>
          <w:color w:val="1B1B1B"/>
        </w:rPr>
      </w:pPr>
      <w:r>
        <w:rPr>
          <w:color w:val="1B1B1B"/>
        </w:rPr>
        <w:t>推动全民尊法学法守法用法。全面开展法治城市、法治县（市、区）、法治乡镇（街道）、法治村（社区）“四级同创”活动，引导全民自觉守法、遇事找法、解决问题靠法，全面提升社会治理法治化水平。坚持法治和德治相结合，全面实施“七五”普法规划，突出抓好公职人员、青少年、异地务工人员等群体的法治教育，推动全社会形成崇德尚法的浓厚氛围。提供更多优质便捷经济的公共法律服务，落实好一村（社区）一法律顾问制度，加大法律援助和司法救助力度，打造覆盖城乡的半小时公共法律服务圈。</w:t>
      </w:r>
    </w:p>
    <w:p w:rsidR="006B1B73" w:rsidRDefault="006B1B73" w:rsidP="006B1B73">
      <w:pPr>
        <w:pStyle w:val="a5"/>
        <w:spacing w:before="0" w:beforeAutospacing="0" w:after="225" w:afterAutospacing="0" w:line="510" w:lineRule="atLeast"/>
        <w:ind w:left="45" w:right="45" w:firstLine="450"/>
        <w:rPr>
          <w:color w:val="1B1B1B"/>
        </w:rPr>
      </w:pPr>
      <w:r>
        <w:rPr>
          <w:color w:val="1B1B1B"/>
        </w:rPr>
        <w:t>依法维护社会和谐稳定。贯彻落实总体国家安全观，切实把维护国家政治安全特别是政权安全、制度安全放在首位。全面防控经济、网络、安全生产等各类风险，更加注重主动治理、源头治理、系统治理，加快构建矛盾纠纷多元化解法治框架，健全社会矛盾纠纷滚动排查化解机制，突出治理涉农涉地、涉劳资、涉环保、涉金融、涉房地产等领域不稳定问题，依法妥善处置群体性事件。大力推进信访法治化建设，落实信访工作责任制，推动信访积案化解。深入推进社会治安综合治理，创新完善立体化、信息化社会治安防控体系，健全公共安全风险隐患排查治理和应急处置机制，严密防范和严厉打击暴力恐怖活动，始终保持对违法犯罪的严打高压态势，深入推进全民禁毒工程，努力建设平安广东。</w:t>
      </w:r>
    </w:p>
    <w:p w:rsidR="006B1B73" w:rsidRDefault="006B1B73" w:rsidP="006B1B73">
      <w:pPr>
        <w:pStyle w:val="a5"/>
        <w:spacing w:before="0" w:beforeAutospacing="0" w:after="225" w:afterAutospacing="0" w:line="510" w:lineRule="atLeast"/>
        <w:ind w:left="45" w:right="45" w:firstLine="450"/>
        <w:rPr>
          <w:color w:val="1B1B1B"/>
        </w:rPr>
      </w:pPr>
      <w:r>
        <w:rPr>
          <w:rStyle w:val="a6"/>
          <w:color w:val="1B1B1B"/>
        </w:rPr>
        <w:t>十、坚决维护以习近平同志为核心的党中央权威，推动全面从严治党向纵深发展</w:t>
      </w:r>
    </w:p>
    <w:p w:rsidR="006B1B73" w:rsidRDefault="006B1B73" w:rsidP="006B1B73">
      <w:pPr>
        <w:pStyle w:val="a5"/>
        <w:spacing w:before="0" w:beforeAutospacing="0" w:after="225" w:afterAutospacing="0" w:line="510" w:lineRule="atLeast"/>
        <w:ind w:left="45" w:right="45" w:firstLine="450"/>
        <w:rPr>
          <w:color w:val="1B1B1B"/>
        </w:rPr>
      </w:pPr>
      <w:r>
        <w:rPr>
          <w:color w:val="1B1B1B"/>
        </w:rPr>
        <w:t>办好广东的事情，关键在党，关键在党要管党、从严治党。我省正处在推动管党治党从宽松软走向严紧硬的关键阶段，全省各级党组织要牢固树立“四</w:t>
      </w:r>
      <w:r>
        <w:rPr>
          <w:color w:val="1B1B1B"/>
        </w:rPr>
        <w:lastRenderedPageBreak/>
        <w:t>个意识”，坚决维护以习近平同志为核心的党中央权威，切实担负起管党治党政治责任，把思想政治建设摆在首要位置，着力解决好干部队伍、基层组织和党风廉政建设存在的突出问题，把党建设得更加坚强有力，更好地带领全省人民完成“四个坚持、三个支撑、两个走在前列”的历史重任。</w:t>
      </w:r>
    </w:p>
    <w:p w:rsidR="006B1B73" w:rsidRDefault="006B1B73" w:rsidP="006B1B73">
      <w:pPr>
        <w:pStyle w:val="a5"/>
        <w:spacing w:before="0" w:beforeAutospacing="0" w:after="225" w:afterAutospacing="0" w:line="510" w:lineRule="atLeast"/>
        <w:ind w:left="45" w:right="45" w:firstLine="450"/>
        <w:rPr>
          <w:color w:val="1B1B1B"/>
        </w:rPr>
      </w:pPr>
      <w:r>
        <w:rPr>
          <w:color w:val="1B1B1B"/>
        </w:rPr>
        <w:t>坚持用习近平总书记治国理政新理念新思想新战略统一全省党员干部思想。注重从思想上建党，是保持党的团结统一、增强凝聚力和向心力的重要基础。要坚持用马克思主义中国化最新成果武装头脑，把深入学习贯彻习近平总书记系列重要讲话精神和治国理政新理念新思想新战略，特别是对广东工作重要批示精神作为首要政治任务，进一步坚定理想信念，筑牢同以习近平同志为核心的党中央保持高度一致的思想根基，推动广大党员干部把维护核心的要求，转化为思想自觉、党性观念、纪律要求和实际行动。推进“两学一做”学习教育常态化制度化，坚持抓住“关键少数”与抓实基层支部相结合，突出党内政治生活的政治教育功能，把“两学一做”学习教育纳入“三会一课”等组织生活制度，长期坚持下去，形成常态。坚持思想引导和行为规范相统一，引导党员做到政治合格、执行纪律合格、品德合格、发挥作用合格。加强宣传思想和意识形态工作，立足广东地处改革开放和对敌斗争“两个前沿”的特殊环境，强化意识形态阵地管理，健全分析研判机制，切实维护意识形态安全。坚持党管媒体，牢牢坚持正确舆论导向，依法加强网络空间治理，用新媒体思路办好新型主流媒体，不断提高主流舆论阵地的传播力、公信力、影响力和舆论引导能力。</w:t>
      </w:r>
    </w:p>
    <w:p w:rsidR="006B1B73" w:rsidRDefault="006B1B73" w:rsidP="006B1B73">
      <w:pPr>
        <w:pStyle w:val="a5"/>
        <w:spacing w:before="0" w:beforeAutospacing="0" w:after="225" w:afterAutospacing="0" w:line="510" w:lineRule="atLeast"/>
        <w:ind w:left="45" w:right="45" w:firstLine="450"/>
        <w:rPr>
          <w:color w:val="1B1B1B"/>
        </w:rPr>
      </w:pPr>
      <w:r>
        <w:rPr>
          <w:color w:val="1B1B1B"/>
        </w:rPr>
        <w:t>旗帜鲜明讲政治。讲政治是我们党一以贯之的要求，关系党的前途命运。要坚定政治立场，提高政治敏锐性和政治鉴别力，善于从政治上把大局、看问题，做政治上的明白人。在大是大非问题上要态度鲜明，对各种错误言行敢于亮剑，不能态度暧昧、“爱惜羽毛”。严守政治纪律和政治规矩，坚决杜绝“七个有之”，切实做到“五个必须”，决不允许上有政策、下有对策，决不允许有令不行、有禁不止，决不允许在贯彻执行中央决策部署上打折扣、做选择、</w:t>
      </w:r>
      <w:r>
        <w:rPr>
          <w:color w:val="1B1B1B"/>
        </w:rPr>
        <w:lastRenderedPageBreak/>
        <w:t>搞变通。着力解决部分机关直属单位、国有企业、高等学校党组织政治功能弱化问题，坚决防止和克服忽视政治、淡化政治甚至不讲政治的错误倾向。严肃党内政治生活，不断增强党内政治生活的政治性、时代性、原则性、战斗性。坚持民主集中制原则，党委（党组）主要负责同志要善于发扬民主，发挥集体领导作用；领导班子成员要增强全局观念和责任意识，坚决执行党组织决定。严格执行组织生活制度，用好批评和自我批评有力武器，反对好人主义和庸俗哲学，让党员在严格的组织生活中锤炼党性。加强党内政治文化建设，营造良好政治生态。</w:t>
      </w:r>
    </w:p>
    <w:p w:rsidR="006B1B73" w:rsidRDefault="006B1B73" w:rsidP="006B1B73">
      <w:pPr>
        <w:pStyle w:val="a5"/>
        <w:spacing w:before="0" w:beforeAutospacing="0" w:after="225" w:afterAutospacing="0" w:line="510" w:lineRule="atLeast"/>
        <w:ind w:left="45" w:right="45" w:firstLine="450"/>
        <w:rPr>
          <w:color w:val="1B1B1B"/>
        </w:rPr>
      </w:pPr>
      <w:r>
        <w:rPr>
          <w:color w:val="1B1B1B"/>
        </w:rPr>
        <w:t>打造忠诚干净担当的高素质干部队伍。干部队伍是推进广东各项事业发展的中坚力量。要坚持党管干部原则，树立正确的选人用人导向，大力选拔信念坚定、为民服务、勤政务实、敢于担当、清正廉洁的好干部。加强领导班子建设，选优配强党政正职。完善干部考核评价机制和正向激励机制，改进干部考察办法，建立干部业绩档案，注重选拔在基层一线作出突出业绩的干部。抓好年轻干部和女干部、少数民族干部、党外干部培养、选拔和使用工作。坚决防止干部“带病提拔”，强化党组织的领导和把关作用，着重把好政治关和廉洁关。加强干部选拔任用责任追究，完善纪检、组织、信访、审计、巡视信息共享机制，防范和纠正选人用人不正之风。大规模教育培训干部，加强党的理论教育和党性教育。围绕中心工作持续开展专题培训，不断提高干部队伍专业素养和履职能力。贯彻“三个区分开来”原则，完善容错纠错机制，宽容干部在工作中特别是改革创新中的失误，旗帜鲜明地为敢于担当的干部担当，对敢于负责的干部负责。大力整治为官不为，坚持暗访、查处、追责、曝光“四管齐下”，坚决整治干部庸懒散和乱作为。</w:t>
      </w:r>
    </w:p>
    <w:p w:rsidR="006B1B73" w:rsidRDefault="006B1B73" w:rsidP="006B1B73">
      <w:pPr>
        <w:pStyle w:val="a5"/>
        <w:spacing w:before="0" w:beforeAutospacing="0" w:after="225" w:afterAutospacing="0" w:line="510" w:lineRule="atLeast"/>
        <w:ind w:left="45" w:right="45" w:firstLine="450"/>
        <w:rPr>
          <w:color w:val="1B1B1B"/>
        </w:rPr>
      </w:pPr>
      <w:r>
        <w:rPr>
          <w:color w:val="1B1B1B"/>
        </w:rPr>
        <w:t>扎实做好抓基层打基础工作。党的工作最坚实的力量支撑在基层，必须树立大抓基层鲜明导向，坚持把基层组织建设和基层治理结合起来。强化县（市、区）党委抓基层党建的主体责任，县（市、区）党委要把基层党建和中心工作放在同等重要位置一起谋划、一起部署、一起考核，充分发挥好基层党建“一</w:t>
      </w:r>
      <w:r>
        <w:rPr>
          <w:color w:val="1B1B1B"/>
        </w:rPr>
        <w:lastRenderedPageBreak/>
        <w:t>线指挥部”作用。加强乡镇（街道）党组织建设，强化抓村（社区）的直接责任，加强干部队伍建设，完善保障和监督机制，把工作重心转到基层社会管理上来，发挥好乡镇（街道）在基层治理中的中坚作用。加强村（社区）基层组织建设，选优配强“两委”班子特别是党组织书记，持续整顿软弱涣散村（社区）基层党组织，提高党员发展质量，推进非户籍常住居民及党员参加社区“两委”班子换届选举试点。深化乡镇（街道）领导干部驻点普遍直接联系群众制度，及时解决群众诉求，密切党群干群关系。深入推进基层治理，持续开展基层腐败、涉农领域职务犯罪、农村黑恶势力违法犯罪等突出问题专项治理，着力化解历史遗留问题，深化党务、村务、财务公开，以基层治理促进基层党建，以基层党建引领基层治理。</w:t>
      </w:r>
    </w:p>
    <w:p w:rsidR="006B1B73" w:rsidRDefault="006B1B73" w:rsidP="006B1B73">
      <w:pPr>
        <w:pStyle w:val="a5"/>
        <w:spacing w:before="0" w:beforeAutospacing="0" w:after="225" w:afterAutospacing="0" w:line="510" w:lineRule="atLeast"/>
        <w:ind w:left="45" w:right="45" w:firstLine="450"/>
        <w:rPr>
          <w:color w:val="1B1B1B"/>
        </w:rPr>
      </w:pPr>
      <w:r>
        <w:rPr>
          <w:color w:val="1B1B1B"/>
        </w:rPr>
        <w:t>坚定不移推进正风反腐。反腐败斗争和作风建设永远在路上。坚持以零容忍态度惩治腐败，始终保持反腐败高压态势，重点查处不收敛不收手，问题线索反映集中、群众反映强烈，现在重要岗位且可能还要提拔使用的领导干部。推动惩治腐败向基层延伸，严肃查处群众身边的不正之风和“微腐败”。坚持标本兼治，深入推进“廉洁示范区”建设。认真落实中央关于国家监察体制改革决策部署，构建党统一领导下的反腐败工作体制。发挥好巡视“利剑”作用，突出政治巡视要求，深入查找党的领导弱化、党的建设缺失、全面从严治党不力等突出问题，强化巡视成果综合运用，让巡视的震慑遏制治本作用长久发挥下去。扎实推进市县巡察工作全覆盖。加强对一把手和关键岗位领导干部的监督，坚持挺纪在前、抓早抓小，运用好监督执纪“四种形态”。认真落实领导干部报告个人有关事项制度，进一步规范领导干部配偶、子女及其配偶经商办企业行为。规范政商交往行为，构建“亲”“清”新型政商关系。驰而不息改进作风，深入贯彻中央八项规定精神，坚持抓常抓细抓长，防范和查处各种隐形、变异的“四风”问题，突出整治形式主义、官僚主义顽症痼疾。健全改进作风长效机制，推动作风建设从集中整治向常态治理深入，从解决面上问题向解决深层次问题延伸，以党风政风的持续好转取信于民。坚持制度治党、依规</w:t>
      </w:r>
      <w:r>
        <w:rPr>
          <w:color w:val="1B1B1B"/>
        </w:rPr>
        <w:lastRenderedPageBreak/>
        <w:t>治党，把管党治党好的做法制度化，加大党内法规制度执行力度，为全面从严治党提供制度保障。</w:t>
      </w:r>
    </w:p>
    <w:p w:rsidR="006B1B73" w:rsidRDefault="006B1B73" w:rsidP="006B1B73">
      <w:pPr>
        <w:pStyle w:val="a5"/>
        <w:spacing w:before="0" w:beforeAutospacing="0" w:after="225" w:afterAutospacing="0" w:line="510" w:lineRule="atLeast"/>
        <w:ind w:left="45" w:right="45" w:firstLine="450"/>
        <w:rPr>
          <w:color w:val="1B1B1B"/>
        </w:rPr>
      </w:pPr>
      <w:r>
        <w:rPr>
          <w:color w:val="1B1B1B"/>
        </w:rPr>
        <w:t>党是中国特色社会主义事业的坚强领导核心。各级党委要支持和保证人大及其常委会依法行使职权，充分发挥人大及其常委会在立法工作中的主导作用，确保人大依法履行监督职责、行使重大事项决定权和人事任免权。坚持和发展中国共产党领导的多党合作和政治协商制度，支持和保证人民政协依照章程履行职能，推进政治协商、民主监督、参政议政制度化、规范化、程序化。</w:t>
      </w:r>
    </w:p>
    <w:p w:rsidR="006B1B73" w:rsidRDefault="006B1B73" w:rsidP="006B1B73">
      <w:pPr>
        <w:pStyle w:val="a5"/>
        <w:spacing w:before="0" w:beforeAutospacing="0" w:after="225" w:afterAutospacing="0" w:line="510" w:lineRule="atLeast"/>
        <w:ind w:left="45" w:right="45" w:firstLine="450"/>
        <w:rPr>
          <w:color w:val="1B1B1B"/>
        </w:rPr>
      </w:pPr>
      <w:r>
        <w:rPr>
          <w:color w:val="1B1B1B"/>
        </w:rPr>
        <w:t>完善大统战工作格局，牢牢把握大团结大联合主题，支持民主党派、工商联、无党派人士积极发挥作用，做好党外知识分子、非公有制经济人士和新的社会阶层人士等的统战工作，统筹抓好非公有制企业和社会组织党建工作，全面落实党的民族和宗教政策，做好港澳台侨和海外统战工作，广泛凝聚人心、汇聚力量。</w:t>
      </w:r>
    </w:p>
    <w:p w:rsidR="006B1B73" w:rsidRDefault="006B1B73" w:rsidP="006B1B73">
      <w:pPr>
        <w:pStyle w:val="a5"/>
        <w:spacing w:before="0" w:beforeAutospacing="0" w:after="225" w:afterAutospacing="0" w:line="510" w:lineRule="atLeast"/>
        <w:ind w:left="45" w:right="45" w:firstLine="450"/>
        <w:rPr>
          <w:color w:val="1B1B1B"/>
        </w:rPr>
      </w:pPr>
      <w:r>
        <w:rPr>
          <w:color w:val="1B1B1B"/>
        </w:rPr>
        <w:t>加强和改进党的群团工作，积极推进工会、共青团、妇联等群团改革，增强群团工作和群团组织的政治性、先进性、群众性，不断夯实党执政的群众基础，保证党始终同广大人民群众同呼吸、共命运、心连心。</w:t>
      </w:r>
    </w:p>
    <w:p w:rsidR="006B1B73" w:rsidRDefault="006B1B73" w:rsidP="006B1B73">
      <w:pPr>
        <w:pStyle w:val="a5"/>
        <w:spacing w:before="0" w:beforeAutospacing="0" w:after="225" w:afterAutospacing="0" w:line="510" w:lineRule="atLeast"/>
        <w:ind w:left="45" w:right="45" w:firstLine="450"/>
        <w:rPr>
          <w:color w:val="1B1B1B"/>
        </w:rPr>
      </w:pPr>
      <w:r>
        <w:rPr>
          <w:color w:val="1B1B1B"/>
        </w:rPr>
        <w:t>同志们！我们党今年将召开具有重大而深远意义的第十九次全国代表大会，这必将为我们在新的历史起点上推动各项事业发展指明前进方向、提供科学理论指导和坚强政治保证。我们一定要振奋精神、真抓实干，以优异成绩迎接党的十九大胜利召开。</w:t>
      </w:r>
    </w:p>
    <w:p w:rsidR="006B1B73" w:rsidRDefault="006B1B73" w:rsidP="006B1B73">
      <w:pPr>
        <w:pStyle w:val="a5"/>
        <w:spacing w:before="0" w:beforeAutospacing="0" w:after="225" w:afterAutospacing="0" w:line="510" w:lineRule="atLeast"/>
        <w:ind w:left="45" w:right="45" w:firstLine="450"/>
        <w:rPr>
          <w:color w:val="1B1B1B"/>
        </w:rPr>
      </w:pPr>
      <w:r>
        <w:rPr>
          <w:color w:val="1B1B1B"/>
        </w:rPr>
        <w:t>同志们！未来五年，是承前启后、继往开来的关键五年。我们一定要深入学习宣传贯彻党的十九大精神，更加紧密地团结在以习近平同志为核心的党中央周围，以习近平总书记对广东“四个坚持、三个支撑、两个走在前列”的要求为统领，团结带领全省广大干部群众，不忘初心、继续前进，不断开创广东改革发展新局面，为实现“两个一百年”的宏伟目标和中华民族伟大复兴的中国梦而努力奋斗！</w:t>
      </w:r>
    </w:p>
    <w:p w:rsidR="006B1B73" w:rsidRDefault="006B1B73" w:rsidP="006B1B73">
      <w:pPr>
        <w:pStyle w:val="a5"/>
        <w:spacing w:before="0" w:beforeAutospacing="0" w:after="225" w:afterAutospacing="0" w:line="510" w:lineRule="atLeast"/>
        <w:ind w:left="45" w:right="45" w:firstLine="450"/>
        <w:rPr>
          <w:color w:val="1B1B1B"/>
        </w:rPr>
      </w:pPr>
      <w:r>
        <w:rPr>
          <w:color w:val="1B1B1B"/>
        </w:rPr>
        <w:lastRenderedPageBreak/>
        <w:t> </w:t>
      </w:r>
    </w:p>
    <w:p w:rsidR="000F5FCE" w:rsidRPr="006B1B73" w:rsidRDefault="000F5FCE" w:rsidP="006B1B73">
      <w:pPr>
        <w:jc w:val="center"/>
      </w:pPr>
    </w:p>
    <w:sectPr w:rsidR="000F5FCE" w:rsidRPr="006B1B73" w:rsidSect="000A054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CA2" w:rsidRDefault="00AF4CA2" w:rsidP="006B1B73">
      <w:r>
        <w:separator/>
      </w:r>
    </w:p>
  </w:endnote>
  <w:endnote w:type="continuationSeparator" w:id="1">
    <w:p w:rsidR="00AF4CA2" w:rsidRDefault="00AF4CA2" w:rsidP="006B1B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66576"/>
      <w:docPartObj>
        <w:docPartGallery w:val="Page Numbers (Bottom of Page)"/>
        <w:docPartUnique/>
      </w:docPartObj>
    </w:sdtPr>
    <w:sdtContent>
      <w:p w:rsidR="00BE4F02" w:rsidRDefault="000A0546">
        <w:pPr>
          <w:pStyle w:val="a4"/>
          <w:jc w:val="center"/>
        </w:pPr>
        <w:fldSimple w:instr=" PAGE   \* MERGEFORMAT ">
          <w:r w:rsidR="00A916A5" w:rsidRPr="00A916A5">
            <w:rPr>
              <w:noProof/>
              <w:lang w:val="zh-CN"/>
            </w:rPr>
            <w:t>3</w:t>
          </w:r>
        </w:fldSimple>
      </w:p>
    </w:sdtContent>
  </w:sdt>
  <w:p w:rsidR="00BE4F02" w:rsidRDefault="00BE4F0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CA2" w:rsidRDefault="00AF4CA2" w:rsidP="006B1B73">
      <w:r>
        <w:separator/>
      </w:r>
    </w:p>
  </w:footnote>
  <w:footnote w:type="continuationSeparator" w:id="1">
    <w:p w:rsidR="00AF4CA2" w:rsidRDefault="00AF4CA2" w:rsidP="006B1B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1B73"/>
    <w:rsid w:val="000A0546"/>
    <w:rsid w:val="000F5FCE"/>
    <w:rsid w:val="006A53E3"/>
    <w:rsid w:val="006B1B73"/>
    <w:rsid w:val="006C44DD"/>
    <w:rsid w:val="00A916A5"/>
    <w:rsid w:val="00AF4CA2"/>
    <w:rsid w:val="00BE4F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546"/>
    <w:pPr>
      <w:widowControl w:val="0"/>
      <w:jc w:val="both"/>
    </w:pPr>
  </w:style>
  <w:style w:type="paragraph" w:styleId="2">
    <w:name w:val="heading 2"/>
    <w:basedOn w:val="a"/>
    <w:link w:val="2Char"/>
    <w:uiPriority w:val="9"/>
    <w:qFormat/>
    <w:rsid w:val="006B1B7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1B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1B73"/>
    <w:rPr>
      <w:sz w:val="18"/>
      <w:szCs w:val="18"/>
    </w:rPr>
  </w:style>
  <w:style w:type="paragraph" w:styleId="a4">
    <w:name w:val="footer"/>
    <w:basedOn w:val="a"/>
    <w:link w:val="Char0"/>
    <w:uiPriority w:val="99"/>
    <w:unhideWhenUsed/>
    <w:rsid w:val="006B1B73"/>
    <w:pPr>
      <w:tabs>
        <w:tab w:val="center" w:pos="4153"/>
        <w:tab w:val="right" w:pos="8306"/>
      </w:tabs>
      <w:snapToGrid w:val="0"/>
      <w:jc w:val="left"/>
    </w:pPr>
    <w:rPr>
      <w:sz w:val="18"/>
      <w:szCs w:val="18"/>
    </w:rPr>
  </w:style>
  <w:style w:type="character" w:customStyle="1" w:styleId="Char0">
    <w:name w:val="页脚 Char"/>
    <w:basedOn w:val="a0"/>
    <w:link w:val="a4"/>
    <w:uiPriority w:val="99"/>
    <w:rsid w:val="006B1B73"/>
    <w:rPr>
      <w:sz w:val="18"/>
      <w:szCs w:val="18"/>
    </w:rPr>
  </w:style>
  <w:style w:type="character" w:customStyle="1" w:styleId="2Char">
    <w:name w:val="标题 2 Char"/>
    <w:basedOn w:val="a0"/>
    <w:link w:val="2"/>
    <w:uiPriority w:val="9"/>
    <w:rsid w:val="006B1B73"/>
    <w:rPr>
      <w:rFonts w:ascii="宋体" w:eastAsia="宋体" w:hAnsi="宋体" w:cs="宋体"/>
      <w:b/>
      <w:bCs/>
      <w:kern w:val="0"/>
      <w:sz w:val="36"/>
      <w:szCs w:val="36"/>
    </w:rPr>
  </w:style>
  <w:style w:type="paragraph" w:styleId="a5">
    <w:name w:val="Normal (Web)"/>
    <w:basedOn w:val="a"/>
    <w:uiPriority w:val="99"/>
    <w:semiHidden/>
    <w:unhideWhenUsed/>
    <w:rsid w:val="006B1B7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B1B73"/>
    <w:rPr>
      <w:b/>
      <w:bCs/>
    </w:rPr>
  </w:style>
  <w:style w:type="paragraph" w:styleId="a7">
    <w:name w:val="Balloon Text"/>
    <w:basedOn w:val="a"/>
    <w:link w:val="Char1"/>
    <w:uiPriority w:val="99"/>
    <w:semiHidden/>
    <w:unhideWhenUsed/>
    <w:rsid w:val="006B1B73"/>
    <w:rPr>
      <w:sz w:val="18"/>
      <w:szCs w:val="18"/>
    </w:rPr>
  </w:style>
  <w:style w:type="character" w:customStyle="1" w:styleId="Char1">
    <w:name w:val="批注框文本 Char"/>
    <w:basedOn w:val="a0"/>
    <w:link w:val="a7"/>
    <w:uiPriority w:val="99"/>
    <w:semiHidden/>
    <w:rsid w:val="006B1B73"/>
    <w:rPr>
      <w:sz w:val="18"/>
      <w:szCs w:val="18"/>
    </w:rPr>
  </w:style>
</w:styles>
</file>

<file path=word/webSettings.xml><?xml version="1.0" encoding="utf-8"?>
<w:webSettings xmlns:r="http://schemas.openxmlformats.org/officeDocument/2006/relationships" xmlns:w="http://schemas.openxmlformats.org/wordprocessingml/2006/main">
  <w:divs>
    <w:div w:id="395594255">
      <w:bodyDiv w:val="1"/>
      <w:marLeft w:val="0"/>
      <w:marRight w:val="0"/>
      <w:marTop w:val="0"/>
      <w:marBottom w:val="0"/>
      <w:divBdr>
        <w:top w:val="none" w:sz="0" w:space="0" w:color="auto"/>
        <w:left w:val="none" w:sz="0" w:space="0" w:color="auto"/>
        <w:bottom w:val="none" w:sz="0" w:space="0" w:color="auto"/>
        <w:right w:val="none" w:sz="0" w:space="0" w:color="auto"/>
      </w:divBdr>
    </w:div>
    <w:div w:id="467819289">
      <w:bodyDiv w:val="1"/>
      <w:marLeft w:val="0"/>
      <w:marRight w:val="0"/>
      <w:marTop w:val="0"/>
      <w:marBottom w:val="0"/>
      <w:divBdr>
        <w:top w:val="none" w:sz="0" w:space="0" w:color="auto"/>
        <w:left w:val="none" w:sz="0" w:space="0" w:color="auto"/>
        <w:bottom w:val="none" w:sz="0" w:space="0" w:color="auto"/>
        <w:right w:val="none" w:sz="0" w:space="0" w:color="auto"/>
      </w:divBdr>
    </w:div>
    <w:div w:id="776026909">
      <w:bodyDiv w:val="1"/>
      <w:marLeft w:val="0"/>
      <w:marRight w:val="0"/>
      <w:marTop w:val="0"/>
      <w:marBottom w:val="0"/>
      <w:divBdr>
        <w:top w:val="none" w:sz="0" w:space="0" w:color="auto"/>
        <w:left w:val="none" w:sz="0" w:space="0" w:color="auto"/>
        <w:bottom w:val="none" w:sz="0" w:space="0" w:color="auto"/>
        <w:right w:val="none" w:sz="0" w:space="0" w:color="auto"/>
      </w:divBdr>
    </w:div>
    <w:div w:id="1026757377">
      <w:bodyDiv w:val="1"/>
      <w:marLeft w:val="0"/>
      <w:marRight w:val="0"/>
      <w:marTop w:val="0"/>
      <w:marBottom w:val="0"/>
      <w:divBdr>
        <w:top w:val="none" w:sz="0" w:space="0" w:color="auto"/>
        <w:left w:val="none" w:sz="0" w:space="0" w:color="auto"/>
        <w:bottom w:val="none" w:sz="0" w:space="0" w:color="auto"/>
        <w:right w:val="none" w:sz="0" w:space="0" w:color="auto"/>
      </w:divBdr>
    </w:div>
    <w:div w:id="1233076096">
      <w:bodyDiv w:val="1"/>
      <w:marLeft w:val="0"/>
      <w:marRight w:val="0"/>
      <w:marTop w:val="0"/>
      <w:marBottom w:val="0"/>
      <w:divBdr>
        <w:top w:val="none" w:sz="0" w:space="0" w:color="auto"/>
        <w:left w:val="none" w:sz="0" w:space="0" w:color="auto"/>
        <w:bottom w:val="none" w:sz="0" w:space="0" w:color="auto"/>
        <w:right w:val="none" w:sz="0" w:space="0" w:color="auto"/>
      </w:divBdr>
    </w:div>
    <w:div w:id="1616516336">
      <w:bodyDiv w:val="1"/>
      <w:marLeft w:val="0"/>
      <w:marRight w:val="0"/>
      <w:marTop w:val="0"/>
      <w:marBottom w:val="0"/>
      <w:divBdr>
        <w:top w:val="none" w:sz="0" w:space="0" w:color="auto"/>
        <w:left w:val="none" w:sz="0" w:space="0" w:color="auto"/>
        <w:bottom w:val="none" w:sz="0" w:space="0" w:color="auto"/>
        <w:right w:val="none" w:sz="0" w:space="0" w:color="auto"/>
      </w:divBdr>
    </w:div>
    <w:div w:id="1629780734">
      <w:bodyDiv w:val="1"/>
      <w:marLeft w:val="0"/>
      <w:marRight w:val="0"/>
      <w:marTop w:val="0"/>
      <w:marBottom w:val="0"/>
      <w:divBdr>
        <w:top w:val="none" w:sz="0" w:space="0" w:color="auto"/>
        <w:left w:val="none" w:sz="0" w:space="0" w:color="auto"/>
        <w:bottom w:val="none" w:sz="0" w:space="0" w:color="auto"/>
        <w:right w:val="none" w:sz="0" w:space="0" w:color="auto"/>
      </w:divBdr>
    </w:div>
    <w:div w:id="1668242738">
      <w:bodyDiv w:val="1"/>
      <w:marLeft w:val="0"/>
      <w:marRight w:val="0"/>
      <w:marTop w:val="0"/>
      <w:marBottom w:val="0"/>
      <w:divBdr>
        <w:top w:val="none" w:sz="0" w:space="0" w:color="auto"/>
        <w:left w:val="none" w:sz="0" w:space="0" w:color="auto"/>
        <w:bottom w:val="none" w:sz="0" w:space="0" w:color="auto"/>
        <w:right w:val="none" w:sz="0" w:space="0" w:color="auto"/>
      </w:divBdr>
    </w:div>
    <w:div w:id="1799883117">
      <w:bodyDiv w:val="1"/>
      <w:marLeft w:val="0"/>
      <w:marRight w:val="0"/>
      <w:marTop w:val="0"/>
      <w:marBottom w:val="0"/>
      <w:divBdr>
        <w:top w:val="none" w:sz="0" w:space="0" w:color="auto"/>
        <w:left w:val="none" w:sz="0" w:space="0" w:color="auto"/>
        <w:bottom w:val="none" w:sz="0" w:space="0" w:color="auto"/>
        <w:right w:val="none" w:sz="0" w:space="0" w:color="auto"/>
      </w:divBdr>
    </w:div>
    <w:div w:id="1886093040">
      <w:bodyDiv w:val="1"/>
      <w:marLeft w:val="0"/>
      <w:marRight w:val="0"/>
      <w:marTop w:val="0"/>
      <w:marBottom w:val="0"/>
      <w:divBdr>
        <w:top w:val="none" w:sz="0" w:space="0" w:color="auto"/>
        <w:left w:val="none" w:sz="0" w:space="0" w:color="auto"/>
        <w:bottom w:val="none" w:sz="0" w:space="0" w:color="auto"/>
        <w:right w:val="none" w:sz="0" w:space="0" w:color="auto"/>
      </w:divBdr>
    </w:div>
    <w:div w:id="194244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28</Pages>
  <Words>3222</Words>
  <Characters>18370</Characters>
  <Application>Microsoft Office Word</Application>
  <DocSecurity>0</DocSecurity>
  <Lines>153</Lines>
  <Paragraphs>43</Paragraphs>
  <ScaleCrop>false</ScaleCrop>
  <Company>MS</Company>
  <LinksUpToDate>false</LinksUpToDate>
  <CharactersWithSpaces>21549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严丽暖</dc:creator>
  <cp:keywords/>
  <dc:description/>
  <cp:lastModifiedBy>严丽暖</cp:lastModifiedBy>
  <cp:revision>6</cp:revision>
  <dcterms:created xsi:type="dcterms:W3CDTF">2017-06-12T07:29:00Z</dcterms:created>
  <dcterms:modified xsi:type="dcterms:W3CDTF">2017-06-13T02:25:00Z</dcterms:modified>
</cp:coreProperties>
</file>