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EB11C">
      <w:pPr>
        <w:jc w:val="center"/>
        <w:rPr>
          <w:rFonts w:hint="eastAsia"/>
          <w:b/>
          <w:sz w:val="28"/>
          <w:szCs w:val="28"/>
        </w:rPr>
      </w:pPr>
      <w:r>
        <w:rPr>
          <w:rFonts w:hint="eastAsia"/>
          <w:b/>
          <w:sz w:val="28"/>
          <w:szCs w:val="28"/>
        </w:rPr>
        <w:t>广医三院网闸详</w:t>
      </w:r>
      <w:bookmarkStart w:id="158" w:name="_GoBack"/>
      <w:bookmarkEnd w:id="158"/>
      <w:r>
        <w:rPr>
          <w:rFonts w:hint="eastAsia"/>
          <w:b/>
          <w:sz w:val="28"/>
          <w:szCs w:val="28"/>
        </w:rPr>
        <w:t>细建设方案</w:t>
      </w:r>
    </w:p>
    <w:p w14:paraId="3A1D398B">
      <w:pPr>
        <w:numPr>
          <w:ilvl w:val="1"/>
          <w:numId w:val="1"/>
        </w:numPr>
        <w:rPr>
          <w:rFonts w:hint="eastAsia"/>
          <w:b/>
        </w:rPr>
      </w:pPr>
      <w:bookmarkStart w:id="0" w:name="_Toc228458024"/>
      <w:r>
        <w:rPr>
          <w:rFonts w:hint="eastAsia"/>
          <w:b/>
        </w:rPr>
        <w:t>项目背景</w:t>
      </w:r>
      <w:bookmarkEnd w:id="0"/>
    </w:p>
    <w:p w14:paraId="0E355016">
      <w:pPr>
        <w:rPr>
          <w:rFonts w:hint="eastAsia"/>
        </w:rPr>
      </w:pPr>
      <w:r>
        <w:rPr>
          <w:rFonts w:hint="eastAsia"/>
        </w:rPr>
        <w:t>随着广州医科大学附属第三医院的信息化发展，医院业务量增多，原有老旧且无法升级维护的网闸已经无法满足当前医院的通讯业务流量需求，同时由于维保到期，存在设备故障的安全隐患。根据国务院办公厅《关于促进“互联网+医疗健康”发展的意见》国办发[2018]26号中，在（十四）保障数据信息安全提到“2.加强医疗卫生机构、互联网医疗健康服务平台、智能医疗设备以及关键信息基础设施、数据应用服务的信息防护，定期开展信息安全隐患排查、监测和预警。”因此，亟需购置一台新的网闸，实现两个网络之间的安全、可控的数据交换，同时要求原有品牌网闸功能授权、策略配置可以平滑导入新的网闸中，为确保产品功能真实性，我司承诺三个工作日提供样机到广州医科大学附属第三医院做逐一功能验证，保障医院的业务正常运行。</w:t>
      </w:r>
    </w:p>
    <w:p w14:paraId="2E4E0428">
      <w:pPr>
        <w:numPr>
          <w:ilvl w:val="1"/>
          <w:numId w:val="1"/>
        </w:numPr>
        <w:rPr>
          <w:rFonts w:hint="eastAsia"/>
          <w:b/>
        </w:rPr>
      </w:pPr>
      <w:bookmarkStart w:id="1" w:name="_Toc228458025"/>
      <w:r>
        <w:rPr>
          <w:rFonts w:hint="eastAsia"/>
          <w:b/>
        </w:rPr>
        <w:t>详细设计</w:t>
      </w:r>
      <w:bookmarkEnd w:id="1"/>
    </w:p>
    <w:p w14:paraId="020233CC">
      <w:pPr>
        <w:rPr>
          <w:rFonts w:hint="eastAsia"/>
        </w:rPr>
      </w:pPr>
      <w:r>
        <w:rPr>
          <w:rFonts w:hint="eastAsia"/>
        </w:rPr>
        <w:t>（1）安全性</w:t>
      </w:r>
    </w:p>
    <w:p w14:paraId="2989D49B">
      <w:pPr>
        <w:rPr>
          <w:rFonts w:hint="eastAsia"/>
        </w:rPr>
      </w:pPr>
      <w:r>
        <w:rPr>
          <w:rFonts w:hint="eastAsia"/>
        </w:rPr>
        <w:t>按照安全性原则，在对系统进行安全风险分析的基础上，明确系统的安全目标和安全需求，并采用一套完整的安全措施来防止这些安全风险，满足系统的安全需求，实现系统的安全目标。</w:t>
      </w:r>
    </w:p>
    <w:p w14:paraId="27ADFA55">
      <w:pPr>
        <w:rPr>
          <w:rFonts w:hint="eastAsia"/>
        </w:rPr>
      </w:pPr>
      <w:r>
        <w:rPr>
          <w:rFonts w:hint="eastAsia"/>
        </w:rPr>
        <w:t>（2）实用性</w:t>
      </w:r>
    </w:p>
    <w:p w14:paraId="586945F3">
      <w:pPr>
        <w:rPr>
          <w:rFonts w:hint="eastAsia"/>
        </w:rPr>
      </w:pPr>
      <w:r>
        <w:rPr>
          <w:rFonts w:hint="eastAsia"/>
        </w:rPr>
        <w:t>在综合考虑满足系统目前需求和今后可扩展性要求的前提下，适度控制投资规模。特别在设备选型时，在满足需求的前提下，关注性能价格比，并适度的留有余地。</w:t>
      </w:r>
    </w:p>
    <w:p w14:paraId="59AD6886">
      <w:pPr>
        <w:rPr>
          <w:rFonts w:hint="eastAsia"/>
        </w:rPr>
      </w:pPr>
      <w:r>
        <w:rPr>
          <w:rFonts w:hint="eastAsia"/>
        </w:rPr>
        <w:t>（3）可扩展性</w:t>
      </w:r>
    </w:p>
    <w:p w14:paraId="6C8FB013">
      <w:pPr>
        <w:rPr>
          <w:rFonts w:hint="eastAsia"/>
        </w:rPr>
      </w:pPr>
      <w:r>
        <w:rPr>
          <w:rFonts w:hint="eastAsia"/>
        </w:rPr>
        <w:t>在系统设计时，既考虑当前的实际需要和承受能力，又考虑其长远发展的需要，要求系统具有高扩展性，当用户数目增加时，网络有灵活调整、扩充的手段和方法，服务器的处理能力也要能满足新的业务增长的要求，并能做到平滑过渡。</w:t>
      </w:r>
    </w:p>
    <w:p w14:paraId="5F62A91C">
      <w:pPr>
        <w:rPr>
          <w:rFonts w:hint="eastAsia"/>
        </w:rPr>
      </w:pPr>
      <w:r>
        <w:rPr>
          <w:rFonts w:hint="eastAsia"/>
        </w:rPr>
        <w:t>（4）便捷性</w:t>
      </w:r>
    </w:p>
    <w:p w14:paraId="66FE79B3">
      <w:pPr>
        <w:rPr>
          <w:rFonts w:hint="eastAsia"/>
        </w:rPr>
      </w:pPr>
      <w:r>
        <w:rPr>
          <w:rFonts w:hint="eastAsia"/>
        </w:rPr>
        <w:t>系统安装完成后，不会给涉密计算机的用户带来使用上的较大差异。在信息交互、设备、文件处理等方面，在保证涉密信息安全的基础之上，使用户的操作尽量便捷、简单。</w:t>
      </w:r>
    </w:p>
    <w:p w14:paraId="4B8FC2C2">
      <w:pPr>
        <w:rPr>
          <w:rFonts w:hint="eastAsia"/>
        </w:rPr>
      </w:pPr>
      <w:r>
        <w:rPr>
          <w:rFonts w:hint="eastAsia"/>
        </w:rPr>
        <w:t>（5）开放性</w:t>
      </w:r>
    </w:p>
    <w:p w14:paraId="652F7A8B">
      <w:pPr>
        <w:rPr>
          <w:rFonts w:hint="eastAsia"/>
        </w:rPr>
      </w:pPr>
      <w:r>
        <w:rPr>
          <w:rFonts w:hint="eastAsia"/>
        </w:rPr>
        <w:t>系统接口标准化，具有良好的扩展能力，数据资料、子程序的编写要充分考虑共享、兼容性和可定制性等特点，能够在后继开发中被充分利用。</w:t>
      </w:r>
    </w:p>
    <w:p w14:paraId="697D202D">
      <w:pPr>
        <w:numPr>
          <w:ilvl w:val="1"/>
          <w:numId w:val="1"/>
        </w:numPr>
        <w:rPr>
          <w:rFonts w:hint="eastAsia"/>
          <w:b/>
        </w:rPr>
      </w:pPr>
      <w:bookmarkStart w:id="2" w:name="_Toc228458026"/>
      <w:r>
        <w:rPr>
          <w:rFonts w:hint="eastAsia"/>
          <w:b/>
        </w:rPr>
        <w:t>详细设计</w:t>
      </w:r>
      <w:bookmarkEnd w:id="2"/>
    </w:p>
    <w:p w14:paraId="00485DF4">
      <w:pPr>
        <w:numPr>
          <w:ilvl w:val="2"/>
          <w:numId w:val="1"/>
        </w:numPr>
        <w:rPr>
          <w:rFonts w:hint="eastAsia"/>
          <w:b/>
          <w:bCs/>
        </w:rPr>
      </w:pPr>
      <w:bookmarkStart w:id="3" w:name="_Toc10520"/>
      <w:bookmarkStart w:id="4" w:name="_Toc228458027"/>
      <w:r>
        <w:rPr>
          <w:rFonts w:hint="eastAsia"/>
          <w:b/>
          <w:bCs/>
        </w:rPr>
        <w:t>产品简介</w:t>
      </w:r>
      <w:bookmarkEnd w:id="3"/>
      <w:bookmarkEnd w:id="4"/>
    </w:p>
    <w:p w14:paraId="734919ED">
      <w:pPr>
        <w:rPr>
          <w:rFonts w:hint="eastAsia"/>
          <w:b/>
          <w:bCs/>
        </w:rPr>
      </w:pPr>
      <w:bookmarkStart w:id="5" w:name="_Toc6531"/>
      <w:r>
        <w:rPr>
          <w:rFonts w:hint="eastAsia"/>
          <w:b/>
          <w:bCs/>
        </w:rPr>
        <w:t>产品定位</w:t>
      </w:r>
      <w:bookmarkEnd w:id="5"/>
    </w:p>
    <w:p w14:paraId="56749375">
      <w:pPr>
        <w:rPr>
          <w:rFonts w:hint="eastAsia"/>
        </w:rPr>
      </w:pPr>
      <w:r>
        <w:rPr>
          <w:rFonts w:hint="eastAsia"/>
        </w:rPr>
        <w:t>天清GAP-6000系列是启明星辰依靠多年信息安全产品研发的积累，严格遵照国家有关主管部门的设计规范要求，具有完全自主知识产权的安全隔离与信息交换系统。该产品是利用网络隔离技术的访问控制产品，处于网络边界，连接两个或多个安全等级不同的网络，主要应用于政府部门网络建设中，对重点数据提供高安全隔离的保护。政府部门的主要应用定位包括：</w:t>
      </w:r>
    </w:p>
    <w:p w14:paraId="5149C931">
      <w:pPr>
        <w:ind w:left="315" w:hanging="315" w:hangingChars="150"/>
        <w:rPr>
          <w:rFonts w:hint="eastAsia"/>
        </w:rPr>
      </w:pPr>
      <w:r>
        <w:rPr>
          <w:rFonts w:hint="eastAsia"/>
        </w:rPr>
        <w:t>各政府部门对外提供各项便民服务的接口，内网数据必须部分要共享到外网。</w:t>
      </w:r>
    </w:p>
    <w:p w14:paraId="16B846E7">
      <w:pPr>
        <w:ind w:left="315" w:hanging="315" w:hangingChars="150"/>
        <w:rPr>
          <w:rFonts w:hint="eastAsia"/>
        </w:rPr>
      </w:pPr>
      <w:r>
        <w:rPr>
          <w:rFonts w:hint="eastAsia"/>
        </w:rPr>
        <w:t>各政府部门的不同安全域之间进行数据交换的接口。</w:t>
      </w:r>
    </w:p>
    <w:p w14:paraId="3684C730">
      <w:pPr>
        <w:ind w:left="315" w:hanging="315" w:hangingChars="150"/>
        <w:rPr>
          <w:rFonts w:hint="eastAsia"/>
        </w:rPr>
      </w:pPr>
      <w:r>
        <w:rPr>
          <w:rFonts w:hint="eastAsia"/>
        </w:rPr>
        <w:t>各政府部门与业务相关的其他政府部门之间进行数据交换的接口。</w:t>
      </w:r>
    </w:p>
    <w:p w14:paraId="1EDA49EA">
      <w:pPr>
        <w:rPr>
          <w:rFonts w:hint="eastAsia"/>
        </w:rPr>
      </w:pPr>
      <w:r>
        <w:rPr>
          <w:rFonts w:hint="eastAsia"/>
        </w:rPr>
        <w:t>国家保密局对安全隔离与信息交换类产品的应用也做了规定，规定安全隔离与信息交换系统在以下三种网络环境下应用：</w:t>
      </w:r>
    </w:p>
    <w:p w14:paraId="375268CE">
      <w:pPr>
        <w:ind w:left="315" w:hanging="315" w:hangingChars="150"/>
        <w:rPr>
          <w:rFonts w:hint="eastAsia"/>
        </w:rPr>
      </w:pPr>
      <w:r>
        <w:rPr>
          <w:rFonts w:hint="eastAsia"/>
        </w:rPr>
        <w:t>不同的涉密网络之间。</w:t>
      </w:r>
    </w:p>
    <w:p w14:paraId="6F8B75A8">
      <w:pPr>
        <w:ind w:left="315" w:hanging="315" w:hangingChars="150"/>
        <w:rPr>
          <w:rFonts w:hint="eastAsia"/>
        </w:rPr>
      </w:pPr>
      <w:r>
        <w:rPr>
          <w:rFonts w:hint="eastAsia"/>
        </w:rPr>
        <w:t>同一涉密网络的不同安全域之间。</w:t>
      </w:r>
    </w:p>
    <w:p w14:paraId="542DB188">
      <w:pPr>
        <w:ind w:left="315" w:hanging="315" w:hangingChars="150"/>
        <w:rPr>
          <w:rFonts w:hint="eastAsia"/>
        </w:rPr>
      </w:pPr>
      <w:r>
        <w:rPr>
          <w:rFonts w:hint="eastAsia"/>
        </w:rPr>
        <w:t>未与涉密网络连接的网络与Internet之间。</w:t>
      </w:r>
    </w:p>
    <w:p w14:paraId="78007FDA">
      <w:pPr>
        <w:rPr>
          <w:rFonts w:hint="eastAsia"/>
        </w:rPr>
      </w:pPr>
      <w:r>
        <w:rPr>
          <w:rFonts w:hint="eastAsia"/>
        </w:rPr>
        <w:t>广义的应用场景定义：</w:t>
      </w:r>
    </w:p>
    <w:p w14:paraId="4635B90B">
      <w:pPr>
        <w:ind w:left="315" w:hanging="315" w:hangingChars="150"/>
        <w:rPr>
          <w:rFonts w:hint="eastAsia"/>
        </w:rPr>
      </w:pPr>
      <w:r>
        <w:rPr>
          <w:rFonts w:hint="eastAsia"/>
        </w:rPr>
        <w:t>两个安全等级相同或不同的网络/应用系统，需要网络隔离，但又有数据交换需求的场景。</w:t>
      </w:r>
    </w:p>
    <w:p w14:paraId="1608B5BD">
      <w:pPr>
        <w:ind w:left="315" w:hanging="315" w:hangingChars="150"/>
        <w:rPr>
          <w:rFonts w:hint="eastAsia"/>
        </w:rPr>
      </w:pPr>
      <w:r>
        <w:rPr>
          <w:rFonts w:hint="eastAsia"/>
        </w:rPr>
        <w:t>要加强现有网络边界安全，实现网络间安全隔离的前提下进行信息交换。</w:t>
      </w:r>
    </w:p>
    <w:p w14:paraId="6730C5DC">
      <w:pPr>
        <w:rPr>
          <w:rFonts w:hint="eastAsia"/>
          <w:b/>
          <w:bCs/>
        </w:rPr>
      </w:pPr>
      <w:bookmarkStart w:id="6" w:name="_Toc27371"/>
      <w:r>
        <w:rPr>
          <w:rFonts w:hint="eastAsia"/>
          <w:b/>
          <w:bCs/>
        </w:rPr>
        <w:t>工作原理</w:t>
      </w:r>
      <w:bookmarkEnd w:id="6"/>
    </w:p>
    <w:p w14:paraId="55237D96">
      <w:pPr>
        <w:rPr>
          <w:rFonts w:hint="eastAsia"/>
        </w:rPr>
      </w:pPr>
      <w:r>
        <w:rPr>
          <w:rFonts w:hint="eastAsia"/>
        </w:rPr>
        <w:t>安全隔离技术的工作原理是使用带有多种控制功能的固态开关读写介质连接两个独立的主机系统，模拟人工在两个隔离网络之间的信息交换。其本质在于：两个独立主机系统之间，不存在通信的物理连接和逻辑连接，不存在依据TCP/IP协议的信息包转发，只有格式化数据块的无协议“摆渡”。 被隔离网络之间的数据传递方式采用完全的私有方式，不具备任何通用性。</w:t>
      </w:r>
    </w:p>
    <w:p w14:paraId="4D95B636">
      <w:pPr>
        <w:rPr>
          <w:rFonts w:hint="eastAsia"/>
        </w:rPr>
      </w:pPr>
      <w:r>
        <w:rPr>
          <w:rFonts w:hint="eastAsia"/>
        </w:rPr>
        <w:t>安全隔离与信息交换系统两侧网络之间所有的TCP/IP连接在其主机系统上都要进行完全的应用协议还原，还原后的应用层信息根据用户的策略进行强制检查后，以格式化数据块的方式通过隔离交换矩阵进行单向交换，在另外一端的主机系统上通过自身建立的安全会话进行最终的数据通信，即实现“协议落地、内容检测”。这样，既从物理上隔离、阻断了具有潜在攻击可能的一切连接，又进行了强制内容检测，从而实现最高级别的安全。</w:t>
      </w:r>
    </w:p>
    <w:p w14:paraId="037C23D7">
      <w:pPr>
        <w:rPr>
          <w:rFonts w:hint="eastAsia"/>
        </w:rPr>
      </w:pPr>
      <w:r>
        <w:drawing>
          <wp:inline distT="0" distB="0" distL="0" distR="0">
            <wp:extent cx="4564380" cy="2918460"/>
            <wp:effectExtent l="0" t="0" r="7620" b="0"/>
            <wp:docPr id="13109109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91097" name="图片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64380" cy="2918460"/>
                    </a:xfrm>
                    <a:prstGeom prst="rect">
                      <a:avLst/>
                    </a:prstGeom>
                    <a:noFill/>
                    <a:ln>
                      <a:noFill/>
                    </a:ln>
                  </pic:spPr>
                </pic:pic>
              </a:graphicData>
            </a:graphic>
          </wp:inline>
        </w:drawing>
      </w:r>
    </w:p>
    <w:p w14:paraId="4C77AA00">
      <w:pPr>
        <w:rPr>
          <w:rFonts w:hint="eastAsia"/>
          <w:b/>
        </w:rPr>
      </w:pPr>
      <w:bookmarkStart w:id="7" w:name="_Toc319915894"/>
      <w:r>
        <w:rPr>
          <w:rFonts w:hint="eastAsia"/>
          <w:b/>
        </w:rPr>
        <w:t xml:space="preserve">图 </w:t>
      </w:r>
      <w:r>
        <w:rPr>
          <w:b/>
        </w:rPr>
        <w:fldChar w:fldCharType="begin"/>
      </w:r>
      <w:r>
        <w:rPr>
          <w:rFonts w:hint="eastAsia"/>
          <w:b/>
        </w:rPr>
        <w:instrText xml:space="preserve"> SEQ 图 \* ARABIC </w:instrText>
      </w:r>
      <w:r>
        <w:rPr>
          <w:b/>
        </w:rPr>
        <w:fldChar w:fldCharType="separate"/>
      </w:r>
      <w:r>
        <w:rPr>
          <w:rFonts w:hint="eastAsia"/>
          <w:b/>
        </w:rPr>
        <w:t>1</w:t>
      </w:r>
      <w:r>
        <w:fldChar w:fldCharType="end"/>
      </w:r>
      <w:r>
        <w:rPr>
          <w:rFonts w:hint="eastAsia"/>
          <w:b/>
        </w:rPr>
        <w:t>天清网闸工作原理图</w:t>
      </w:r>
      <w:bookmarkEnd w:id="7"/>
    </w:p>
    <w:p w14:paraId="25C19300">
      <w:pPr>
        <w:rPr>
          <w:rFonts w:hint="eastAsia"/>
          <w:b/>
          <w:bCs/>
        </w:rPr>
      </w:pPr>
      <w:bookmarkStart w:id="8" w:name="_Toc23981"/>
      <w:r>
        <w:rPr>
          <w:rFonts w:hint="eastAsia"/>
          <w:b/>
          <w:bCs/>
        </w:rPr>
        <w:t>技术特性</w:t>
      </w:r>
      <w:bookmarkEnd w:id="8"/>
    </w:p>
    <w:p w14:paraId="0E31280B">
      <w:pPr>
        <w:rPr>
          <w:rFonts w:hint="eastAsia"/>
        </w:rPr>
      </w:pPr>
      <w:r>
        <w:rPr>
          <w:rFonts w:hint="eastAsia"/>
        </w:rPr>
        <w:t>安全隔离与信息交换系统架构主要由内网主机系统、外网主机系统和隔离交换矩阵三部分构成。内网主机系统与内网相连，外网主机系统与外网相连，内/外网主机系统分别负责内外网信息的获取和协议分析，隔离交换矩阵根据安全策略完成信息的安全检测，内外网络之间的安全交换。整个系统具备以下技术特性：</w:t>
      </w:r>
    </w:p>
    <w:p w14:paraId="0ED9D496">
      <w:pPr>
        <w:ind w:left="315" w:hanging="315" w:hangingChars="150"/>
        <w:rPr>
          <w:rFonts w:hint="eastAsia"/>
        </w:rPr>
      </w:pPr>
      <w:r>
        <w:rPr>
          <w:rFonts w:hint="eastAsia"/>
        </w:rPr>
        <w:t>多网络隔离的体系结构，通过专用硬件完成两侧信息的“摆渡”。</w:t>
      </w:r>
    </w:p>
    <w:p w14:paraId="55BD46DF">
      <w:pPr>
        <w:ind w:left="315" w:hanging="315" w:hangingChars="150"/>
        <w:rPr>
          <w:rFonts w:hint="eastAsia"/>
        </w:rPr>
      </w:pPr>
      <w:r>
        <w:rPr>
          <w:rFonts w:hint="eastAsia"/>
        </w:rPr>
        <w:t>被隔离网络之间任何时刻不产生物理连接。</w:t>
      </w:r>
    </w:p>
    <w:p w14:paraId="5954C4AF">
      <w:pPr>
        <w:ind w:left="315" w:hanging="315" w:hangingChars="150"/>
        <w:rPr>
          <w:rFonts w:hint="eastAsia"/>
        </w:rPr>
      </w:pPr>
      <w:r>
        <w:rPr>
          <w:rFonts w:hint="eastAsia"/>
        </w:rPr>
        <w:t>内/外网主机系统之间没有网络协议逻辑连接，通过隔离交换矩阵的全部是应用层数据，也就是OSI模型的七层协议全部断开。</w:t>
      </w:r>
    </w:p>
    <w:p w14:paraId="240A4817">
      <w:pPr>
        <w:ind w:left="315" w:hanging="315" w:hangingChars="150"/>
        <w:rPr>
          <w:rFonts w:hint="eastAsia"/>
        </w:rPr>
      </w:pPr>
      <w:r>
        <w:rPr>
          <w:rFonts w:hint="eastAsia"/>
        </w:rPr>
        <w:t>数据交换方式完全私有，不具备可编程性。</w:t>
      </w:r>
    </w:p>
    <w:p w14:paraId="397C5E04">
      <w:pPr>
        <w:numPr>
          <w:ilvl w:val="2"/>
          <w:numId w:val="1"/>
        </w:numPr>
        <w:rPr>
          <w:rFonts w:hint="eastAsia"/>
          <w:b/>
          <w:bCs/>
        </w:rPr>
      </w:pPr>
      <w:bookmarkStart w:id="9" w:name="_Toc9127"/>
      <w:bookmarkStart w:id="10" w:name="_Toc228458028"/>
      <w:r>
        <w:rPr>
          <w:rFonts w:hint="eastAsia"/>
          <w:b/>
          <w:bCs/>
        </w:rPr>
        <w:t>系统架构</w:t>
      </w:r>
      <w:bookmarkEnd w:id="9"/>
      <w:bookmarkEnd w:id="10"/>
    </w:p>
    <w:p w14:paraId="732F9A1D">
      <w:pPr>
        <w:rPr>
          <w:rFonts w:hint="eastAsia"/>
          <w:b/>
          <w:bCs/>
        </w:rPr>
      </w:pPr>
      <w:bookmarkStart w:id="11" w:name="_Toc15723"/>
      <w:r>
        <w:rPr>
          <w:rFonts w:hint="eastAsia"/>
          <w:b/>
          <w:bCs/>
        </w:rPr>
        <w:t>硬件架构</w:t>
      </w:r>
      <w:bookmarkEnd w:id="11"/>
    </w:p>
    <w:p w14:paraId="04384280">
      <w:pPr>
        <w:rPr>
          <w:rFonts w:hint="eastAsia"/>
        </w:rPr>
      </w:pPr>
      <w:r>
        <w:rPr>
          <w:rFonts w:hint="eastAsia"/>
        </w:rPr>
        <w:t>现在国内安全隔离与信息交换系统业内的硬件架构设计主要有：双主机架构、三主机架构和“2+1”架构三种，下表为三种硬件架构的简要说明和对比分析。</w:t>
      </w:r>
    </w:p>
    <w:tbl>
      <w:tblPr>
        <w:tblStyle w:val="13"/>
        <w:tblW w:w="8931" w:type="dxa"/>
        <w:tblInd w:w="-17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2977"/>
        <w:gridCol w:w="2977"/>
        <w:gridCol w:w="850"/>
        <w:gridCol w:w="709"/>
      </w:tblGrid>
      <w:tr w14:paraId="27B896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8" w:type="dxa"/>
            <w:tcBorders>
              <w:top w:val="double" w:color="auto" w:sz="4" w:space="0"/>
              <w:left w:val="double" w:color="auto" w:sz="4" w:space="0"/>
              <w:bottom w:val="single" w:color="auto" w:sz="6" w:space="0"/>
              <w:right w:val="single" w:color="auto" w:sz="6" w:space="0"/>
            </w:tcBorders>
            <w:shd w:val="clear" w:color="auto" w:fill="000000"/>
            <w:vAlign w:val="center"/>
          </w:tcPr>
          <w:p w14:paraId="7D5BD4A1">
            <w:pPr>
              <w:rPr>
                <w:rFonts w:hint="eastAsia"/>
                <w:b/>
                <w:bCs/>
              </w:rPr>
            </w:pPr>
            <w:r>
              <w:rPr>
                <w:rFonts w:hint="eastAsia"/>
                <w:b/>
                <w:bCs/>
              </w:rPr>
              <w:t>架构名称</w:t>
            </w:r>
          </w:p>
        </w:tc>
        <w:tc>
          <w:tcPr>
            <w:tcW w:w="2977" w:type="dxa"/>
            <w:tcBorders>
              <w:top w:val="double" w:color="auto" w:sz="4" w:space="0"/>
              <w:left w:val="single" w:color="auto" w:sz="6" w:space="0"/>
              <w:bottom w:val="single" w:color="auto" w:sz="6" w:space="0"/>
              <w:right w:val="single" w:color="auto" w:sz="6" w:space="0"/>
            </w:tcBorders>
            <w:shd w:val="clear" w:color="auto" w:fill="000000"/>
            <w:vAlign w:val="center"/>
          </w:tcPr>
          <w:p w14:paraId="46F9242A">
            <w:pPr>
              <w:rPr>
                <w:rFonts w:hint="eastAsia"/>
                <w:b/>
                <w:bCs/>
              </w:rPr>
            </w:pPr>
            <w:r>
              <w:rPr>
                <w:rFonts w:hint="eastAsia"/>
                <w:b/>
                <w:bCs/>
              </w:rPr>
              <w:t>架构组成</w:t>
            </w:r>
          </w:p>
        </w:tc>
        <w:tc>
          <w:tcPr>
            <w:tcW w:w="2977" w:type="dxa"/>
            <w:tcBorders>
              <w:top w:val="double" w:color="auto" w:sz="4" w:space="0"/>
              <w:left w:val="single" w:color="auto" w:sz="6" w:space="0"/>
              <w:bottom w:val="single" w:color="auto" w:sz="6" w:space="0"/>
              <w:right w:val="single" w:color="auto" w:sz="6" w:space="0"/>
            </w:tcBorders>
            <w:shd w:val="clear" w:color="auto" w:fill="000000"/>
            <w:vAlign w:val="center"/>
          </w:tcPr>
          <w:p w14:paraId="5EED4CE0">
            <w:pPr>
              <w:rPr>
                <w:rFonts w:hint="eastAsia"/>
                <w:b/>
                <w:bCs/>
              </w:rPr>
            </w:pPr>
            <w:r>
              <w:rPr>
                <w:rFonts w:hint="eastAsia"/>
                <w:b/>
                <w:bCs/>
              </w:rPr>
              <w:t>安全分析</w:t>
            </w:r>
          </w:p>
        </w:tc>
        <w:tc>
          <w:tcPr>
            <w:tcW w:w="850" w:type="dxa"/>
            <w:tcBorders>
              <w:top w:val="double" w:color="auto" w:sz="4" w:space="0"/>
              <w:left w:val="single" w:color="auto" w:sz="6" w:space="0"/>
              <w:bottom w:val="single" w:color="auto" w:sz="6" w:space="0"/>
              <w:right w:val="single" w:color="auto" w:sz="4" w:space="0"/>
            </w:tcBorders>
            <w:shd w:val="clear" w:color="auto" w:fill="000000"/>
            <w:vAlign w:val="center"/>
          </w:tcPr>
          <w:p w14:paraId="50AB239C">
            <w:pPr>
              <w:rPr>
                <w:rFonts w:hint="eastAsia"/>
                <w:b/>
                <w:bCs/>
              </w:rPr>
            </w:pPr>
            <w:r>
              <w:rPr>
                <w:rFonts w:hint="eastAsia"/>
                <w:b/>
                <w:bCs/>
              </w:rPr>
              <w:t>安全性</w:t>
            </w:r>
          </w:p>
        </w:tc>
        <w:tc>
          <w:tcPr>
            <w:tcW w:w="709" w:type="dxa"/>
            <w:tcBorders>
              <w:top w:val="double" w:color="auto" w:sz="4" w:space="0"/>
              <w:left w:val="single" w:color="auto" w:sz="4" w:space="0"/>
              <w:bottom w:val="single" w:color="auto" w:sz="6" w:space="0"/>
              <w:right w:val="double" w:color="auto" w:sz="4" w:space="0"/>
            </w:tcBorders>
            <w:shd w:val="clear" w:color="auto" w:fill="000000"/>
            <w:vAlign w:val="center"/>
          </w:tcPr>
          <w:p w14:paraId="508209A3">
            <w:pPr>
              <w:rPr>
                <w:rFonts w:hint="eastAsia"/>
                <w:b/>
                <w:bCs/>
              </w:rPr>
            </w:pPr>
            <w:r>
              <w:rPr>
                <w:rFonts w:hint="eastAsia"/>
                <w:b/>
                <w:bCs/>
              </w:rPr>
              <w:t>性能</w:t>
            </w:r>
          </w:p>
        </w:tc>
      </w:tr>
      <w:tr w14:paraId="3AF08B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1418" w:type="dxa"/>
            <w:tcBorders>
              <w:top w:val="single" w:color="auto" w:sz="6" w:space="0"/>
              <w:left w:val="double" w:color="auto" w:sz="4" w:space="0"/>
              <w:bottom w:val="single" w:color="auto" w:sz="6" w:space="0"/>
              <w:right w:val="single" w:color="auto" w:sz="6" w:space="0"/>
            </w:tcBorders>
            <w:vAlign w:val="center"/>
          </w:tcPr>
          <w:p w14:paraId="6F771485">
            <w:pPr>
              <w:rPr>
                <w:rFonts w:hint="eastAsia"/>
              </w:rPr>
            </w:pPr>
            <w:r>
              <w:rPr>
                <w:rFonts w:hint="eastAsia"/>
                <w:b/>
                <w:bCs/>
              </w:rPr>
              <w:t>双主机架构</w:t>
            </w:r>
          </w:p>
        </w:tc>
        <w:tc>
          <w:tcPr>
            <w:tcW w:w="2977" w:type="dxa"/>
            <w:tcBorders>
              <w:top w:val="single" w:color="auto" w:sz="6" w:space="0"/>
              <w:left w:val="single" w:color="auto" w:sz="6" w:space="0"/>
              <w:bottom w:val="single" w:color="auto" w:sz="6" w:space="0"/>
              <w:right w:val="single" w:color="auto" w:sz="6" w:space="0"/>
            </w:tcBorders>
            <w:vAlign w:val="center"/>
          </w:tcPr>
          <w:p w14:paraId="465B2C73">
            <w:pPr>
              <w:rPr>
                <w:rFonts w:hint="eastAsia"/>
              </w:rPr>
            </w:pPr>
            <w:r>
              <w:rPr>
                <w:rFonts w:hint="eastAsia"/>
              </w:rPr>
              <w:t>硬件由内网机、外网机和连接硬件组成，连接硬件如网线、SCSI线、USB线等</w:t>
            </w:r>
          </w:p>
        </w:tc>
        <w:tc>
          <w:tcPr>
            <w:tcW w:w="2977" w:type="dxa"/>
            <w:tcBorders>
              <w:top w:val="single" w:color="auto" w:sz="6" w:space="0"/>
              <w:left w:val="single" w:color="auto" w:sz="6" w:space="0"/>
              <w:bottom w:val="single" w:color="auto" w:sz="6" w:space="0"/>
              <w:right w:val="single" w:color="auto" w:sz="6" w:space="0"/>
            </w:tcBorders>
            <w:vAlign w:val="center"/>
          </w:tcPr>
          <w:p w14:paraId="32C5149D">
            <w:pPr>
              <w:rPr>
                <w:rFonts w:hint="eastAsia"/>
              </w:rPr>
            </w:pPr>
            <w:r>
              <w:rPr>
                <w:rFonts w:hint="eastAsia"/>
              </w:rPr>
              <w:t>两主机完成协议终止和内容检查，连接硬件采用通用可编程硬件</w:t>
            </w:r>
          </w:p>
        </w:tc>
        <w:tc>
          <w:tcPr>
            <w:tcW w:w="850" w:type="dxa"/>
            <w:tcBorders>
              <w:top w:val="single" w:color="auto" w:sz="6" w:space="0"/>
              <w:left w:val="single" w:color="auto" w:sz="6" w:space="0"/>
              <w:bottom w:val="single" w:color="auto" w:sz="6" w:space="0"/>
              <w:right w:val="single" w:color="auto" w:sz="4" w:space="0"/>
            </w:tcBorders>
            <w:vAlign w:val="center"/>
          </w:tcPr>
          <w:p w14:paraId="4DB4A6E6">
            <w:pPr>
              <w:rPr>
                <w:rFonts w:hint="eastAsia"/>
              </w:rPr>
            </w:pPr>
            <w:r>
              <w:rPr>
                <w:rFonts w:hint="eastAsia"/>
              </w:rPr>
              <w:t>低</w:t>
            </w:r>
          </w:p>
        </w:tc>
        <w:tc>
          <w:tcPr>
            <w:tcW w:w="709" w:type="dxa"/>
            <w:tcBorders>
              <w:top w:val="single" w:color="auto" w:sz="6" w:space="0"/>
              <w:left w:val="single" w:color="auto" w:sz="4" w:space="0"/>
              <w:bottom w:val="single" w:color="auto" w:sz="6" w:space="0"/>
              <w:right w:val="double" w:color="auto" w:sz="4" w:space="0"/>
            </w:tcBorders>
            <w:vAlign w:val="center"/>
          </w:tcPr>
          <w:p w14:paraId="2673938F">
            <w:pPr>
              <w:rPr>
                <w:rFonts w:hint="eastAsia"/>
              </w:rPr>
            </w:pPr>
            <w:r>
              <w:rPr>
                <w:rFonts w:hint="eastAsia"/>
              </w:rPr>
              <w:t>高</w:t>
            </w:r>
          </w:p>
        </w:tc>
      </w:tr>
      <w:tr w14:paraId="29B61B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418" w:type="dxa"/>
            <w:tcBorders>
              <w:top w:val="single" w:color="auto" w:sz="6" w:space="0"/>
              <w:left w:val="double" w:color="auto" w:sz="4" w:space="0"/>
              <w:bottom w:val="single" w:color="auto" w:sz="6" w:space="0"/>
              <w:right w:val="single" w:color="auto" w:sz="6" w:space="0"/>
            </w:tcBorders>
            <w:vAlign w:val="center"/>
          </w:tcPr>
          <w:p w14:paraId="392FE973">
            <w:pPr>
              <w:rPr>
                <w:rFonts w:hint="eastAsia"/>
              </w:rPr>
            </w:pPr>
            <w:r>
              <w:rPr>
                <w:rFonts w:hint="eastAsia"/>
                <w:b/>
                <w:bCs/>
              </w:rPr>
              <w:t>三主机架构</w:t>
            </w:r>
          </w:p>
        </w:tc>
        <w:tc>
          <w:tcPr>
            <w:tcW w:w="2977" w:type="dxa"/>
            <w:tcBorders>
              <w:top w:val="single" w:color="auto" w:sz="6" w:space="0"/>
              <w:left w:val="single" w:color="auto" w:sz="6" w:space="0"/>
              <w:bottom w:val="single" w:color="auto" w:sz="6" w:space="0"/>
              <w:right w:val="single" w:color="auto" w:sz="6" w:space="0"/>
            </w:tcBorders>
            <w:vAlign w:val="center"/>
          </w:tcPr>
          <w:p w14:paraId="7E1BC088">
            <w:pPr>
              <w:rPr>
                <w:rFonts w:hint="eastAsia"/>
              </w:rPr>
            </w:pPr>
            <w:r>
              <w:rPr>
                <w:rFonts w:hint="eastAsia"/>
              </w:rPr>
              <w:t>硬件由内网机、仲裁机、外网机组成</w:t>
            </w:r>
          </w:p>
        </w:tc>
        <w:tc>
          <w:tcPr>
            <w:tcW w:w="2977" w:type="dxa"/>
            <w:tcBorders>
              <w:top w:val="single" w:color="auto" w:sz="6" w:space="0"/>
              <w:left w:val="single" w:color="auto" w:sz="6" w:space="0"/>
              <w:bottom w:val="single" w:color="auto" w:sz="6" w:space="0"/>
              <w:right w:val="single" w:color="auto" w:sz="6" w:space="0"/>
            </w:tcBorders>
            <w:vAlign w:val="center"/>
          </w:tcPr>
          <w:p w14:paraId="09B626DB">
            <w:pPr>
              <w:rPr>
                <w:rFonts w:hint="eastAsia"/>
              </w:rPr>
            </w:pPr>
            <w:r>
              <w:rPr>
                <w:rFonts w:hint="eastAsia"/>
              </w:rPr>
              <w:t>内网机和外网机完成协议终止，仲裁机独立完成数据检查</w:t>
            </w:r>
          </w:p>
        </w:tc>
        <w:tc>
          <w:tcPr>
            <w:tcW w:w="850" w:type="dxa"/>
            <w:tcBorders>
              <w:top w:val="single" w:color="auto" w:sz="6" w:space="0"/>
              <w:left w:val="single" w:color="auto" w:sz="6" w:space="0"/>
              <w:bottom w:val="single" w:color="auto" w:sz="6" w:space="0"/>
              <w:right w:val="single" w:color="auto" w:sz="4" w:space="0"/>
            </w:tcBorders>
            <w:vAlign w:val="center"/>
          </w:tcPr>
          <w:p w14:paraId="2BFD665E">
            <w:pPr>
              <w:rPr>
                <w:rFonts w:hint="eastAsia"/>
              </w:rPr>
            </w:pPr>
            <w:r>
              <w:rPr>
                <w:rFonts w:hint="eastAsia"/>
              </w:rPr>
              <w:t>高</w:t>
            </w:r>
          </w:p>
        </w:tc>
        <w:tc>
          <w:tcPr>
            <w:tcW w:w="709" w:type="dxa"/>
            <w:tcBorders>
              <w:top w:val="single" w:color="auto" w:sz="6" w:space="0"/>
              <w:left w:val="single" w:color="auto" w:sz="4" w:space="0"/>
              <w:bottom w:val="single" w:color="auto" w:sz="6" w:space="0"/>
              <w:right w:val="double" w:color="auto" w:sz="4" w:space="0"/>
            </w:tcBorders>
            <w:vAlign w:val="center"/>
          </w:tcPr>
          <w:p w14:paraId="334CF094">
            <w:pPr>
              <w:rPr>
                <w:rFonts w:hint="eastAsia"/>
              </w:rPr>
            </w:pPr>
            <w:r>
              <w:rPr>
                <w:rFonts w:hint="eastAsia"/>
              </w:rPr>
              <w:t>低</w:t>
            </w:r>
          </w:p>
        </w:tc>
      </w:tr>
      <w:tr w14:paraId="592C2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8" w:type="dxa"/>
            <w:tcBorders>
              <w:top w:val="single" w:color="auto" w:sz="6" w:space="0"/>
              <w:left w:val="double" w:color="auto" w:sz="4" w:space="0"/>
              <w:bottom w:val="double" w:color="auto" w:sz="4" w:space="0"/>
              <w:right w:val="single" w:color="auto" w:sz="6" w:space="0"/>
            </w:tcBorders>
            <w:vAlign w:val="center"/>
          </w:tcPr>
          <w:p w14:paraId="4A52B717">
            <w:pPr>
              <w:rPr>
                <w:rFonts w:hint="eastAsia"/>
              </w:rPr>
            </w:pPr>
            <w:r>
              <w:rPr>
                <w:rFonts w:hint="eastAsia"/>
                <w:b/>
                <w:bCs/>
              </w:rPr>
              <w:t>“2＋1”架构</w:t>
            </w:r>
          </w:p>
        </w:tc>
        <w:tc>
          <w:tcPr>
            <w:tcW w:w="2977" w:type="dxa"/>
            <w:tcBorders>
              <w:top w:val="single" w:color="auto" w:sz="6" w:space="0"/>
              <w:left w:val="single" w:color="auto" w:sz="6" w:space="0"/>
              <w:bottom w:val="double" w:color="auto" w:sz="4" w:space="0"/>
              <w:right w:val="single" w:color="auto" w:sz="6" w:space="0"/>
            </w:tcBorders>
            <w:vAlign w:val="center"/>
          </w:tcPr>
          <w:p w14:paraId="6246C53F">
            <w:pPr>
              <w:rPr>
                <w:rFonts w:hint="eastAsia"/>
              </w:rPr>
            </w:pPr>
            <w:r>
              <w:rPr>
                <w:rFonts w:hint="eastAsia"/>
              </w:rPr>
              <w:t>硬件由内网机、外网机两个主机系统和一个隔离交换矩阵组成</w:t>
            </w:r>
          </w:p>
        </w:tc>
        <w:tc>
          <w:tcPr>
            <w:tcW w:w="2977" w:type="dxa"/>
            <w:tcBorders>
              <w:top w:val="single" w:color="auto" w:sz="6" w:space="0"/>
              <w:left w:val="single" w:color="auto" w:sz="6" w:space="0"/>
              <w:bottom w:val="double" w:color="auto" w:sz="4" w:space="0"/>
              <w:right w:val="single" w:color="auto" w:sz="6" w:space="0"/>
            </w:tcBorders>
            <w:vAlign w:val="center"/>
          </w:tcPr>
          <w:p w14:paraId="5009DE33">
            <w:pPr>
              <w:rPr>
                <w:rFonts w:hint="eastAsia"/>
              </w:rPr>
            </w:pPr>
            <w:r>
              <w:rPr>
                <w:rFonts w:hint="eastAsia"/>
              </w:rPr>
              <w:t>两主机完成协议终止和内容检查，隔离交换矩阵不受主机系统控制</w:t>
            </w:r>
          </w:p>
        </w:tc>
        <w:tc>
          <w:tcPr>
            <w:tcW w:w="850" w:type="dxa"/>
            <w:tcBorders>
              <w:top w:val="single" w:color="auto" w:sz="6" w:space="0"/>
              <w:left w:val="single" w:color="auto" w:sz="6" w:space="0"/>
              <w:bottom w:val="double" w:color="auto" w:sz="4" w:space="0"/>
              <w:right w:val="single" w:color="auto" w:sz="4" w:space="0"/>
            </w:tcBorders>
            <w:vAlign w:val="center"/>
          </w:tcPr>
          <w:p w14:paraId="259E1BFA">
            <w:pPr>
              <w:rPr>
                <w:rFonts w:hint="eastAsia"/>
              </w:rPr>
            </w:pPr>
            <w:r>
              <w:rPr>
                <w:rFonts w:hint="eastAsia"/>
              </w:rPr>
              <w:t>高</w:t>
            </w:r>
          </w:p>
        </w:tc>
        <w:tc>
          <w:tcPr>
            <w:tcW w:w="709" w:type="dxa"/>
            <w:tcBorders>
              <w:top w:val="single" w:color="auto" w:sz="6" w:space="0"/>
              <w:left w:val="single" w:color="auto" w:sz="4" w:space="0"/>
              <w:bottom w:val="double" w:color="auto" w:sz="4" w:space="0"/>
              <w:right w:val="double" w:color="auto" w:sz="4" w:space="0"/>
            </w:tcBorders>
            <w:vAlign w:val="center"/>
          </w:tcPr>
          <w:p w14:paraId="3DA40A4E">
            <w:pPr>
              <w:rPr>
                <w:rFonts w:hint="eastAsia"/>
              </w:rPr>
            </w:pPr>
            <w:r>
              <w:rPr>
                <w:rFonts w:hint="eastAsia"/>
              </w:rPr>
              <w:t>高</w:t>
            </w:r>
          </w:p>
        </w:tc>
      </w:tr>
    </w:tbl>
    <w:p w14:paraId="0EC44ABB">
      <w:pPr>
        <w:rPr>
          <w:rFonts w:hint="eastAsia"/>
        </w:rPr>
      </w:pPr>
      <w:r>
        <w:rPr>
          <w:rFonts w:hint="eastAsia"/>
        </w:rPr>
        <w:t>基于安全隔离与信息交换系统要在硬件上实现接近于物理隔离的原则，就要求系统的三部分硬件必须互相独立，并且通过隔离交换硬件实现切换来确保内外网两个主机系统任何时刻不直接相连。</w:t>
      </w:r>
    </w:p>
    <w:p w14:paraId="1B73981D">
      <w:pPr>
        <w:rPr>
          <w:rFonts w:hint="eastAsia"/>
        </w:rPr>
      </w:pPr>
      <w:r>
        <w:rPr>
          <w:rFonts w:hint="eastAsia"/>
        </w:rPr>
        <w:t>天清GAP-6000系列安全隔离与信息交换系统硬件架构采用“2+1”模型结构设计，即内网主机系统、外网主机系统加上隔离交换矩阵。 内外主机系统采用专有工控主板设计，性能稳定、质量可靠，隔离交换矩阵采用专有硬件交换电路设计的双通道隔离交换模块，隔离交换模块拥有完全的自主知识产权。隔离交换模块基于专有的安全隔离芯片和交换芯片，是内外网主机系统唯一的连接部件，因此内外主机系统之间不存在任何网络设备连接。其中，安全隔离芯片通过多线程并行固化处理将数据块转化为自有协议格式的数据包，交换芯片的交换子系统和开关控制子系统实现对数据的临时缓存和安全交换。</w:t>
      </w:r>
    </w:p>
    <w:p w14:paraId="3C9F6282">
      <w:pPr>
        <w:rPr>
          <w:rFonts w:hint="eastAsia"/>
        </w:rPr>
      </w:pPr>
      <w:r>
        <w:rPr>
          <w:rFonts w:hint="eastAsia"/>
        </w:rPr>
        <w:t>硬件架构如下图所示：</w:t>
      </w:r>
    </w:p>
    <w:p w14:paraId="4992E420">
      <w:pPr>
        <w:rPr>
          <w:rFonts w:hint="eastAsia"/>
        </w:rPr>
      </w:pPr>
      <w:r>
        <w:drawing>
          <wp:inline distT="0" distB="0" distL="0" distR="0">
            <wp:extent cx="3505200" cy="2659380"/>
            <wp:effectExtent l="0" t="0" r="0" b="7620"/>
            <wp:docPr id="1133646199" name="图片 2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46199" name="图片 25" descr="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505200" cy="2659380"/>
                    </a:xfrm>
                    <a:prstGeom prst="rect">
                      <a:avLst/>
                    </a:prstGeom>
                    <a:noFill/>
                    <a:ln>
                      <a:noFill/>
                    </a:ln>
                  </pic:spPr>
                </pic:pic>
              </a:graphicData>
            </a:graphic>
          </wp:inline>
        </w:drawing>
      </w:r>
    </w:p>
    <w:p w14:paraId="234683BB">
      <w:pPr>
        <w:rPr>
          <w:rFonts w:hint="eastAsia"/>
          <w:b/>
        </w:rPr>
      </w:pPr>
      <w:bookmarkStart w:id="12" w:name="_Toc319915895"/>
      <w:r>
        <w:rPr>
          <w:rFonts w:hint="eastAsia"/>
          <w:b/>
        </w:rPr>
        <w:t xml:space="preserve">图 </w:t>
      </w:r>
      <w:r>
        <w:rPr>
          <w:b/>
        </w:rPr>
        <w:fldChar w:fldCharType="begin"/>
      </w:r>
      <w:r>
        <w:rPr>
          <w:rFonts w:hint="eastAsia"/>
          <w:b/>
        </w:rPr>
        <w:instrText xml:space="preserve"> SEQ 图 \* ARABIC </w:instrText>
      </w:r>
      <w:r>
        <w:rPr>
          <w:b/>
        </w:rPr>
        <w:fldChar w:fldCharType="separate"/>
      </w:r>
      <w:r>
        <w:rPr>
          <w:rFonts w:hint="eastAsia"/>
          <w:b/>
        </w:rPr>
        <w:t>2</w:t>
      </w:r>
      <w:r>
        <w:fldChar w:fldCharType="end"/>
      </w:r>
      <w:r>
        <w:rPr>
          <w:rFonts w:hint="eastAsia"/>
          <w:b/>
        </w:rPr>
        <w:t>天清网闸硬件架构原理图</w:t>
      </w:r>
      <w:bookmarkEnd w:id="12"/>
    </w:p>
    <w:p w14:paraId="63386A2F">
      <w:pPr>
        <w:rPr>
          <w:rFonts w:hint="eastAsia"/>
        </w:rPr>
      </w:pPr>
      <w:r>
        <w:rPr>
          <w:rFonts w:hint="eastAsia"/>
        </w:rPr>
        <w:t>通过交换芯片的开关控制子系统，隔离交换模块首先断开彼此之间的物理连接，分别通过安全隔离芯片连接内外网主机系统，内外网主机系统通过安全隔离芯片将数据块封装为自有协议格式写入交换芯片的交换子系统和/或通过安全隔离芯片读出交换子系统缓存将自有协议格式数据拆封为数据块，完成一次摆渡；然后隔离交换模块通过开关控制子系统断开与内外网主机系统的连接，彼此之间建立连接，自动进行协商，实现数据交换，完成二次摆渡。通过这种双摆渡技术，内外网络永远不会直接连接，由于采用专门设计的硬件隔离交换模块进行数据交换，没有任何管理接口，因此，内外网主机系统之间无法进行基于网络协议的数据交换，从而从硬件层面保证了内外网主机系统之间的安全隔离。</w:t>
      </w:r>
    </w:p>
    <w:p w14:paraId="064E7155">
      <w:pPr>
        <w:rPr>
          <w:rFonts w:hint="eastAsia"/>
        </w:rPr>
      </w:pPr>
      <w:r>
        <w:rPr>
          <w:rFonts w:hint="eastAsia"/>
        </w:rPr>
        <w:t>隔离交换模块具有独立的硬件交换控制逻辑，无OS及任何“软”控制，自主完成数据的交换，主机系统只负责把数据块传递到隔离交换模块，由隔离交换模块根据硬件控制逻辑自动完成自有协议的封装和数据交换，自动同步两侧控制逻辑，进行互斥的读写操作，同时还具有自动数据完成性校验，当发现数据错误时，自动重传，保证数据的完全正确，从而实现内外网主机系统真正的物理隔离交换</w:t>
      </w:r>
    </w:p>
    <w:p w14:paraId="0A5E7EB5">
      <w:pPr>
        <w:rPr>
          <w:rFonts w:hint="eastAsia"/>
          <w:b/>
          <w:bCs/>
        </w:rPr>
      </w:pPr>
      <w:bookmarkStart w:id="13" w:name="_Toc6582"/>
      <w:r>
        <w:rPr>
          <w:rFonts w:hint="eastAsia"/>
          <w:b/>
          <w:bCs/>
        </w:rPr>
        <w:t>软件架构</w:t>
      </w:r>
      <w:bookmarkEnd w:id="13"/>
    </w:p>
    <w:p w14:paraId="662F9B67">
      <w:pPr>
        <w:rPr>
          <w:rFonts w:hint="eastAsia"/>
        </w:rPr>
      </w:pPr>
      <w:r>
        <w:rPr>
          <w:rFonts w:hint="eastAsia"/>
        </w:rPr>
        <w:t>天清GAP-6000系列安全隔离与信息交换系统通过基本模块实现关键的数据交换功能，它是内外网主机系统进行信息交换的唯一接口，其他任何功能模块都建立在基本模块之上，通过核心层驱动程序的设计和隔离交换模块高速全双工流水线设计，使得内部数据交换达到最大的性能。</w:t>
      </w:r>
    </w:p>
    <w:p w14:paraId="4B699A5B">
      <w:pPr>
        <w:rPr>
          <w:rFonts w:hint="eastAsia"/>
        </w:rPr>
      </w:pPr>
      <w:r>
        <w:rPr>
          <w:rFonts w:hint="eastAsia"/>
        </w:rPr>
        <w:t>其他各功能模块建立在对通信过程七层还原的基础上，以模块化设计。对常见的网络协议以独立的功能模块完成，用户可根据不同的应用需求选用，系统还提供应用层检测二次开发功能来适应特殊的用户需求。此外，系统提供基于数字认证的多种远程管理功能，功能强大的集中管理、日志审计等多种管理手段，有效的帮助用户使用和管理安全隔离与信息交换系统。</w:t>
      </w:r>
    </w:p>
    <w:p w14:paraId="2D536A07">
      <w:pPr>
        <w:rPr>
          <w:rFonts w:hint="eastAsia"/>
        </w:rPr>
      </w:pPr>
      <w:r>
        <w:rPr>
          <w:rFonts w:hint="eastAsia"/>
        </w:rPr>
        <w:t>每个主机系统的软件系统架构如下图所示。</w:t>
      </w:r>
    </w:p>
    <w:p w14:paraId="741767A1">
      <w:pPr>
        <w:rPr>
          <w:rFonts w:hint="eastAsia"/>
        </w:rPr>
      </w:pPr>
      <w:r>
        <w:drawing>
          <wp:inline distT="0" distB="0" distL="0" distR="0">
            <wp:extent cx="4640580" cy="3147060"/>
            <wp:effectExtent l="0" t="0" r="7620" b="0"/>
            <wp:docPr id="87390866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08667" name="图片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40580" cy="3147060"/>
                    </a:xfrm>
                    <a:prstGeom prst="rect">
                      <a:avLst/>
                    </a:prstGeom>
                    <a:noFill/>
                    <a:ln>
                      <a:noFill/>
                    </a:ln>
                  </pic:spPr>
                </pic:pic>
              </a:graphicData>
            </a:graphic>
          </wp:inline>
        </w:drawing>
      </w:r>
    </w:p>
    <w:p w14:paraId="40EF8A91">
      <w:pPr>
        <w:rPr>
          <w:rFonts w:hint="eastAsia"/>
        </w:rPr>
      </w:pPr>
    </w:p>
    <w:p w14:paraId="40A3B8EA">
      <w:pPr>
        <w:rPr>
          <w:rFonts w:hint="eastAsia"/>
          <w:b/>
        </w:rPr>
      </w:pPr>
      <w:bookmarkStart w:id="14" w:name="_Toc319915896"/>
      <w:r>
        <w:rPr>
          <w:rFonts w:hint="eastAsia"/>
          <w:b/>
        </w:rPr>
        <w:t xml:space="preserve">图 </w:t>
      </w:r>
      <w:r>
        <w:rPr>
          <w:b/>
        </w:rPr>
        <w:fldChar w:fldCharType="begin"/>
      </w:r>
      <w:r>
        <w:rPr>
          <w:rFonts w:hint="eastAsia"/>
          <w:b/>
        </w:rPr>
        <w:instrText xml:space="preserve"> SEQ 图 \* ARABIC </w:instrText>
      </w:r>
      <w:r>
        <w:rPr>
          <w:b/>
        </w:rPr>
        <w:fldChar w:fldCharType="separate"/>
      </w:r>
      <w:r>
        <w:rPr>
          <w:rFonts w:hint="eastAsia"/>
          <w:b/>
        </w:rPr>
        <w:t>3</w:t>
      </w:r>
      <w:r>
        <w:fldChar w:fldCharType="end"/>
      </w:r>
      <w:r>
        <w:rPr>
          <w:rFonts w:hint="eastAsia"/>
          <w:b/>
        </w:rPr>
        <w:t>天清网闸系统软件架构图</w:t>
      </w:r>
      <w:bookmarkEnd w:id="14"/>
    </w:p>
    <w:p w14:paraId="63F9B37C">
      <w:pPr>
        <w:numPr>
          <w:ilvl w:val="2"/>
          <w:numId w:val="1"/>
        </w:numPr>
        <w:rPr>
          <w:rFonts w:hint="eastAsia"/>
          <w:b/>
          <w:bCs/>
        </w:rPr>
      </w:pPr>
      <w:bookmarkStart w:id="15" w:name="_Toc20645426"/>
      <w:bookmarkStart w:id="16" w:name="_Toc264104736"/>
      <w:bookmarkStart w:id="17" w:name="_Toc516"/>
      <w:bookmarkStart w:id="18" w:name="_Toc228458029"/>
      <w:bookmarkStart w:id="19" w:name="_Toc146551483"/>
      <w:bookmarkStart w:id="20" w:name="_Toc163976294"/>
      <w:r>
        <w:rPr>
          <w:rFonts w:hint="eastAsia"/>
          <w:b/>
          <w:bCs/>
        </w:rPr>
        <w:t>产品特色</w:t>
      </w:r>
      <w:bookmarkEnd w:id="15"/>
      <w:bookmarkEnd w:id="16"/>
      <w:bookmarkEnd w:id="17"/>
      <w:bookmarkEnd w:id="18"/>
    </w:p>
    <w:p w14:paraId="7D678B03">
      <w:pPr>
        <w:rPr>
          <w:rFonts w:hint="eastAsia"/>
          <w:b/>
          <w:bCs/>
        </w:rPr>
      </w:pPr>
      <w:bookmarkStart w:id="21" w:name="_Toc264104737"/>
      <w:bookmarkStart w:id="22" w:name="_Toc9150"/>
      <w:bookmarkStart w:id="23" w:name="_Toc20645427"/>
      <w:r>
        <w:rPr>
          <w:rFonts w:hint="eastAsia"/>
          <w:b/>
          <w:bCs/>
        </w:rPr>
        <w:t>高安全的架构设计</w:t>
      </w:r>
      <w:bookmarkEnd w:id="21"/>
      <w:bookmarkEnd w:id="22"/>
      <w:bookmarkEnd w:id="23"/>
    </w:p>
    <w:p w14:paraId="084CF2AC">
      <w:pPr>
        <w:rPr>
          <w:rFonts w:hint="eastAsia"/>
        </w:rPr>
      </w:pPr>
      <w:r>
        <w:rPr>
          <w:rFonts w:hint="eastAsia"/>
        </w:rPr>
        <w:t>率先提出“2＋1”系统架构，不是多主机架构或双主机架构。</w:t>
      </w:r>
    </w:p>
    <w:p w14:paraId="0B065846">
      <w:pPr>
        <w:ind w:left="315" w:hanging="315" w:hangingChars="150"/>
        <w:rPr>
          <w:rFonts w:hint="eastAsia"/>
        </w:rPr>
      </w:pPr>
      <w:r>
        <w:rPr>
          <w:rFonts w:hint="eastAsia"/>
        </w:rPr>
        <w:t>安全的“2＋1”的系统架构： “内网主机”＋“交换隔离矩阵”＋“外网主机”；</w:t>
      </w:r>
    </w:p>
    <w:p w14:paraId="0D753A38">
      <w:pPr>
        <w:ind w:left="315" w:hanging="315" w:hangingChars="150"/>
        <w:rPr>
          <w:rFonts w:hint="eastAsia"/>
        </w:rPr>
      </w:pPr>
      <w:r>
        <w:rPr>
          <w:rFonts w:hint="eastAsia"/>
        </w:rPr>
        <w:t>内/外网主机专用的自主知识产权的操作系统VSP，固化于硬件中，防篡改；</w:t>
      </w:r>
    </w:p>
    <w:p w14:paraId="65472014">
      <w:pPr>
        <w:ind w:left="315" w:hanging="315" w:hangingChars="150"/>
        <w:rPr>
          <w:rFonts w:hint="eastAsia"/>
        </w:rPr>
      </w:pPr>
      <w:r>
        <w:rPr>
          <w:rFonts w:hint="eastAsia"/>
        </w:rPr>
        <w:t>安全的内外网独立管理机制；</w:t>
      </w:r>
    </w:p>
    <w:p w14:paraId="74A67FC5">
      <w:pPr>
        <w:rPr>
          <w:rFonts w:hint="eastAsia"/>
          <w:b/>
          <w:bCs/>
        </w:rPr>
      </w:pPr>
      <w:bookmarkStart w:id="24" w:name="_Toc30740"/>
      <w:bookmarkStart w:id="25" w:name="_Toc20645428"/>
      <w:bookmarkStart w:id="26" w:name="_Toc264104738"/>
      <w:r>
        <w:rPr>
          <w:rFonts w:hint="eastAsia"/>
          <w:b/>
          <w:bCs/>
        </w:rPr>
        <w:t>高速隔离交换性能</w:t>
      </w:r>
      <w:bookmarkEnd w:id="24"/>
      <w:bookmarkEnd w:id="25"/>
      <w:bookmarkEnd w:id="26"/>
    </w:p>
    <w:p w14:paraId="3280A6F9">
      <w:pPr>
        <w:ind w:left="315" w:hanging="315" w:hangingChars="150"/>
        <w:rPr>
          <w:rFonts w:hint="eastAsia"/>
        </w:rPr>
      </w:pPr>
      <w:r>
        <w:rPr>
          <w:rFonts w:hint="eastAsia"/>
        </w:rPr>
        <w:t>高速的安全隔离芯片和交换芯片，有力提高交换性能；</w:t>
      </w:r>
    </w:p>
    <w:p w14:paraId="0C92626C">
      <w:pPr>
        <w:ind w:left="315" w:hanging="315" w:hangingChars="150"/>
        <w:rPr>
          <w:rFonts w:hint="eastAsia"/>
        </w:rPr>
      </w:pPr>
      <w:r>
        <w:rPr>
          <w:rFonts w:hint="eastAsia"/>
        </w:rPr>
        <w:t>系统内部的并行处理、线程池等技术，提高了内容检查、过滤、协议分析、病毒扫描等效率；</w:t>
      </w:r>
    </w:p>
    <w:p w14:paraId="66D6730B">
      <w:pPr>
        <w:rPr>
          <w:rFonts w:hint="eastAsia"/>
          <w:b/>
          <w:bCs/>
        </w:rPr>
      </w:pPr>
      <w:bookmarkStart w:id="27" w:name="_Toc20645429"/>
      <w:bookmarkStart w:id="28" w:name="_Toc264104739"/>
      <w:bookmarkStart w:id="29" w:name="_Toc12850"/>
      <w:r>
        <w:rPr>
          <w:rFonts w:hint="eastAsia"/>
          <w:b/>
          <w:bCs/>
        </w:rPr>
        <w:t>专家级的数据安全</w:t>
      </w:r>
      <w:bookmarkEnd w:id="27"/>
      <w:bookmarkEnd w:id="28"/>
      <w:bookmarkEnd w:id="29"/>
    </w:p>
    <w:p w14:paraId="4C085479">
      <w:pPr>
        <w:ind w:left="315" w:hanging="315" w:hangingChars="150"/>
        <w:rPr>
          <w:rFonts w:hint="eastAsia"/>
        </w:rPr>
      </w:pPr>
      <w:r>
        <w:rPr>
          <w:rFonts w:hint="eastAsia"/>
        </w:rPr>
        <w:t>智能的全文内容过滤引擎</w:t>
      </w:r>
    </w:p>
    <w:p w14:paraId="769D79E0">
      <w:pPr>
        <w:rPr>
          <w:rFonts w:hint="eastAsia"/>
        </w:rPr>
      </w:pPr>
      <w:r>
        <w:rPr>
          <w:rFonts w:hint="eastAsia"/>
          <w:u w:val="single"/>
        </w:rPr>
        <w:t>统一安全引擎</w:t>
      </w:r>
      <w:r>
        <w:rPr>
          <w:rFonts w:hint="eastAsia"/>
        </w:rPr>
        <w:t>：对隔离交换报文进行全文数据还原，对用户登录、命令请求、文本系统、协议格式等实施深度检测和过滤，并支持对特定应用协议标签的检测控制；</w:t>
      </w:r>
    </w:p>
    <w:p w14:paraId="12597100">
      <w:pPr>
        <w:rPr>
          <w:rFonts w:hint="eastAsia"/>
        </w:rPr>
      </w:pPr>
      <w:r>
        <w:rPr>
          <w:rFonts w:hint="eastAsia"/>
          <w:u w:val="single"/>
        </w:rPr>
        <w:t>智能黑白名单</w:t>
      </w:r>
      <w:r>
        <w:rPr>
          <w:rFonts w:hint="eastAsia"/>
        </w:rPr>
        <w:t>：针对文件名、命令、域名等内用进行严格控制，创建黑名单和白名单任务策略，拦截各种非法数据报文，保证数据的安全性；</w:t>
      </w:r>
    </w:p>
    <w:p w14:paraId="0C50D2C3">
      <w:pPr>
        <w:rPr>
          <w:rFonts w:hint="eastAsia"/>
        </w:rPr>
      </w:pPr>
      <w:r>
        <w:rPr>
          <w:rFonts w:hint="eastAsia"/>
          <w:u w:val="single"/>
        </w:rPr>
        <w:t>安全访问控制</w:t>
      </w:r>
      <w:r>
        <w:rPr>
          <w:rFonts w:hint="eastAsia"/>
        </w:rPr>
        <w:t>：针对数据库和文件数据，通过访问用户身份识别，保证数据不被非法访问和传递；</w:t>
      </w:r>
    </w:p>
    <w:p w14:paraId="13B23A71">
      <w:pPr>
        <w:rPr>
          <w:rFonts w:hint="eastAsia"/>
        </w:rPr>
      </w:pPr>
      <w:r>
        <w:rPr>
          <w:rFonts w:hint="eastAsia"/>
          <w:u w:val="single"/>
        </w:rPr>
        <w:t>分级分权管理</w:t>
      </w:r>
      <w:r>
        <w:rPr>
          <w:rFonts w:hint="eastAsia"/>
        </w:rPr>
        <w:t>：针对不同用户操作，系统提供了分级别管理机制， 根据最小化用户权限的原则，使不同用户管理配置不同的任务，最大程度保障用户使用的安全。</w:t>
      </w:r>
    </w:p>
    <w:p w14:paraId="3778ABFC">
      <w:pPr>
        <w:ind w:left="315" w:hanging="315" w:hangingChars="150"/>
        <w:rPr>
          <w:rFonts w:hint="eastAsia"/>
        </w:rPr>
      </w:pPr>
      <w:r>
        <w:rPr>
          <w:rFonts w:hint="eastAsia"/>
        </w:rPr>
        <w:t>高效的病毒过滤技术</w:t>
      </w:r>
    </w:p>
    <w:p w14:paraId="2B6ABF76">
      <w:pPr>
        <w:rPr>
          <w:rFonts w:hint="eastAsia"/>
        </w:rPr>
      </w:pPr>
      <w:r>
        <w:rPr>
          <w:rFonts w:hint="eastAsia"/>
        </w:rPr>
        <w:t>自主研发的防病毒引擎，获得网络防病毒技术专利，结合了特征值检测和启发式检测，高效过滤多种形式的病毒；</w:t>
      </w:r>
    </w:p>
    <w:p w14:paraId="393FCE56">
      <w:pPr>
        <w:rPr>
          <w:rFonts w:hint="eastAsia"/>
          <w:b/>
          <w:bCs/>
        </w:rPr>
      </w:pPr>
      <w:bookmarkStart w:id="30" w:name="_Toc29541"/>
      <w:bookmarkStart w:id="31" w:name="_Toc20645430"/>
      <w:bookmarkStart w:id="32" w:name="_Toc264104740"/>
      <w:r>
        <w:rPr>
          <w:rFonts w:hint="eastAsia"/>
          <w:b/>
          <w:bCs/>
        </w:rPr>
        <w:t>广泛的应用适用性</w:t>
      </w:r>
      <w:bookmarkEnd w:id="30"/>
      <w:bookmarkEnd w:id="31"/>
      <w:bookmarkEnd w:id="32"/>
    </w:p>
    <w:p w14:paraId="5FDB831F">
      <w:pPr>
        <w:rPr>
          <w:rFonts w:hint="eastAsia"/>
        </w:rPr>
      </w:pPr>
      <w:r>
        <w:rPr>
          <w:rFonts w:hint="eastAsia"/>
        </w:rPr>
        <w:t>10多个应用模块，满足用户通用需求，10多个行业深入研究，支撑用户定制需求。</w:t>
      </w:r>
    </w:p>
    <w:p w14:paraId="034219DA">
      <w:pPr>
        <w:ind w:left="315" w:hanging="315" w:hangingChars="150"/>
        <w:rPr>
          <w:rFonts w:hint="eastAsia"/>
        </w:rPr>
      </w:pPr>
      <w:r>
        <w:rPr>
          <w:rFonts w:hint="eastAsia"/>
        </w:rPr>
        <w:t>功能模块：文件同步、数据库同步、FTP访问、数据库访问、邮件传输、安全浏览、工业模块、工业采集模块、视频传输、消息传输、安全通道、定制访问等。</w:t>
      </w:r>
    </w:p>
    <w:p w14:paraId="19E66EA7">
      <w:pPr>
        <w:ind w:left="315" w:hanging="315" w:hangingChars="150"/>
        <w:rPr>
          <w:rFonts w:hint="eastAsia"/>
        </w:rPr>
      </w:pPr>
      <w:r>
        <w:rPr>
          <w:rFonts w:hint="eastAsia"/>
        </w:rPr>
        <w:t>定制案例：电子政务、税务、军队、公安、医院等。</w:t>
      </w:r>
    </w:p>
    <w:p w14:paraId="382FC7D3">
      <w:pPr>
        <w:ind w:left="315" w:hanging="315" w:hangingChars="150"/>
        <w:rPr>
          <w:rFonts w:hint="eastAsia"/>
        </w:rPr>
      </w:pPr>
      <w:r>
        <w:rPr>
          <w:rFonts w:hint="eastAsia"/>
        </w:rPr>
        <w:t>多网隔离：满足多种网络形式接入，比如“一对一、一对多、多对一”的网络隔离。</w:t>
      </w:r>
    </w:p>
    <w:p w14:paraId="1C11BB40">
      <w:pPr>
        <w:rPr>
          <w:rFonts w:hint="eastAsia"/>
          <w:b/>
          <w:bCs/>
        </w:rPr>
      </w:pPr>
      <w:bookmarkStart w:id="33" w:name="_Toc20645431"/>
      <w:bookmarkStart w:id="34" w:name="_Toc25169"/>
      <w:bookmarkStart w:id="35" w:name="_Toc264104741"/>
      <w:r>
        <w:rPr>
          <w:rFonts w:hint="eastAsia"/>
          <w:b/>
          <w:bCs/>
        </w:rPr>
        <w:t>业内领先高可靠性</w:t>
      </w:r>
      <w:bookmarkEnd w:id="33"/>
      <w:bookmarkEnd w:id="34"/>
      <w:bookmarkEnd w:id="35"/>
    </w:p>
    <w:p w14:paraId="6F4958AB">
      <w:pPr>
        <w:rPr>
          <w:rFonts w:hint="eastAsia"/>
        </w:rPr>
      </w:pPr>
      <w:r>
        <w:rPr>
          <w:rFonts w:hint="eastAsia"/>
        </w:rPr>
        <w:t>业界独有6机以上负载均衡网闸，电信级高可靠性设计，无故障运行时间5万小时以上。</w:t>
      </w:r>
    </w:p>
    <w:p w14:paraId="6BDB90D4">
      <w:pPr>
        <w:ind w:left="315" w:hanging="315" w:hangingChars="150"/>
        <w:rPr>
          <w:rFonts w:hint="eastAsia"/>
        </w:rPr>
      </w:pPr>
      <w:r>
        <w:rPr>
          <w:rFonts w:hint="eastAsia"/>
        </w:rPr>
        <w:t>领先的自身可靠性设计：电源冗余、双机热备、端口冗余、链路聚合等；</w:t>
      </w:r>
    </w:p>
    <w:p w14:paraId="615006D4">
      <w:pPr>
        <w:ind w:left="315" w:hanging="315" w:hangingChars="150"/>
        <w:rPr>
          <w:rFonts w:hint="eastAsia"/>
        </w:rPr>
      </w:pPr>
      <w:r>
        <w:rPr>
          <w:rFonts w:hint="eastAsia"/>
        </w:rPr>
        <w:t>独有的动态负载均衡技术：业界独有6机以上负载均衡；</w:t>
      </w:r>
    </w:p>
    <w:p w14:paraId="5622EFEC">
      <w:pPr>
        <w:ind w:left="315" w:hanging="315" w:hangingChars="150"/>
        <w:rPr>
          <w:rFonts w:hint="eastAsia"/>
        </w:rPr>
      </w:pPr>
      <w:r>
        <w:rPr>
          <w:rFonts w:hint="eastAsia"/>
        </w:rPr>
        <w:t>电信级可靠性设计：如防过压设计、滤波设计、 固态电容元件、整体运行管理监控等；</w:t>
      </w:r>
    </w:p>
    <w:p w14:paraId="155B02B5">
      <w:pPr>
        <w:rPr>
          <w:rFonts w:hint="eastAsia"/>
        </w:rPr>
      </w:pPr>
      <w:r>
        <w:rPr>
          <w:rFonts w:hint="eastAsia"/>
        </w:rPr>
        <w:t>MTBF≥5万小时；</w:t>
      </w:r>
    </w:p>
    <w:p w14:paraId="5F83A8A7">
      <w:pPr>
        <w:rPr>
          <w:rFonts w:hint="eastAsia"/>
        </w:rPr>
      </w:pPr>
      <w:r>
        <w:rPr>
          <w:rFonts w:hint="eastAsia"/>
        </w:rPr>
        <w:br w:type="page"/>
      </w:r>
      <w:bookmarkEnd w:id="19"/>
      <w:bookmarkStart w:id="36" w:name="_Toc264104742"/>
    </w:p>
    <w:p w14:paraId="58E9F2C5">
      <w:pPr>
        <w:numPr>
          <w:ilvl w:val="2"/>
          <w:numId w:val="1"/>
        </w:numPr>
        <w:rPr>
          <w:rFonts w:hint="eastAsia"/>
          <w:b/>
          <w:bCs/>
        </w:rPr>
      </w:pPr>
      <w:bookmarkStart w:id="37" w:name="_Toc228458030"/>
      <w:bookmarkStart w:id="38" w:name="_Toc14960"/>
      <w:bookmarkStart w:id="39" w:name="_Toc20645432"/>
      <w:r>
        <w:rPr>
          <w:rFonts w:hint="eastAsia"/>
          <w:b/>
          <w:bCs/>
        </w:rPr>
        <w:t>技术优势</w:t>
      </w:r>
      <w:bookmarkEnd w:id="20"/>
      <w:bookmarkEnd w:id="36"/>
      <w:bookmarkEnd w:id="37"/>
      <w:bookmarkEnd w:id="38"/>
      <w:bookmarkEnd w:id="39"/>
    </w:p>
    <w:p w14:paraId="2213632F">
      <w:pPr>
        <w:rPr>
          <w:rFonts w:hint="eastAsia"/>
          <w:b/>
          <w:bCs/>
        </w:rPr>
      </w:pPr>
      <w:bookmarkStart w:id="40" w:name="_Toc163976295"/>
      <w:bookmarkStart w:id="41" w:name="_Toc264104743"/>
      <w:bookmarkStart w:id="42" w:name="_Toc19996"/>
      <w:bookmarkStart w:id="43" w:name="_Toc20645433"/>
      <w:r>
        <w:rPr>
          <w:rFonts w:hint="eastAsia"/>
          <w:b/>
          <w:bCs/>
        </w:rPr>
        <w:t>安全性</w:t>
      </w:r>
      <w:bookmarkEnd w:id="40"/>
      <w:r>
        <w:rPr>
          <w:rFonts w:hint="eastAsia"/>
          <w:b/>
          <w:bCs/>
        </w:rPr>
        <w:t>技术优势</w:t>
      </w:r>
      <w:bookmarkEnd w:id="41"/>
      <w:bookmarkEnd w:id="42"/>
      <w:bookmarkEnd w:id="43"/>
    </w:p>
    <w:p w14:paraId="5CD0BFF7">
      <w:pPr>
        <w:numPr>
          <w:ilvl w:val="4"/>
          <w:numId w:val="1"/>
        </w:numPr>
        <w:rPr>
          <w:rFonts w:hint="eastAsia"/>
          <w:b/>
          <w:bCs/>
        </w:rPr>
      </w:pPr>
      <w:bookmarkStart w:id="44" w:name="_Toc20645434"/>
      <w:bookmarkStart w:id="45" w:name="_Toc24307"/>
      <w:r>
        <w:rPr>
          <w:rFonts w:hint="eastAsia"/>
          <w:b/>
          <w:bCs/>
        </w:rPr>
        <w:t>安全的隔离硬件</w:t>
      </w:r>
      <w:bookmarkEnd w:id="44"/>
      <w:bookmarkEnd w:id="45"/>
    </w:p>
    <w:p w14:paraId="4F6141EB">
      <w:pPr>
        <w:rPr>
          <w:rFonts w:hint="eastAsia"/>
        </w:rPr>
      </w:pPr>
      <w:r>
        <w:rPr>
          <w:rFonts w:hint="eastAsia"/>
        </w:rPr>
        <w:t>天清GAP-6000系列安全隔离与信息交换系统通过专有隔离交换模块实现基于硬件的安全隔离，芯片将数据块转化为自有协议格式的数据包，交换芯片的开关控制系统使得两个网络之间没有任何的物理连接，没有任何的网络协议可以直接穿透，从而建立了一个安全可靠的安全隔离硬件体系及安全隔离区域。</w:t>
      </w:r>
    </w:p>
    <w:p w14:paraId="612AB062">
      <w:pPr>
        <w:numPr>
          <w:ilvl w:val="4"/>
          <w:numId w:val="1"/>
        </w:numPr>
        <w:rPr>
          <w:rFonts w:hint="eastAsia"/>
          <w:b/>
          <w:bCs/>
        </w:rPr>
      </w:pPr>
      <w:bookmarkStart w:id="46" w:name="_Toc10510"/>
      <w:bookmarkStart w:id="47" w:name="_Toc20645435"/>
      <w:r>
        <w:rPr>
          <w:rFonts w:hint="eastAsia"/>
          <w:b/>
          <w:bCs/>
        </w:rPr>
        <w:t>安全的操作系统</w:t>
      </w:r>
      <w:bookmarkEnd w:id="46"/>
      <w:bookmarkEnd w:id="47"/>
    </w:p>
    <w:p w14:paraId="3DBD7B8A">
      <w:pPr>
        <w:rPr>
          <w:rFonts w:hint="eastAsia"/>
        </w:rPr>
      </w:pPr>
      <w:r>
        <w:rPr>
          <w:rFonts w:hint="eastAsia"/>
        </w:rPr>
        <w:t>凭借启明在安全设备上的长期积累建立的专有抗DDoS内核的VSP（Versatile Secure Platform）通用安全平台，针对安全隔离与信息交换系统量身定制，具有极高的安全性。同时，操作系统固化于内外网主机系统的硬件中，不能被随意修改，而日志采用专门的日志服务器管理，把操作系统和日志存储系统分开，使得系统结构更加安全。</w:t>
      </w:r>
    </w:p>
    <w:p w14:paraId="2939321A">
      <w:pPr>
        <w:numPr>
          <w:ilvl w:val="4"/>
          <w:numId w:val="1"/>
        </w:numPr>
        <w:rPr>
          <w:rFonts w:hint="eastAsia"/>
          <w:b/>
          <w:bCs/>
        </w:rPr>
      </w:pPr>
      <w:bookmarkStart w:id="48" w:name="_Toc29768"/>
      <w:bookmarkStart w:id="49" w:name="_Toc20645436"/>
      <w:r>
        <w:rPr>
          <w:rFonts w:hint="eastAsia"/>
          <w:b/>
          <w:bCs/>
        </w:rPr>
        <w:t>应用协议内容安全</w:t>
      </w:r>
      <w:bookmarkEnd w:id="48"/>
      <w:bookmarkEnd w:id="49"/>
    </w:p>
    <w:p w14:paraId="1243E88A">
      <w:pPr>
        <w:rPr>
          <w:rFonts w:hint="eastAsia"/>
        </w:rPr>
      </w:pPr>
      <w:r>
        <w:rPr>
          <w:rFonts w:hint="eastAsia"/>
        </w:rPr>
        <w:t>天清GAP-6000系列安全隔离与信息交换系统根据不同的应用需求，量身定制多个功能模块，满足用户的不同应用需求，主要包括：</w:t>
      </w:r>
    </w:p>
    <w:p w14:paraId="523CA87C">
      <w:pPr>
        <w:ind w:left="315" w:hanging="315" w:hangingChars="150"/>
        <w:rPr>
          <w:rFonts w:hint="eastAsia"/>
        </w:rPr>
      </w:pPr>
      <w:r>
        <w:rPr>
          <w:rFonts w:hint="eastAsia"/>
        </w:rPr>
        <w:t>文件交换模块：实现不同安全等级网络间文件的安全交换，支持NFS，Smbfs、FTP、SAMBA、SFTP等常用文件系统，支持更新传输、改名传输、传输后删除等多种方式，文件传输过程中，支持强制性的文件类型、文件内容（黑、白名单）等检查。</w:t>
      </w:r>
    </w:p>
    <w:p w14:paraId="7C187948">
      <w:pPr>
        <w:ind w:left="315" w:hanging="315" w:hangingChars="150"/>
        <w:rPr>
          <w:rFonts w:hint="eastAsia"/>
        </w:rPr>
      </w:pPr>
      <w:r>
        <w:rPr>
          <w:rFonts w:hint="eastAsia"/>
        </w:rPr>
        <w:t>数据库传输模块（访问）：在内外网隔离环境下实现对Oracle、Sybase、SQL server、DB2、Mysql、达梦、人大金仓、Gbase、神通数据库、博阳、MongDB等多种数据库系统的安全访问和同步。</w:t>
      </w:r>
    </w:p>
    <w:p w14:paraId="51F1AFFF">
      <w:pPr>
        <w:ind w:left="315" w:hanging="315" w:hangingChars="150"/>
        <w:rPr>
          <w:rFonts w:hint="eastAsia"/>
        </w:rPr>
      </w:pPr>
      <w:r>
        <w:rPr>
          <w:rFonts w:hint="eastAsia"/>
        </w:rPr>
        <w:t>邮件传输模块：在内外网隔离环境下实现内网用户安全访问外网邮件服务器，支持电子邮件地址控制，支持邮件主题过滤、内容过滤、附件过滤。</w:t>
      </w:r>
    </w:p>
    <w:p w14:paraId="3FF9B8C1">
      <w:pPr>
        <w:ind w:left="315" w:hanging="315" w:hangingChars="150"/>
        <w:rPr>
          <w:rFonts w:hint="eastAsia"/>
        </w:rPr>
      </w:pPr>
      <w:r>
        <w:rPr>
          <w:rFonts w:hint="eastAsia"/>
        </w:rPr>
        <w:t>安全浏览模块：在内外网隔离环境下保证内网用户安全浏览外网资源，支持本级认证，支持URL过滤、ActiveX、Cookie、JavaApplet等恶意代码过滤。</w:t>
      </w:r>
    </w:p>
    <w:p w14:paraId="6A31AC43">
      <w:pPr>
        <w:ind w:left="315" w:hanging="315" w:hangingChars="150"/>
        <w:rPr>
          <w:rFonts w:hint="eastAsia"/>
        </w:rPr>
      </w:pPr>
      <w:r>
        <w:rPr>
          <w:rFonts w:hint="eastAsia"/>
        </w:rPr>
        <w:t>FTP访问模块：在内外网隔离环境下实现安全的FTP访问，支持动态建立数据通道，支持用户控制、命令控制、文件类型控制等细粒度访问控制。</w:t>
      </w:r>
    </w:p>
    <w:p w14:paraId="0EAA729D">
      <w:pPr>
        <w:ind w:left="315" w:hanging="315" w:hangingChars="150"/>
        <w:rPr>
          <w:rFonts w:hint="eastAsia"/>
        </w:rPr>
      </w:pPr>
      <w:r>
        <w:rPr>
          <w:rFonts w:hint="eastAsia"/>
        </w:rPr>
        <w:t>TCP/UDP访问模块：在内外网隔离环境下特定TCP、UDP协议的数据交换。</w:t>
      </w:r>
    </w:p>
    <w:p w14:paraId="3BFBB692">
      <w:pPr>
        <w:ind w:left="315" w:hanging="315" w:hangingChars="150"/>
        <w:rPr>
          <w:rFonts w:hint="eastAsia"/>
        </w:rPr>
      </w:pPr>
      <w:r>
        <w:rPr>
          <w:rFonts w:hint="eastAsia"/>
        </w:rPr>
        <w:t>其他模块：用户定制的专用应用模块。</w:t>
      </w:r>
    </w:p>
    <w:p w14:paraId="4297C818">
      <w:pPr>
        <w:numPr>
          <w:ilvl w:val="2"/>
          <w:numId w:val="2"/>
        </w:numPr>
        <w:tabs>
          <w:tab w:val="clear" w:pos="1260"/>
        </w:tabs>
        <w:rPr>
          <w:rFonts w:hint="eastAsia"/>
        </w:rPr>
      </w:pPr>
      <w:r>
        <w:rPr>
          <w:rFonts w:hint="eastAsia"/>
        </w:rPr>
        <w:t>支持的应用协议有HTTPS、HTTP、FTP、SMTP、POP3、TNS、DNS、Telnet、SAMBA、NFS、IMAP、定制TCP和UDP、SNMP、SSH、RTSP、MMS、H.323、LDAP协议、IRC等协议；</w:t>
      </w:r>
    </w:p>
    <w:p w14:paraId="53E41E61">
      <w:pPr>
        <w:numPr>
          <w:ilvl w:val="2"/>
          <w:numId w:val="2"/>
        </w:numPr>
        <w:tabs>
          <w:tab w:val="clear" w:pos="1260"/>
        </w:tabs>
        <w:rPr>
          <w:rFonts w:hint="eastAsia"/>
        </w:rPr>
      </w:pPr>
      <w:r>
        <w:rPr>
          <w:rFonts w:hint="eastAsia"/>
        </w:rPr>
        <w:t>支持登录防爆破，登录密码超出设定次数，系统自动锁定。</w:t>
      </w:r>
    </w:p>
    <w:p w14:paraId="716E4B06">
      <w:pPr>
        <w:numPr>
          <w:ilvl w:val="2"/>
          <w:numId w:val="2"/>
        </w:numPr>
        <w:tabs>
          <w:tab w:val="clear" w:pos="1260"/>
        </w:tabs>
        <w:rPr>
          <w:rFonts w:hint="eastAsia"/>
        </w:rPr>
      </w:pPr>
      <w:r>
        <w:rPr>
          <w:rFonts w:hint="eastAsia"/>
        </w:rPr>
        <w:t>支持用户访问控制，管理主机与网闸间通过证书认证和用户密码才可登录，其它应用中支持用户统一身份认证，保证登录系统的用户是合法的。</w:t>
      </w:r>
    </w:p>
    <w:p w14:paraId="2F411294">
      <w:pPr>
        <w:numPr>
          <w:ilvl w:val="2"/>
          <w:numId w:val="2"/>
        </w:numPr>
        <w:tabs>
          <w:tab w:val="clear" w:pos="1260"/>
        </w:tabs>
        <w:rPr>
          <w:rFonts w:hint="eastAsia"/>
        </w:rPr>
      </w:pPr>
      <w:r>
        <w:rPr>
          <w:rFonts w:hint="eastAsia"/>
        </w:rPr>
        <w:t>支持IP/MAC绑定功能，防止非授权管理及其登录系统。</w:t>
      </w:r>
    </w:p>
    <w:p w14:paraId="6E7272BB">
      <w:pPr>
        <w:numPr>
          <w:ilvl w:val="2"/>
          <w:numId w:val="2"/>
        </w:numPr>
        <w:tabs>
          <w:tab w:val="clear" w:pos="1260"/>
        </w:tabs>
        <w:rPr>
          <w:rFonts w:hint="eastAsia"/>
        </w:rPr>
      </w:pPr>
      <w:r>
        <w:rPr>
          <w:rFonts w:hint="eastAsia"/>
        </w:rPr>
        <w:t>完善的日志审计功能。日志支持远程和本地管理，支持标准的Syslog的接入；</w:t>
      </w:r>
    </w:p>
    <w:p w14:paraId="37A86E43">
      <w:pPr>
        <w:rPr>
          <w:rFonts w:hint="eastAsia"/>
        </w:rPr>
      </w:pPr>
      <w:r>
        <w:rPr>
          <w:rFonts w:hint="eastAsia"/>
        </w:rPr>
        <w:t>不同的功能模块根据各自的需求特点，在应用层实现了功能强大的过滤机制，通过对应用层内容的过滤和检测，进一步保障数据的安全。这些包括：关键字检测、黑白名单过滤、文件类型检验、用户名/口令校验、身份认证、控件过滤、脚本过滤、URL过滤、邮件属性过滤等等。系统还可以根据用户的安全需要进行二次开发，对用户数据进行深度安全检测。</w:t>
      </w:r>
    </w:p>
    <w:p w14:paraId="539AE3C5">
      <w:pPr>
        <w:numPr>
          <w:ilvl w:val="4"/>
          <w:numId w:val="1"/>
        </w:numPr>
        <w:rPr>
          <w:rFonts w:hint="eastAsia"/>
          <w:b/>
          <w:bCs/>
        </w:rPr>
      </w:pPr>
      <w:bookmarkStart w:id="50" w:name="_Toc30630"/>
      <w:bookmarkStart w:id="51" w:name="_Toc20645437"/>
      <w:r>
        <w:rPr>
          <w:rFonts w:hint="eastAsia"/>
          <w:b/>
          <w:bCs/>
        </w:rPr>
        <w:t>网络层安全</w:t>
      </w:r>
      <w:bookmarkEnd w:id="50"/>
      <w:bookmarkEnd w:id="51"/>
    </w:p>
    <w:p w14:paraId="7820D7D3">
      <w:pPr>
        <w:rPr>
          <w:rFonts w:hint="eastAsia"/>
        </w:rPr>
      </w:pPr>
      <w:r>
        <w:rPr>
          <w:rFonts w:hint="eastAsia"/>
        </w:rPr>
        <w:t>主机系统支持包过滤检测技术，支持通过源地址、目的地址、流经的物理端口、协议类型等多种元素设定过滤规则。通过对安全策略的设定，使得安全隔离与信息交换系统直接在网络层就能拒绝部分非法连接的访问。</w:t>
      </w:r>
    </w:p>
    <w:p w14:paraId="1F04C300">
      <w:pPr>
        <w:numPr>
          <w:ilvl w:val="4"/>
          <w:numId w:val="1"/>
        </w:numPr>
        <w:rPr>
          <w:rFonts w:hint="eastAsia"/>
          <w:b/>
          <w:bCs/>
        </w:rPr>
      </w:pPr>
      <w:bookmarkStart w:id="52" w:name="_Toc22878"/>
      <w:bookmarkStart w:id="53" w:name="_Toc20645438"/>
      <w:r>
        <w:rPr>
          <w:rFonts w:hint="eastAsia"/>
          <w:b/>
          <w:bCs/>
        </w:rPr>
        <w:t>抗攻击能力</w:t>
      </w:r>
      <w:bookmarkEnd w:id="52"/>
      <w:bookmarkEnd w:id="53"/>
    </w:p>
    <w:p w14:paraId="14B98888">
      <w:pPr>
        <w:rPr>
          <w:rFonts w:hint="eastAsia"/>
        </w:rPr>
      </w:pPr>
      <w:r>
        <w:rPr>
          <w:rFonts w:hint="eastAsia"/>
        </w:rPr>
        <w:t>启明不断深入分析应用协议，根据协议规范和跟踪用户使用习惯形成“访问内容白名单”嵌入到主机系统中，并且融合独创的智能算法形成“智能白名单技术”对数据报文的协议格式和数据内容进行快速严格检查，通过专有算法智能比对正确协议格式和数据内容的“白名单”，从而实现对各种畸形攻击数据报文的拦截。</w:t>
      </w:r>
    </w:p>
    <w:p w14:paraId="2CB77F5B">
      <w:pPr>
        <w:rPr>
          <w:rFonts w:hint="eastAsia"/>
        </w:rPr>
      </w:pPr>
      <w:r>
        <w:rPr>
          <w:rFonts w:hint="eastAsia"/>
        </w:rPr>
        <w:t>主机系统内置独立的启明自主研发的USE（Uniform Secure Engine）统一安全引擎，与系统紧密集成，包括包解码、规则解析及检测引擎、日志记录及报警等子模块。采用实时入侵检测机制和自动响应技术，可选择配置不同的攻击特征码并且支持攻击特征码分类，可以根据大类进行特征码选择。</w:t>
      </w:r>
    </w:p>
    <w:p w14:paraId="169D9782">
      <w:pPr>
        <w:numPr>
          <w:ilvl w:val="4"/>
          <w:numId w:val="1"/>
        </w:numPr>
        <w:rPr>
          <w:rFonts w:hint="eastAsia"/>
          <w:b/>
          <w:bCs/>
        </w:rPr>
      </w:pPr>
      <w:bookmarkStart w:id="54" w:name="_Toc24558"/>
      <w:bookmarkStart w:id="55" w:name="_Toc20645439"/>
      <w:r>
        <w:rPr>
          <w:rFonts w:hint="eastAsia"/>
          <w:b/>
          <w:bCs/>
        </w:rPr>
        <w:t>防IP地址盗用</w:t>
      </w:r>
      <w:bookmarkEnd w:id="54"/>
      <w:bookmarkEnd w:id="55"/>
    </w:p>
    <w:p w14:paraId="36CA1AB6">
      <w:pPr>
        <w:rPr>
          <w:rFonts w:hint="eastAsia"/>
        </w:rPr>
      </w:pPr>
      <w:r>
        <w:rPr>
          <w:rFonts w:hint="eastAsia"/>
        </w:rPr>
        <w:t>为了防止IP地址被非法盗用，安全隔离与信息交换系统采用IP 与MAC 地址绑定技术校验主机的合法性。系统能够对指定接口所连接的网络中主机的IP 和MAC 地址进行绑定，防止IP 盗用，对非法IP 地址的访问系统会进行详细记录，以便管理员查看，而且系统能够通过自动探测来发现IP和MAC的对应关系，使整个配置过程简单快捷。</w:t>
      </w:r>
    </w:p>
    <w:p w14:paraId="026F92B6">
      <w:pPr>
        <w:rPr>
          <w:rFonts w:hint="eastAsia"/>
          <w:b/>
          <w:bCs/>
        </w:rPr>
      </w:pPr>
      <w:bookmarkStart w:id="56" w:name="_Toc163976296"/>
      <w:bookmarkStart w:id="57" w:name="_Toc15232"/>
      <w:bookmarkStart w:id="58" w:name="_Toc20645440"/>
      <w:bookmarkStart w:id="59" w:name="_Toc264104744"/>
      <w:bookmarkStart w:id="60" w:name="_Toc146551485"/>
      <w:r>
        <w:rPr>
          <w:rFonts w:hint="eastAsia"/>
          <w:b/>
          <w:bCs/>
        </w:rPr>
        <w:t>高性能</w:t>
      </w:r>
      <w:bookmarkEnd w:id="56"/>
      <w:r>
        <w:rPr>
          <w:rFonts w:hint="eastAsia"/>
          <w:b/>
          <w:bCs/>
        </w:rPr>
        <w:t>技术优势</w:t>
      </w:r>
      <w:bookmarkEnd w:id="57"/>
      <w:bookmarkEnd w:id="58"/>
      <w:bookmarkEnd w:id="59"/>
    </w:p>
    <w:p w14:paraId="0D5BF463">
      <w:pPr>
        <w:rPr>
          <w:rFonts w:hint="eastAsia"/>
        </w:rPr>
      </w:pPr>
      <w:r>
        <w:rPr>
          <w:rFonts w:hint="eastAsia"/>
        </w:rPr>
        <w:t>天清GAP-6000系列安全隔离与信息交换系统的系统吞吐量为线性处理速度的80%以上。如此高的处理能力依赖于以下技术的成功应用。</w:t>
      </w:r>
    </w:p>
    <w:p w14:paraId="1BBB2A26">
      <w:pPr>
        <w:numPr>
          <w:ilvl w:val="4"/>
          <w:numId w:val="1"/>
        </w:numPr>
        <w:rPr>
          <w:rFonts w:hint="eastAsia"/>
          <w:b/>
          <w:bCs/>
        </w:rPr>
      </w:pPr>
      <w:bookmarkStart w:id="61" w:name="_Toc20645441"/>
      <w:bookmarkStart w:id="62" w:name="_Toc17332"/>
      <w:r>
        <w:rPr>
          <w:rFonts w:hint="eastAsia"/>
          <w:b/>
          <w:bCs/>
        </w:rPr>
        <w:t>并行处理技术</w:t>
      </w:r>
      <w:bookmarkEnd w:id="61"/>
      <w:bookmarkEnd w:id="62"/>
    </w:p>
    <w:p w14:paraId="764CB66A">
      <w:pPr>
        <w:rPr>
          <w:rFonts w:hint="eastAsia"/>
        </w:rPr>
      </w:pPr>
      <w:r>
        <w:rPr>
          <w:rFonts w:hint="eastAsia"/>
        </w:rPr>
        <w:t>隔离交换模块上的安全隔离芯片采用了多线程并行处理技术，提供了多个安全通道，解决了多网接入时数据摆渡带宽瓶颈问题。</w:t>
      </w:r>
    </w:p>
    <w:p w14:paraId="77FEECB4">
      <w:pPr>
        <w:numPr>
          <w:ilvl w:val="4"/>
          <w:numId w:val="1"/>
        </w:numPr>
        <w:rPr>
          <w:rFonts w:hint="eastAsia"/>
          <w:b/>
          <w:bCs/>
        </w:rPr>
      </w:pPr>
      <w:bookmarkStart w:id="63" w:name="_Toc24655"/>
      <w:bookmarkStart w:id="64" w:name="_Toc20645442"/>
      <w:r>
        <w:rPr>
          <w:rFonts w:hint="eastAsia"/>
          <w:b/>
          <w:bCs/>
        </w:rPr>
        <w:t>协议自动处理技术</w:t>
      </w:r>
      <w:bookmarkEnd w:id="63"/>
      <w:bookmarkEnd w:id="64"/>
    </w:p>
    <w:p w14:paraId="09CB9A53">
      <w:pPr>
        <w:rPr>
          <w:rFonts w:hint="eastAsia"/>
        </w:rPr>
      </w:pPr>
      <w:r>
        <w:rPr>
          <w:rFonts w:hint="eastAsia"/>
        </w:rPr>
        <w:t>隔离交换模块上的安全隔离芯片通过硬件固化处理将数据块转化为自有协议格式的数据包，实现了协议转换时的线性处理。</w:t>
      </w:r>
    </w:p>
    <w:p w14:paraId="62EC090A">
      <w:pPr>
        <w:numPr>
          <w:ilvl w:val="4"/>
          <w:numId w:val="1"/>
        </w:numPr>
        <w:rPr>
          <w:rFonts w:hint="eastAsia"/>
          <w:b/>
          <w:bCs/>
        </w:rPr>
      </w:pPr>
      <w:bookmarkStart w:id="65" w:name="_Toc6411"/>
      <w:bookmarkStart w:id="66" w:name="_Toc20645443"/>
      <w:r>
        <w:rPr>
          <w:rFonts w:hint="eastAsia"/>
          <w:b/>
          <w:bCs/>
        </w:rPr>
        <w:t>双摆渡传输技术</w:t>
      </w:r>
      <w:bookmarkEnd w:id="65"/>
      <w:bookmarkEnd w:id="66"/>
    </w:p>
    <w:p w14:paraId="1423A8E4">
      <w:pPr>
        <w:rPr>
          <w:rFonts w:hint="eastAsia"/>
        </w:rPr>
      </w:pPr>
      <w:r>
        <w:rPr>
          <w:rFonts w:hint="eastAsia"/>
        </w:rPr>
        <w:t>隔离交换模块上的交换芯片通过独特的开关控制系统实现双摆渡传输机制，从而实现同一时刻内外网交换卡之间或交换卡与主机系统之间的双向数据高效交换。</w:t>
      </w:r>
    </w:p>
    <w:p w14:paraId="3712E7A7">
      <w:pPr>
        <w:numPr>
          <w:ilvl w:val="4"/>
          <w:numId w:val="1"/>
        </w:numPr>
        <w:rPr>
          <w:rFonts w:hint="eastAsia"/>
          <w:b/>
          <w:bCs/>
        </w:rPr>
      </w:pPr>
      <w:bookmarkStart w:id="67" w:name="_Toc30877"/>
      <w:bookmarkStart w:id="68" w:name="_Toc20645444"/>
      <w:r>
        <w:rPr>
          <w:rFonts w:hint="eastAsia"/>
          <w:b/>
          <w:bCs/>
        </w:rPr>
        <w:t>链路聚合技术</w:t>
      </w:r>
      <w:bookmarkEnd w:id="67"/>
      <w:bookmarkEnd w:id="68"/>
    </w:p>
    <w:p w14:paraId="6B4DCDAD">
      <w:pPr>
        <w:rPr>
          <w:rFonts w:hint="eastAsia"/>
        </w:rPr>
      </w:pPr>
      <w:r>
        <w:rPr>
          <w:rFonts w:hint="eastAsia"/>
        </w:rPr>
        <w:t>通过主机系统的链路聚合技术可实现将两个物理链路聚合成为一个逻辑链路，从而解决了多个外网访问单一内网时主机与内网数据传输过程中的带宽瓶颈问题。</w:t>
      </w:r>
    </w:p>
    <w:p w14:paraId="22D86826">
      <w:pPr>
        <w:rPr>
          <w:rFonts w:hint="eastAsia"/>
          <w:b/>
          <w:bCs/>
        </w:rPr>
      </w:pPr>
      <w:bookmarkStart w:id="69" w:name="_Toc163976297"/>
      <w:bookmarkStart w:id="70" w:name="_Toc20645445"/>
      <w:bookmarkStart w:id="71" w:name="_Toc23626"/>
      <w:bookmarkStart w:id="72" w:name="_Toc264104745"/>
      <w:r>
        <w:rPr>
          <w:rFonts w:hint="eastAsia"/>
          <w:b/>
          <w:bCs/>
        </w:rPr>
        <w:t>适用性</w:t>
      </w:r>
      <w:bookmarkEnd w:id="69"/>
      <w:r>
        <w:rPr>
          <w:rFonts w:hint="eastAsia"/>
          <w:b/>
          <w:bCs/>
        </w:rPr>
        <w:t>技术优势</w:t>
      </w:r>
      <w:bookmarkEnd w:id="70"/>
      <w:bookmarkEnd w:id="71"/>
      <w:bookmarkEnd w:id="72"/>
    </w:p>
    <w:p w14:paraId="63204ED9">
      <w:pPr>
        <w:numPr>
          <w:ilvl w:val="4"/>
          <w:numId w:val="1"/>
        </w:numPr>
        <w:rPr>
          <w:rFonts w:hint="eastAsia"/>
          <w:b/>
          <w:bCs/>
        </w:rPr>
      </w:pPr>
      <w:bookmarkStart w:id="73" w:name="_Toc20645446"/>
      <w:bookmarkStart w:id="74" w:name="_Toc2823"/>
      <w:r>
        <w:rPr>
          <w:rFonts w:hint="eastAsia"/>
          <w:b/>
          <w:bCs/>
        </w:rPr>
        <w:t>灵活的多网隔离</w:t>
      </w:r>
      <w:bookmarkEnd w:id="73"/>
      <w:bookmarkEnd w:id="74"/>
    </w:p>
    <w:p w14:paraId="697DBAE3">
      <w:pPr>
        <w:rPr>
          <w:rFonts w:hint="eastAsia"/>
        </w:rPr>
      </w:pPr>
      <w:r>
        <w:rPr>
          <w:rFonts w:hint="eastAsia"/>
        </w:rPr>
        <w:t>天清GAP-6000系列安全隔离与信息交换系统在支持两网隔离的同时，为了满足多个相同安全级别的外联网络要与可信网络隔离的需求，进一步支持多网接入隔离，即可以同时接入多个外联网络，比如交警网络和多家银行网络同时互联，并且每个主机系统的网络接口之间在系统内部固化实现无法互访，具有更大的网络适用性。</w:t>
      </w:r>
    </w:p>
    <w:p w14:paraId="1777916D">
      <w:pPr>
        <w:numPr>
          <w:ilvl w:val="4"/>
          <w:numId w:val="1"/>
        </w:numPr>
        <w:rPr>
          <w:rFonts w:hint="eastAsia"/>
          <w:b/>
          <w:bCs/>
        </w:rPr>
      </w:pPr>
      <w:bookmarkStart w:id="75" w:name="_Toc3761"/>
      <w:bookmarkStart w:id="76" w:name="_Toc20645447"/>
      <w:r>
        <w:rPr>
          <w:rFonts w:hint="eastAsia"/>
          <w:b/>
          <w:bCs/>
        </w:rPr>
        <w:t>灵活的安装部署</w:t>
      </w:r>
      <w:bookmarkEnd w:id="75"/>
      <w:bookmarkEnd w:id="76"/>
    </w:p>
    <w:p w14:paraId="6112B8D8">
      <w:pPr>
        <w:rPr>
          <w:rFonts w:hint="eastAsia"/>
        </w:rPr>
      </w:pPr>
      <w:r>
        <w:rPr>
          <w:rFonts w:hint="eastAsia"/>
        </w:rPr>
        <w:t>系统通过在内外网主机系统上影射内外网服务器的方式，可以在不改变用户网络环境的情况下，实现设备的接入，极大地方便了设备的安装部署。</w:t>
      </w:r>
    </w:p>
    <w:p w14:paraId="264A23CB">
      <w:pPr>
        <w:numPr>
          <w:ilvl w:val="4"/>
          <w:numId w:val="1"/>
        </w:numPr>
        <w:rPr>
          <w:rFonts w:hint="eastAsia"/>
          <w:b/>
          <w:bCs/>
        </w:rPr>
      </w:pPr>
      <w:bookmarkStart w:id="77" w:name="_Toc160347183"/>
      <w:bookmarkEnd w:id="77"/>
      <w:bookmarkStart w:id="78" w:name="_Toc160347184"/>
      <w:bookmarkEnd w:id="78"/>
      <w:bookmarkStart w:id="79" w:name="_Toc146551486"/>
      <w:bookmarkStart w:id="80" w:name="_Toc163976298"/>
      <w:bookmarkStart w:id="81" w:name="_Toc264104746"/>
      <w:bookmarkStart w:id="82" w:name="_Toc20645448"/>
      <w:bookmarkStart w:id="83" w:name="_Toc15492"/>
      <w:r>
        <w:rPr>
          <w:rFonts w:hint="eastAsia"/>
          <w:b/>
          <w:bCs/>
        </w:rPr>
        <w:t>可靠性</w:t>
      </w:r>
      <w:bookmarkEnd w:id="79"/>
      <w:bookmarkEnd w:id="80"/>
      <w:r>
        <w:rPr>
          <w:rFonts w:hint="eastAsia"/>
          <w:b/>
          <w:bCs/>
        </w:rPr>
        <w:t>技术优势</w:t>
      </w:r>
      <w:bookmarkEnd w:id="81"/>
      <w:bookmarkEnd w:id="82"/>
      <w:bookmarkEnd w:id="83"/>
    </w:p>
    <w:p w14:paraId="054BD6C0">
      <w:pPr>
        <w:rPr>
          <w:rFonts w:hint="eastAsia"/>
        </w:rPr>
      </w:pPr>
      <w:r>
        <w:rPr>
          <w:rFonts w:hint="eastAsia"/>
        </w:rPr>
        <w:t>基于MRP（Multi-Layers Redundant Protocol）多重冗余协议实现多重化冗余方案，支持端口冗余、链路聚合、双机热备、负载均衡，保障了用户网络和应用的高可靠性。</w:t>
      </w:r>
    </w:p>
    <w:p w14:paraId="497A3979">
      <w:pPr>
        <w:numPr>
          <w:ilvl w:val="4"/>
          <w:numId w:val="1"/>
        </w:numPr>
        <w:rPr>
          <w:rFonts w:hint="eastAsia"/>
          <w:b/>
          <w:bCs/>
        </w:rPr>
      </w:pPr>
      <w:bookmarkStart w:id="84" w:name="_Toc3909"/>
      <w:bookmarkStart w:id="85" w:name="_Toc20645449"/>
      <w:r>
        <w:rPr>
          <w:rFonts w:hint="eastAsia"/>
          <w:b/>
          <w:bCs/>
        </w:rPr>
        <w:t>端口冗余</w:t>
      </w:r>
      <w:bookmarkEnd w:id="84"/>
      <w:bookmarkEnd w:id="85"/>
    </w:p>
    <w:p w14:paraId="70FBB9DC">
      <w:pPr>
        <w:rPr>
          <w:rFonts w:hint="eastAsia"/>
          <w:b/>
        </w:rPr>
      </w:pPr>
      <w:r>
        <w:rPr>
          <w:rFonts w:hint="eastAsia"/>
        </w:rPr>
        <w:t>系统支持多层次的高可靠性，在单机模式下可以支持端口冗余和链路聚合，既可以提高带宽又可以保证某个线路有问题时，不影响系统的使用。</w:t>
      </w:r>
    </w:p>
    <w:p w14:paraId="04162423">
      <w:pPr>
        <w:numPr>
          <w:ilvl w:val="4"/>
          <w:numId w:val="1"/>
        </w:numPr>
        <w:rPr>
          <w:rFonts w:hint="eastAsia"/>
          <w:b/>
          <w:bCs/>
        </w:rPr>
      </w:pPr>
      <w:bookmarkStart w:id="86" w:name="_Toc11843"/>
      <w:bookmarkStart w:id="87" w:name="_Toc20645450"/>
      <w:r>
        <w:rPr>
          <w:rFonts w:hint="eastAsia"/>
          <w:b/>
          <w:bCs/>
        </w:rPr>
        <w:t>双机热备</w:t>
      </w:r>
      <w:bookmarkEnd w:id="86"/>
      <w:bookmarkEnd w:id="87"/>
    </w:p>
    <w:p w14:paraId="607505E4">
      <w:pPr>
        <w:rPr>
          <w:rFonts w:hint="eastAsia"/>
        </w:rPr>
      </w:pPr>
      <w:r>
        <w:rPr>
          <w:rFonts w:hint="eastAsia"/>
        </w:rPr>
        <w:t>双机模式下支持虚拟IP和双机热备功能，两台安全隔离与信息交换系统网闸通过心跳检测进行互相监控，如果其中的一台出现故障（宕机、网络故障），那么另一台就顶替出现故障的网闸提供服务。</w:t>
      </w:r>
    </w:p>
    <w:p w14:paraId="046FD7FE">
      <w:pPr>
        <w:numPr>
          <w:ilvl w:val="4"/>
          <w:numId w:val="1"/>
        </w:numPr>
        <w:rPr>
          <w:rFonts w:hint="eastAsia"/>
          <w:b/>
          <w:bCs/>
        </w:rPr>
      </w:pPr>
      <w:bookmarkStart w:id="88" w:name="_Toc18359"/>
      <w:bookmarkStart w:id="89" w:name="_Toc20645451"/>
      <w:r>
        <w:rPr>
          <w:rFonts w:hint="eastAsia"/>
          <w:b/>
          <w:bCs/>
        </w:rPr>
        <w:t>动态负载均衡</w:t>
      </w:r>
      <w:bookmarkEnd w:id="88"/>
      <w:bookmarkEnd w:id="89"/>
    </w:p>
    <w:p w14:paraId="51BDEEC8">
      <w:pPr>
        <w:rPr>
          <w:rFonts w:hint="eastAsia"/>
        </w:rPr>
      </w:pPr>
      <w:r>
        <w:rPr>
          <w:rFonts w:hint="eastAsia"/>
        </w:rPr>
        <w:t>系统支持多机负载均衡的功能。2~32台安全隔离与信息交换系统组成一个服务机群，通过负载均衡技术，采用高效调度算法，将外部客户请求视服务机群中各安全隔离与信息交换系统上的负载状况合理分配到某台安全隔离与信息交换系统上，籍此大幅提高获取数据的速度，解决海量并发访问问题。无需额外第三方软硬件支持。</w:t>
      </w:r>
    </w:p>
    <w:p w14:paraId="7E7E61BE">
      <w:pPr>
        <w:rPr>
          <w:rFonts w:hint="eastAsia"/>
          <w:b/>
          <w:bCs/>
        </w:rPr>
      </w:pPr>
      <w:bookmarkStart w:id="90" w:name="_Toc163976299"/>
      <w:bookmarkStart w:id="91" w:name="_Toc9092"/>
      <w:bookmarkStart w:id="92" w:name="_Toc20645452"/>
      <w:bookmarkStart w:id="93" w:name="_Toc264104747"/>
      <w:r>
        <w:rPr>
          <w:rFonts w:hint="eastAsia"/>
          <w:b/>
          <w:bCs/>
        </w:rPr>
        <w:t>易管理</w:t>
      </w:r>
      <w:bookmarkEnd w:id="60"/>
      <w:bookmarkEnd w:id="90"/>
      <w:r>
        <w:rPr>
          <w:rFonts w:hint="eastAsia"/>
          <w:b/>
          <w:bCs/>
        </w:rPr>
        <w:t>技术优势</w:t>
      </w:r>
      <w:bookmarkEnd w:id="91"/>
      <w:bookmarkEnd w:id="92"/>
      <w:bookmarkEnd w:id="93"/>
      <w:r>
        <w:rPr>
          <w:rFonts w:hint="eastAsia"/>
          <w:b/>
          <w:bCs/>
        </w:rPr>
        <w:t xml:space="preserve"> </w:t>
      </w:r>
    </w:p>
    <w:p w14:paraId="5178B63A">
      <w:pPr>
        <w:numPr>
          <w:ilvl w:val="4"/>
          <w:numId w:val="1"/>
        </w:numPr>
        <w:rPr>
          <w:rFonts w:hint="eastAsia"/>
          <w:b/>
          <w:bCs/>
        </w:rPr>
      </w:pPr>
      <w:bookmarkStart w:id="94" w:name="_Toc20645453"/>
      <w:bookmarkStart w:id="95" w:name="_Toc13642"/>
      <w:r>
        <w:rPr>
          <w:rFonts w:hint="eastAsia"/>
          <w:b/>
          <w:bCs/>
        </w:rPr>
        <w:t>多样化的管理方式</w:t>
      </w:r>
      <w:bookmarkEnd w:id="94"/>
      <w:bookmarkEnd w:id="95"/>
    </w:p>
    <w:p w14:paraId="1EF3A0D2">
      <w:pPr>
        <w:rPr>
          <w:rFonts w:hint="eastAsia"/>
        </w:rPr>
      </w:pPr>
      <w:r>
        <w:rPr>
          <w:rFonts w:hint="eastAsia"/>
        </w:rPr>
        <w:t>有机结合多种管理方式，能够最大限度的满足客户不同的管理需求：</w:t>
      </w:r>
    </w:p>
    <w:p w14:paraId="036D524A">
      <w:pPr>
        <w:ind w:left="315" w:hanging="315" w:hangingChars="150"/>
        <w:rPr>
          <w:rFonts w:hint="eastAsia"/>
        </w:rPr>
      </w:pPr>
      <w:r>
        <w:rPr>
          <w:rFonts w:hint="eastAsia"/>
        </w:rPr>
        <w:t>管理员分级：支持系统管理员、审计员、任务管理员等多种管理身份。</w:t>
      </w:r>
    </w:p>
    <w:p w14:paraId="13FA84A0">
      <w:pPr>
        <w:ind w:left="315" w:hanging="315" w:hangingChars="150"/>
        <w:rPr>
          <w:rFonts w:hint="eastAsia"/>
        </w:rPr>
      </w:pPr>
      <w:r>
        <w:rPr>
          <w:rFonts w:hint="eastAsia"/>
        </w:rPr>
        <w:t>WEB方式管理：支持基于数字证书的HTTPS的Web方式管理。</w:t>
      </w:r>
      <w:bookmarkStart w:id="96" w:name="_Toc60045163"/>
    </w:p>
    <w:p w14:paraId="0CBEBA41">
      <w:pPr>
        <w:ind w:left="315" w:hanging="315" w:hangingChars="150"/>
        <w:rPr>
          <w:rFonts w:hint="eastAsia"/>
        </w:rPr>
      </w:pPr>
      <w:r>
        <w:rPr>
          <w:rFonts w:hint="eastAsia"/>
        </w:rPr>
        <w:t>命令行方式管理</w:t>
      </w:r>
      <w:bookmarkEnd w:id="96"/>
      <w:r>
        <w:rPr>
          <w:rFonts w:hint="eastAsia"/>
        </w:rPr>
        <w:t>：支持串口命令行管理，SSH命令行管理，所有的管理功能都可以通过命令行实现。</w:t>
      </w:r>
      <w:bookmarkStart w:id="97" w:name="_Toc60045164"/>
    </w:p>
    <w:bookmarkEnd w:id="97"/>
    <w:p w14:paraId="0BFC1813">
      <w:pPr>
        <w:numPr>
          <w:ilvl w:val="4"/>
          <w:numId w:val="1"/>
        </w:numPr>
        <w:rPr>
          <w:rFonts w:hint="eastAsia"/>
          <w:b/>
          <w:bCs/>
        </w:rPr>
      </w:pPr>
      <w:bookmarkStart w:id="98" w:name="_Toc20645455"/>
      <w:bookmarkStart w:id="99" w:name="_Toc30562"/>
      <w:r>
        <w:rPr>
          <w:rFonts w:hint="eastAsia"/>
          <w:b/>
          <w:bCs/>
        </w:rPr>
        <w:t>完善的日志和审计</w:t>
      </w:r>
      <w:bookmarkEnd w:id="98"/>
      <w:bookmarkEnd w:id="99"/>
    </w:p>
    <w:p w14:paraId="613436D0">
      <w:pPr>
        <w:rPr>
          <w:rFonts w:hint="eastAsia"/>
        </w:rPr>
      </w:pPr>
      <w:r>
        <w:rPr>
          <w:rFonts w:hint="eastAsia"/>
        </w:rPr>
        <w:t>完善的日志和审计系统是一个具有完整安全体系的安全产品中不可或缺的部分。天清GAP-6000系列安全隔离与信息交换系统提供了强大的日志和审计功能：</w:t>
      </w:r>
    </w:p>
    <w:p w14:paraId="2B27C652">
      <w:pPr>
        <w:rPr>
          <w:rFonts w:hint="eastAsia"/>
        </w:rPr>
      </w:pPr>
      <w:r>
        <w:rPr>
          <w:rFonts w:hint="eastAsia"/>
        </w:rPr>
        <w:t>所有的系统事件都有相关的日志记录。日志分为多个功能分组，如系统日志、管理日志、各功能模块日志、攻击日志等等。</w:t>
      </w:r>
    </w:p>
    <w:p w14:paraId="2FEFFBD3">
      <w:pPr>
        <w:rPr>
          <w:rFonts w:hint="eastAsia"/>
          <w:b/>
          <w:bCs/>
        </w:rPr>
      </w:pPr>
      <w:r>
        <w:rPr>
          <w:rFonts w:hint="eastAsia"/>
        </w:rPr>
        <w:t>基本的日志审计功能可以在系统上完成，另外复杂功能也可以通过独立的日志服务器来完成。日志的审计功能包括对隔离和信息交换系统事件和网络事件的统计、查询、分析等。</w:t>
      </w:r>
    </w:p>
    <w:p w14:paraId="249CA4CC">
      <w:pPr>
        <w:numPr>
          <w:ilvl w:val="4"/>
          <w:numId w:val="1"/>
        </w:numPr>
        <w:rPr>
          <w:rFonts w:hint="eastAsia"/>
          <w:b/>
          <w:bCs/>
        </w:rPr>
      </w:pPr>
      <w:bookmarkStart w:id="100" w:name="_Toc20645456"/>
      <w:bookmarkStart w:id="101" w:name="_Toc22032"/>
      <w:r>
        <w:rPr>
          <w:rFonts w:hint="eastAsia"/>
          <w:b/>
          <w:bCs/>
        </w:rPr>
        <w:t>友好的管理界面</w:t>
      </w:r>
      <w:bookmarkEnd w:id="100"/>
      <w:bookmarkEnd w:id="101"/>
    </w:p>
    <w:p w14:paraId="286AE31A">
      <w:pPr>
        <w:rPr>
          <w:rFonts w:hint="eastAsia"/>
        </w:rPr>
      </w:pPr>
      <w:r>
        <w:rPr>
          <w:rFonts w:hint="eastAsia"/>
        </w:rPr>
        <w:t>Web系统通过专业的人机界面设计，功能组织合理，符合直观思维。</w:t>
      </w:r>
    </w:p>
    <w:p w14:paraId="279730BE">
      <w:pPr>
        <w:rPr>
          <w:rFonts w:hint="eastAsia"/>
        </w:rPr>
      </w:pPr>
      <w:r>
        <w:rPr>
          <w:rFonts w:hint="eastAsia"/>
        </w:rPr>
        <w:t>支持全套的命令行，Web界面可以完成的功能通过命令行都可以完成，充分满足网络管理员的专业化需求。</w:t>
      </w:r>
    </w:p>
    <w:p w14:paraId="6E35A9C2">
      <w:pPr>
        <w:rPr>
          <w:rFonts w:hint="eastAsia"/>
        </w:rPr>
      </w:pPr>
      <w:r>
        <w:rPr>
          <w:rFonts w:hint="eastAsia"/>
        </w:rPr>
        <w:t>支持配置信息的导入导出、加密备份，方便备份管理。</w:t>
      </w:r>
    </w:p>
    <w:p w14:paraId="1BBE7549">
      <w:pPr>
        <w:rPr>
          <w:rFonts w:hint="eastAsia"/>
        </w:rPr>
      </w:pPr>
      <w:r>
        <w:rPr>
          <w:rFonts w:hint="eastAsia"/>
        </w:rPr>
        <w:t>通过智能化的License控制实现模块管理，使用时只需激活相应License即可实现对应功能，大大减少了系统的部署时间。</w:t>
      </w:r>
    </w:p>
    <w:p w14:paraId="74A62418">
      <w:pPr>
        <w:rPr>
          <w:rFonts w:hint="eastAsia"/>
          <w:b/>
          <w:bCs/>
        </w:rPr>
      </w:pPr>
      <w:bookmarkStart w:id="102" w:name="_Toc163976300"/>
      <w:bookmarkStart w:id="103" w:name="_Toc20645457"/>
      <w:bookmarkStart w:id="104" w:name="_Toc27031"/>
      <w:bookmarkStart w:id="105" w:name="_Toc264104748"/>
      <w:r>
        <w:rPr>
          <w:rFonts w:hint="eastAsia"/>
          <w:b/>
          <w:bCs/>
        </w:rPr>
        <w:t>核心技术</w:t>
      </w:r>
      <w:bookmarkEnd w:id="102"/>
      <w:r>
        <w:rPr>
          <w:rFonts w:hint="eastAsia"/>
          <w:b/>
          <w:bCs/>
        </w:rPr>
        <w:t>优势</w:t>
      </w:r>
      <w:bookmarkEnd w:id="103"/>
      <w:bookmarkEnd w:id="104"/>
      <w:bookmarkEnd w:id="105"/>
    </w:p>
    <w:p w14:paraId="24C39DDD">
      <w:pPr>
        <w:rPr>
          <w:rFonts w:hint="eastAsia"/>
        </w:rPr>
      </w:pPr>
      <w:r>
        <w:rPr>
          <w:rFonts w:hint="eastAsia"/>
        </w:rPr>
        <w:t>启明在安全隔离与信息交换系统业内开创了多网隔离技术，并首次成功采用ASIC安全芯片，从而构建了高安全性、高性能和高适应性的多网隔离硬件平台。独创的硬件架构、多网隔离技术和超强的抗攻击能力，是天清GAP-6000系列安全隔离与信息交换系统的核心技术。</w:t>
      </w:r>
    </w:p>
    <w:p w14:paraId="7F8BE58C">
      <w:pPr>
        <w:numPr>
          <w:ilvl w:val="4"/>
          <w:numId w:val="1"/>
        </w:numPr>
        <w:rPr>
          <w:rFonts w:hint="eastAsia"/>
          <w:b/>
          <w:bCs/>
        </w:rPr>
      </w:pPr>
      <w:bookmarkStart w:id="106" w:name="_Toc20645458"/>
      <w:bookmarkStart w:id="107" w:name="_Toc1277"/>
      <w:r>
        <w:rPr>
          <w:rFonts w:hint="eastAsia"/>
          <w:b/>
          <w:bCs/>
        </w:rPr>
        <w:t>领先的多网隔离</w:t>
      </w:r>
      <w:bookmarkEnd w:id="106"/>
      <w:bookmarkEnd w:id="107"/>
    </w:p>
    <w:p w14:paraId="34F229E4">
      <w:pPr>
        <w:rPr>
          <w:rFonts w:hint="eastAsia"/>
        </w:rPr>
      </w:pPr>
      <w:r>
        <w:rPr>
          <w:rFonts w:hint="eastAsia"/>
        </w:rPr>
        <w:t>通过市场的积累和技术的支持，启明在2006年首先提出并设计了多网隔离网闸，这样通过一台网闸满足用户的多端口接入，用户节约了购买成本，同时数据安全不受任何影响。产品设计中充分的考虑到了多网隔离中的数据的互相穿越问题，在产品实现过程中通过底层应用技术，保证每个网络的接入是不互相不通讯，同时上层应用程序也保证了，数据之间互相独立，互不转换。</w:t>
      </w:r>
    </w:p>
    <w:p w14:paraId="493DD762">
      <w:pPr>
        <w:numPr>
          <w:ilvl w:val="4"/>
          <w:numId w:val="1"/>
        </w:numPr>
        <w:rPr>
          <w:rFonts w:hint="eastAsia"/>
          <w:b/>
          <w:bCs/>
        </w:rPr>
      </w:pPr>
      <w:bookmarkStart w:id="108" w:name="_Toc20645459"/>
      <w:bookmarkStart w:id="109" w:name="_Toc17097"/>
      <w:r>
        <w:rPr>
          <w:rFonts w:hint="eastAsia"/>
          <w:b/>
          <w:bCs/>
        </w:rPr>
        <w:t>独创的硬件架构</w:t>
      </w:r>
      <w:bookmarkEnd w:id="108"/>
      <w:bookmarkEnd w:id="109"/>
    </w:p>
    <w:p w14:paraId="647CB659">
      <w:pPr>
        <w:rPr>
          <w:rFonts w:hint="eastAsia"/>
        </w:rPr>
      </w:pPr>
      <w:r>
        <w:rPr>
          <w:rFonts w:hint="eastAsia"/>
        </w:rPr>
        <w:t>天清GAP-6000系列安全隔离与信息交换系统硬件架构采用“2+1”模型结构设计，即内网主机系统、外网主机系统加上隔离交换矩阵。具体详见3.3.1节部分。</w:t>
      </w:r>
    </w:p>
    <w:p w14:paraId="1F6C55D1">
      <w:pPr>
        <w:rPr>
          <w:rFonts w:hint="eastAsia"/>
        </w:rPr>
      </w:pPr>
      <w:r>
        <w:rPr>
          <w:rFonts w:hint="eastAsia"/>
        </w:rPr>
        <w:t>隔离交换模块是整体硬件架构的技术核心，采用专有安全芯片和交换芯片设计，具有如下特点：</w:t>
      </w:r>
    </w:p>
    <w:p w14:paraId="1A24F278">
      <w:pPr>
        <w:ind w:left="315" w:hanging="315" w:hangingChars="150"/>
        <w:rPr>
          <w:rFonts w:hint="eastAsia"/>
        </w:rPr>
      </w:pPr>
      <w:r>
        <w:rPr>
          <w:rFonts w:hint="eastAsia"/>
          <w:b/>
          <w:bCs/>
        </w:rPr>
        <w:t>硬件实现自有协议封装：</w:t>
      </w:r>
      <w:r>
        <w:rPr>
          <w:rFonts w:hint="eastAsia"/>
        </w:rPr>
        <w:t>隔离交换模块上的安全隔离芯片通过硬件固化处理将数据块转化为自有协议格式的数据包，实现了协议转换时的线性处理。</w:t>
      </w:r>
    </w:p>
    <w:p w14:paraId="16769A45">
      <w:pPr>
        <w:ind w:left="315" w:hanging="315" w:hangingChars="150"/>
        <w:rPr>
          <w:rFonts w:hint="eastAsia"/>
        </w:rPr>
      </w:pPr>
      <w:r>
        <w:rPr>
          <w:rFonts w:hint="eastAsia"/>
          <w:b/>
          <w:bCs/>
        </w:rPr>
        <w:t>多线程并行处理技术：</w:t>
      </w:r>
      <w:r>
        <w:rPr>
          <w:rFonts w:hint="eastAsia"/>
        </w:rPr>
        <w:t>隔离交换模块上的安全隔离芯片采用了多线程并行处理技术，解决了多网接入时数据摆渡带宽瓶颈问题。</w:t>
      </w:r>
    </w:p>
    <w:p w14:paraId="5F091724">
      <w:pPr>
        <w:ind w:left="315" w:hanging="315" w:hangingChars="150"/>
        <w:rPr>
          <w:rFonts w:hint="eastAsia"/>
        </w:rPr>
      </w:pPr>
      <w:r>
        <w:rPr>
          <w:rFonts w:hint="eastAsia"/>
          <w:b/>
          <w:bCs/>
        </w:rPr>
        <w:t>独立控制逻辑：</w:t>
      </w:r>
      <w:r>
        <w:rPr>
          <w:rFonts w:hint="eastAsia"/>
        </w:rPr>
        <w:t>隔离交换模块具有独立控制逻辑，无操作系统，不受任何软系统控制，数据交换不受任何外部信号和指令控制，完全基于硬件进行安全交换。</w:t>
      </w:r>
    </w:p>
    <w:p w14:paraId="7AC9A441">
      <w:pPr>
        <w:ind w:left="315" w:hanging="315" w:hangingChars="150"/>
        <w:rPr>
          <w:rFonts w:hint="eastAsia"/>
        </w:rPr>
      </w:pPr>
      <w:r>
        <w:rPr>
          <w:rFonts w:hint="eastAsia"/>
          <w:b/>
          <w:bCs/>
        </w:rPr>
        <w:t>双摆渡传输技术：</w:t>
      </w:r>
      <w:r>
        <w:rPr>
          <w:rFonts w:hint="eastAsia"/>
        </w:rPr>
        <w:t xml:space="preserve"> 隔离交换模块上的交换芯片通过独特的开关控制系统实现双摆渡传输机制，隔离交换模块自动进行协商，从而实现同一时刻内外网交换卡之间或交换卡与主机系统之间的双向数据高效交换。</w:t>
      </w:r>
    </w:p>
    <w:p w14:paraId="24AF4C33">
      <w:pPr>
        <w:ind w:left="315" w:hanging="315" w:hangingChars="150"/>
        <w:rPr>
          <w:rFonts w:hint="eastAsia"/>
        </w:rPr>
      </w:pPr>
      <w:r>
        <w:rPr>
          <w:rFonts w:hint="eastAsia"/>
          <w:b/>
          <w:bCs/>
        </w:rPr>
        <w:t>硬件自动协商：</w:t>
      </w:r>
      <w:r>
        <w:rPr>
          <w:rFonts w:hint="eastAsia"/>
        </w:rPr>
        <w:t>隔离交换模块的开关控制系统按照分时轮询机制实现对连接的自动、高效的控制，内外网两交换卡之间协商实现时钟同步，进一步实现开关同步，避免了信号死锁。</w:t>
      </w:r>
    </w:p>
    <w:p w14:paraId="740AFA4B">
      <w:pPr>
        <w:ind w:left="315" w:hanging="315" w:hangingChars="150"/>
        <w:rPr>
          <w:rFonts w:hint="eastAsia"/>
        </w:rPr>
      </w:pPr>
      <w:r>
        <w:rPr>
          <w:rFonts w:hint="eastAsia"/>
          <w:b/>
          <w:bCs/>
        </w:rPr>
        <w:t>可靠传输控制：</w:t>
      </w:r>
      <w:r>
        <w:rPr>
          <w:rFonts w:hint="eastAsia"/>
        </w:rPr>
        <w:t>自有协议支持CRC校验以保证隔离交换模块之间数据的可靠传输，系统自动进行CRC校验，当出现CRC校验错时，系统支持数据重传，真正实现服务器级可靠性。</w:t>
      </w:r>
    </w:p>
    <w:p w14:paraId="6431112B">
      <w:pPr>
        <w:numPr>
          <w:ilvl w:val="4"/>
          <w:numId w:val="1"/>
        </w:numPr>
        <w:rPr>
          <w:rFonts w:hint="eastAsia"/>
          <w:b/>
          <w:bCs/>
        </w:rPr>
      </w:pPr>
      <w:bookmarkStart w:id="110" w:name="_Toc25501"/>
      <w:bookmarkStart w:id="111" w:name="_Toc20645460"/>
      <w:r>
        <w:rPr>
          <w:rFonts w:hint="eastAsia"/>
          <w:b/>
          <w:bCs/>
        </w:rPr>
        <w:t>超强的抗攻击能力</w:t>
      </w:r>
      <w:bookmarkEnd w:id="110"/>
      <w:bookmarkEnd w:id="111"/>
    </w:p>
    <w:p w14:paraId="496C9DA0">
      <w:pPr>
        <w:rPr>
          <w:rFonts w:hint="eastAsia"/>
        </w:rPr>
      </w:pPr>
      <w:r>
        <w:rPr>
          <w:rFonts w:hint="eastAsia"/>
        </w:rPr>
        <w:t>内外主机采用启明自主知识产品的安全通用平台VSP，安全通用平台具备入侵检测和抗DDoS/DOS能力，可以有效的防范病毒和黑客攻击。</w:t>
      </w:r>
    </w:p>
    <w:p w14:paraId="66E7D864">
      <w:pPr>
        <w:rPr>
          <w:rFonts w:hint="eastAsia"/>
        </w:rPr>
      </w:pPr>
      <w:r>
        <w:rPr>
          <w:rFonts w:hint="eastAsia"/>
        </w:rPr>
        <w:br w:type="page"/>
      </w:r>
    </w:p>
    <w:p w14:paraId="6765694A">
      <w:pPr>
        <w:numPr>
          <w:ilvl w:val="2"/>
          <w:numId w:val="1"/>
        </w:numPr>
        <w:rPr>
          <w:rFonts w:hint="eastAsia"/>
          <w:b/>
          <w:bCs/>
        </w:rPr>
      </w:pPr>
      <w:bookmarkStart w:id="112" w:name="_Toc264104759"/>
      <w:bookmarkStart w:id="113" w:name="_Toc228458031"/>
      <w:bookmarkStart w:id="114" w:name="_Toc9843"/>
      <w:bookmarkStart w:id="115" w:name="_Toc20645462"/>
      <w:r>
        <w:rPr>
          <w:rFonts w:hint="eastAsia"/>
          <w:b/>
          <w:bCs/>
        </w:rPr>
        <w:t>典型应用</w:t>
      </w:r>
      <w:bookmarkEnd w:id="112"/>
      <w:bookmarkEnd w:id="113"/>
      <w:bookmarkEnd w:id="114"/>
      <w:bookmarkEnd w:id="115"/>
    </w:p>
    <w:p w14:paraId="38852A7A">
      <w:pPr>
        <w:rPr>
          <w:rFonts w:hint="eastAsia"/>
          <w:b/>
          <w:bCs/>
        </w:rPr>
      </w:pPr>
      <w:bookmarkStart w:id="116" w:name="_Toc12679"/>
      <w:bookmarkStart w:id="117" w:name="_Toc20645463"/>
      <w:r>
        <w:rPr>
          <w:rFonts w:hint="eastAsia"/>
          <w:b/>
          <w:bCs/>
        </w:rPr>
        <w:t>数据同步</w:t>
      </w:r>
      <w:bookmarkEnd w:id="116"/>
      <w:bookmarkEnd w:id="117"/>
    </w:p>
    <w:p w14:paraId="67BB680E">
      <w:pPr>
        <w:numPr>
          <w:ilvl w:val="4"/>
          <w:numId w:val="1"/>
        </w:numPr>
        <w:rPr>
          <w:rFonts w:hint="eastAsia"/>
          <w:b/>
          <w:bCs/>
        </w:rPr>
      </w:pPr>
      <w:bookmarkStart w:id="118" w:name="_Toc325"/>
      <w:bookmarkStart w:id="119" w:name="_Toc20645464"/>
      <w:r>
        <w:rPr>
          <w:rFonts w:hint="eastAsia"/>
          <w:b/>
          <w:bCs/>
        </w:rPr>
        <w:t>数据库同步</w:t>
      </w:r>
      <w:bookmarkEnd w:id="118"/>
      <w:bookmarkEnd w:id="119"/>
    </w:p>
    <w:p w14:paraId="1B93C3D8">
      <w:pPr>
        <w:rPr>
          <w:rFonts w:hint="eastAsia"/>
        </w:rPr>
      </w:pPr>
      <w:r>
        <w:rPr>
          <w:rFonts w:hint="eastAsia"/>
        </w:rPr>
        <w:t>数据库同步功能，支持Oracle、SQLServer 、DB2、Sybase等主流数据间的同种或异种数据库增量、全表同步，具体部署结构如下：</w:t>
      </w:r>
    </w:p>
    <w:p w14:paraId="0ECCF862">
      <w:pPr>
        <w:rPr>
          <w:rFonts w:hint="eastAsia"/>
        </w:rPr>
      </w:pPr>
      <w:r>
        <w:drawing>
          <wp:inline distT="0" distB="0" distL="0" distR="0">
            <wp:extent cx="4899660" cy="1234440"/>
            <wp:effectExtent l="0" t="0" r="0" b="3810"/>
            <wp:docPr id="1852946548" name="图片 23" descr="数据库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46548" name="图片 23" descr="数据库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99660" cy="1234440"/>
                    </a:xfrm>
                    <a:prstGeom prst="rect">
                      <a:avLst/>
                    </a:prstGeom>
                    <a:noFill/>
                    <a:ln>
                      <a:noFill/>
                    </a:ln>
                  </pic:spPr>
                </pic:pic>
              </a:graphicData>
            </a:graphic>
          </wp:inline>
        </w:drawing>
      </w:r>
    </w:p>
    <w:p w14:paraId="686182F1">
      <w:pPr>
        <w:rPr>
          <w:rFonts w:hint="eastAsia"/>
          <w:b/>
        </w:rPr>
      </w:pPr>
      <w:bookmarkStart w:id="120" w:name="_Toc319915897"/>
      <w:r>
        <w:rPr>
          <w:rFonts w:hint="eastAsia"/>
          <w:b/>
        </w:rPr>
        <w:t xml:space="preserve">图 </w:t>
      </w:r>
      <w:r>
        <w:rPr>
          <w:b/>
        </w:rPr>
        <w:fldChar w:fldCharType="begin"/>
      </w:r>
      <w:r>
        <w:rPr>
          <w:rFonts w:hint="eastAsia"/>
          <w:b/>
        </w:rPr>
        <w:instrText xml:space="preserve"> SEQ 图 \* ARABIC </w:instrText>
      </w:r>
      <w:r>
        <w:rPr>
          <w:b/>
        </w:rPr>
        <w:fldChar w:fldCharType="separate"/>
      </w:r>
      <w:r>
        <w:rPr>
          <w:rFonts w:hint="eastAsia"/>
          <w:b/>
        </w:rPr>
        <w:t>4</w:t>
      </w:r>
      <w:r>
        <w:fldChar w:fldCharType="end"/>
      </w:r>
      <w:r>
        <w:rPr>
          <w:rFonts w:hint="eastAsia"/>
          <w:b/>
        </w:rPr>
        <w:t>天清网闸数据库同步功能示意图</w:t>
      </w:r>
      <w:bookmarkEnd w:id="120"/>
    </w:p>
    <w:p w14:paraId="7FE9525B">
      <w:pPr>
        <w:rPr>
          <w:rFonts w:hint="eastAsia"/>
        </w:rPr>
      </w:pPr>
      <w:r>
        <w:rPr>
          <w:rFonts w:hint="eastAsia"/>
        </w:rPr>
        <w:t>天清网闸部署于信任网络业务系统数据库与非信任网络业务系统数据库之间，专用DB Client根据策略主动到源DB中抓取变化数据，然后通过加密协议将数据发送至天清网闸设备，天清网闸设备将数据摆渡至接收端专用DB Client，接收端专用DB Client将数据最终推送到目标DB。</w:t>
      </w:r>
    </w:p>
    <w:p w14:paraId="35096219">
      <w:pPr>
        <w:rPr>
          <w:rFonts w:hint="eastAsia"/>
        </w:rPr>
      </w:pPr>
      <w:r>
        <w:rPr>
          <w:rFonts w:hint="eastAsia"/>
        </w:rPr>
        <w:t>数据库同步功能采用事前防范、事中报警、事后追踪的技术理念，确保数据在同步过程中的数据类型匹配、数据冲突检测以及数据容错控制，确保用户数据在传输过程中，在断电、网络中断、业务中断等多种繁杂情况下，用户数据不丢失。数据在整个传输过程中可审、可查、可追溯。</w:t>
      </w:r>
    </w:p>
    <w:p w14:paraId="4405286E">
      <w:pPr>
        <w:numPr>
          <w:ilvl w:val="4"/>
          <w:numId w:val="1"/>
        </w:numPr>
        <w:rPr>
          <w:rFonts w:hint="eastAsia"/>
          <w:b/>
          <w:bCs/>
        </w:rPr>
      </w:pPr>
      <w:bookmarkStart w:id="121" w:name="_Toc20645465"/>
      <w:bookmarkStart w:id="122" w:name="_Toc21386"/>
      <w:r>
        <w:rPr>
          <w:rFonts w:hint="eastAsia"/>
          <w:b/>
          <w:bCs/>
        </w:rPr>
        <w:t>文件同步</w:t>
      </w:r>
      <w:bookmarkEnd w:id="121"/>
      <w:bookmarkEnd w:id="122"/>
    </w:p>
    <w:p w14:paraId="14ECEB84">
      <w:pPr>
        <w:rPr>
          <w:rFonts w:hint="eastAsia"/>
        </w:rPr>
      </w:pPr>
      <w:r>
        <w:rPr>
          <w:rFonts w:hint="eastAsia"/>
        </w:rPr>
        <w:t>文件同步功能采用格式检查、内容过滤、病毒检测、时间控制等多种安全策略实现安全、可控的数据交换。支持有客户端和无客户端两种部署方式，支持Windows、Lniux等多种系统平台，支持一源多目的、多源一目的、多源多目的等多种应用环境，文件同步应用部署如下：</w:t>
      </w:r>
    </w:p>
    <w:p w14:paraId="6013DB7A">
      <w:pPr>
        <w:rPr>
          <w:rFonts w:hint="eastAsia"/>
        </w:rPr>
      </w:pPr>
      <w:r>
        <w:drawing>
          <wp:inline distT="0" distB="0" distL="0" distR="0">
            <wp:extent cx="5273040" cy="1844040"/>
            <wp:effectExtent l="0" t="0" r="3810" b="3810"/>
            <wp:docPr id="1880691073" name="图片 2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91073" name="图片 2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3040" cy="1844040"/>
                    </a:xfrm>
                    <a:prstGeom prst="rect">
                      <a:avLst/>
                    </a:prstGeom>
                    <a:noFill/>
                    <a:ln>
                      <a:noFill/>
                    </a:ln>
                  </pic:spPr>
                </pic:pic>
              </a:graphicData>
            </a:graphic>
          </wp:inline>
        </w:drawing>
      </w:r>
    </w:p>
    <w:p w14:paraId="74D7BDD2">
      <w:pPr>
        <w:rPr>
          <w:rFonts w:hint="eastAsia"/>
          <w:b/>
        </w:rPr>
      </w:pPr>
      <w:bookmarkStart w:id="123" w:name="_Toc319915898"/>
      <w:r>
        <w:rPr>
          <w:rFonts w:hint="eastAsia"/>
          <w:b/>
        </w:rPr>
        <w:t xml:space="preserve">图 </w:t>
      </w:r>
      <w:r>
        <w:rPr>
          <w:b/>
        </w:rPr>
        <w:fldChar w:fldCharType="begin"/>
      </w:r>
      <w:r>
        <w:rPr>
          <w:rFonts w:hint="eastAsia"/>
          <w:b/>
        </w:rPr>
        <w:instrText xml:space="preserve"> SEQ 图 \* ARABIC </w:instrText>
      </w:r>
      <w:r>
        <w:rPr>
          <w:b/>
        </w:rPr>
        <w:fldChar w:fldCharType="separate"/>
      </w:r>
      <w:r>
        <w:rPr>
          <w:rFonts w:hint="eastAsia"/>
          <w:b/>
        </w:rPr>
        <w:t>5</w:t>
      </w:r>
      <w:r>
        <w:fldChar w:fldCharType="end"/>
      </w:r>
      <w:r>
        <w:rPr>
          <w:rFonts w:hint="eastAsia"/>
          <w:b/>
        </w:rPr>
        <w:t>天清网闸文件同步功能示意图</w:t>
      </w:r>
      <w:bookmarkEnd w:id="123"/>
    </w:p>
    <w:p w14:paraId="139A0DB7">
      <w:pPr>
        <w:rPr>
          <w:rFonts w:hint="eastAsia"/>
        </w:rPr>
      </w:pPr>
      <w:r>
        <w:rPr>
          <w:rFonts w:hint="eastAsia"/>
        </w:rPr>
        <w:t>文件同步功能采用系统监控方式，可实时监控文件的OPEN、CLOSE状态，第一时间捕获变化的文件。系统采用多线程、异步工作方式，极大提高文件同步的性能。</w:t>
      </w:r>
    </w:p>
    <w:p w14:paraId="180CD2AA">
      <w:pPr>
        <w:rPr>
          <w:rFonts w:hint="eastAsia"/>
        </w:rPr>
      </w:pPr>
      <w:r>
        <w:rPr>
          <w:rFonts w:hint="eastAsia"/>
        </w:rPr>
        <w:t>天清网闸文件同步应用时，部署于信任网络与非信任网络文件服务器之间，使用专用客户端时，专用基金客户端部署于文件服务器，实时监控文件的增量变化，获取数据后将数据加密传输至天清网闸设备，网闸将数据摆渡至接收端专用File Clent，FileClent将数据写入目标File Server。</w:t>
      </w:r>
    </w:p>
    <w:p w14:paraId="3EFA8B8A">
      <w:pPr>
        <w:rPr>
          <w:rFonts w:hint="eastAsia"/>
          <w:b/>
          <w:bCs/>
        </w:rPr>
      </w:pPr>
      <w:bookmarkStart w:id="124" w:name="_Toc20645466"/>
      <w:bookmarkStart w:id="125" w:name="_Toc6889"/>
      <w:r>
        <w:rPr>
          <w:rFonts w:hint="eastAsia"/>
          <w:b/>
          <w:bCs/>
        </w:rPr>
        <w:t>代理访问</w:t>
      </w:r>
      <w:bookmarkEnd w:id="124"/>
      <w:bookmarkEnd w:id="125"/>
    </w:p>
    <w:p w14:paraId="2CC8076C">
      <w:pPr>
        <w:rPr>
          <w:rFonts w:hint="eastAsia"/>
        </w:rPr>
      </w:pPr>
      <w:r>
        <w:rPr>
          <w:rFonts w:hint="eastAsia"/>
        </w:rPr>
        <w:t>天清网闸根据用户应用的特点，提供专用代理服务模块，除支持FTP、HTTP/HTTPS、SMTP、POP3等多种常规应用协议外，还可根据用户需求提供私有协议代理功能开发。天清网闸代理功能应用部署如下：</w:t>
      </w:r>
    </w:p>
    <w:p w14:paraId="10D18F5B">
      <w:pPr>
        <w:rPr>
          <w:rFonts w:hint="eastAsia"/>
        </w:rPr>
      </w:pPr>
      <w:r>
        <w:drawing>
          <wp:inline distT="0" distB="0" distL="0" distR="0">
            <wp:extent cx="4625340" cy="2164080"/>
            <wp:effectExtent l="0" t="0" r="3810" b="7620"/>
            <wp:docPr id="48591940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19400" name="图片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25340" cy="2164080"/>
                    </a:xfrm>
                    <a:prstGeom prst="rect">
                      <a:avLst/>
                    </a:prstGeom>
                    <a:noFill/>
                    <a:ln>
                      <a:noFill/>
                    </a:ln>
                  </pic:spPr>
                </pic:pic>
              </a:graphicData>
            </a:graphic>
          </wp:inline>
        </w:drawing>
      </w:r>
    </w:p>
    <w:p w14:paraId="527556B9">
      <w:pPr>
        <w:rPr>
          <w:rFonts w:hint="eastAsia"/>
          <w:b/>
        </w:rPr>
      </w:pPr>
      <w:bookmarkStart w:id="126" w:name="_Toc319915899"/>
      <w:r>
        <w:rPr>
          <w:rFonts w:hint="eastAsia"/>
          <w:b/>
        </w:rPr>
        <w:t xml:space="preserve">图 </w:t>
      </w:r>
      <w:r>
        <w:rPr>
          <w:b/>
        </w:rPr>
        <w:fldChar w:fldCharType="begin"/>
      </w:r>
      <w:r>
        <w:rPr>
          <w:rFonts w:hint="eastAsia"/>
          <w:b/>
        </w:rPr>
        <w:instrText xml:space="preserve"> SEQ 图 \* ARABIC </w:instrText>
      </w:r>
      <w:r>
        <w:rPr>
          <w:b/>
        </w:rPr>
        <w:fldChar w:fldCharType="separate"/>
      </w:r>
      <w:r>
        <w:rPr>
          <w:rFonts w:hint="eastAsia"/>
          <w:b/>
        </w:rPr>
        <w:t>6</w:t>
      </w:r>
      <w:r>
        <w:fldChar w:fldCharType="end"/>
      </w:r>
      <w:r>
        <w:rPr>
          <w:rFonts w:hint="eastAsia"/>
          <w:b/>
        </w:rPr>
        <w:t>天清网闸代理访问功能示意图</w:t>
      </w:r>
      <w:bookmarkEnd w:id="126"/>
    </w:p>
    <w:p w14:paraId="7A8CC7AD">
      <w:pPr>
        <w:rPr>
          <w:rFonts w:hint="eastAsia"/>
        </w:rPr>
      </w:pPr>
      <w:r>
        <w:rPr>
          <w:rFonts w:hint="eastAsia"/>
        </w:rPr>
        <w:t>当用户使用代理访问模块时，如启用FTP传输模块，网闸立刻开启FTP代理服务功能。下面以用户的FTP访问流程为例进行说明：</w:t>
      </w:r>
    </w:p>
    <w:p w14:paraId="05D53B33">
      <w:pPr>
        <w:numPr>
          <w:ilvl w:val="0"/>
          <w:numId w:val="3"/>
        </w:numPr>
        <w:rPr>
          <w:rFonts w:hint="eastAsia"/>
        </w:rPr>
      </w:pPr>
      <w:bookmarkStart w:id="127" w:name="_Toc160347206"/>
      <w:bookmarkEnd w:id="127"/>
      <w:bookmarkStart w:id="128" w:name="_Toc160304884"/>
      <w:bookmarkEnd w:id="128"/>
      <w:bookmarkStart w:id="129" w:name="_Toc160305047"/>
      <w:bookmarkEnd w:id="129"/>
      <w:r>
        <w:rPr>
          <w:rFonts w:hint="eastAsia"/>
        </w:rPr>
        <w:t>建立连接</w:t>
      </w:r>
    </w:p>
    <w:p w14:paraId="604CD709">
      <w:pPr>
        <w:rPr>
          <w:rFonts w:hint="eastAsia"/>
        </w:rPr>
      </w:pPr>
      <w:r>
        <w:rPr>
          <w:rFonts w:hint="eastAsia"/>
        </w:rPr>
        <w:t>用户在客户端输入网闸内网口IP地址（普通代理）和用户名密码，网闸接到数据包后根据配置策略进行访问控制，网闸内网主机</w:t>
      </w:r>
      <w:r>
        <w:rPr>
          <w:rFonts w:hint="eastAsia"/>
          <w:b/>
        </w:rPr>
        <w:t>首先</w:t>
      </w:r>
      <w:r>
        <w:rPr>
          <w:rFonts w:hint="eastAsia"/>
        </w:rPr>
        <w:t>在网络层和传输层对用户的源IP及目标IP和端口进行合规性检查，合规则进行数据还原，非合规则丢弃该包并向用户返回提示信息；然后数据还原至应用层，网闸内网主机按照FTP协议格式进行协议解析，对访问的用户名进行合规检查，合规则进行下一步操作，非合规则丢弃该包并向用户返回提示信息；</w:t>
      </w:r>
      <w:r>
        <w:rPr>
          <w:rFonts w:hint="eastAsia"/>
          <w:b/>
        </w:rPr>
        <w:t>最后</w:t>
      </w:r>
      <w:r>
        <w:rPr>
          <w:rFonts w:hint="eastAsia"/>
        </w:rPr>
        <w:t>网闸内网主机将数据按照私有协议进行数据封装，通过隔离交换部件摆渡到外网主机，外网主机按FTP协议进行还原，将请求发送到服务器，根据TCP/IP协议三次握手建立连接；</w:t>
      </w:r>
    </w:p>
    <w:p w14:paraId="7EE2675B">
      <w:pPr>
        <w:numPr>
          <w:ilvl w:val="0"/>
          <w:numId w:val="3"/>
        </w:numPr>
        <w:rPr>
          <w:rFonts w:hint="eastAsia"/>
        </w:rPr>
      </w:pPr>
      <w:r>
        <w:rPr>
          <w:rFonts w:hint="eastAsia"/>
        </w:rPr>
        <w:t>请求数据</w:t>
      </w:r>
    </w:p>
    <w:p w14:paraId="4EA40E43">
      <w:pPr>
        <w:rPr>
          <w:rFonts w:hint="eastAsia"/>
        </w:rPr>
      </w:pPr>
      <w:r>
        <w:rPr>
          <w:rFonts w:hint="eastAsia"/>
        </w:rPr>
        <w:t>用户从服务器下载数据，如输入mget a.doc，网闸内网主机收到数据包后进行协议解析，根据用户策略进行操作行为（命令）控制，检查用户是否具有下载（上传）的权限，如是否禁止了GET命令，如果合规，则将数据进行私有协议封装，安全摆渡至外网主机，外网主机进协议还原，将请求转发至目标服务器；否则丢弃该数据包并向用户返回提示信息；</w:t>
      </w:r>
    </w:p>
    <w:p w14:paraId="06C3F217">
      <w:pPr>
        <w:numPr>
          <w:ilvl w:val="0"/>
          <w:numId w:val="3"/>
        </w:numPr>
        <w:rPr>
          <w:rFonts w:hint="eastAsia"/>
        </w:rPr>
      </w:pPr>
      <w:r>
        <w:rPr>
          <w:rFonts w:hint="eastAsia"/>
        </w:rPr>
        <w:t>返回数据</w:t>
      </w:r>
    </w:p>
    <w:p w14:paraId="262B165A">
      <w:pPr>
        <w:rPr>
          <w:rFonts w:hint="eastAsia"/>
        </w:rPr>
      </w:pPr>
      <w:r>
        <w:rPr>
          <w:rFonts w:hint="eastAsia"/>
        </w:rPr>
        <w:t>目标服务器返回数据，网闸外网主机接收到数据包，进行协议解析，内容过滤等操作，如进行文件格式检查、文件大小控制等，合规则进行下一步操作，否则向用户返回提示信息；最后将合规数据按照私有协议进行封装，通过隔离交换部件将私有协议数据包安全摆渡至内网主机；内网主机对合规数据进行FTP协议还原，将数据返回至客户端；</w:t>
      </w:r>
    </w:p>
    <w:p w14:paraId="5E0544CC">
      <w:pPr>
        <w:rPr>
          <w:rFonts w:hint="eastAsia"/>
        </w:rPr>
      </w:pPr>
      <w:r>
        <w:rPr>
          <w:rFonts w:hint="eastAsia"/>
        </w:rPr>
        <w:t>天清网闸通过接入访问控制、操作行为（协议命令）控制、内容过滤等三层“过滤网”，实现合法的终端、合法的用户访问指定的服务，通过指定的规则传输合规的内容，配合天清网闸的隔离交换部件，实现内外网安全隔离的同时，保证数据的安全摆渡。</w:t>
      </w:r>
    </w:p>
    <w:p w14:paraId="0B2D389A">
      <w:pPr>
        <w:rPr>
          <w:rFonts w:hint="eastAsia"/>
        </w:rPr>
      </w:pPr>
    </w:p>
    <w:p w14:paraId="60E13466">
      <w:pPr>
        <w:numPr>
          <w:ilvl w:val="1"/>
          <w:numId w:val="1"/>
        </w:numPr>
        <w:rPr>
          <w:rFonts w:hint="eastAsia"/>
          <w:b/>
        </w:rPr>
      </w:pPr>
      <w:bookmarkStart w:id="130" w:name="_Toc228458032"/>
      <w:r>
        <w:rPr>
          <w:rFonts w:hint="eastAsia"/>
          <w:b/>
        </w:rPr>
        <w:t>实施方案</w:t>
      </w:r>
      <w:bookmarkEnd w:id="130"/>
    </w:p>
    <w:p w14:paraId="3AA41FB2">
      <w:pPr>
        <w:numPr>
          <w:ilvl w:val="2"/>
          <w:numId w:val="1"/>
        </w:numPr>
        <w:rPr>
          <w:rFonts w:hint="eastAsia"/>
          <w:b/>
          <w:bCs/>
        </w:rPr>
      </w:pPr>
      <w:bookmarkStart w:id="131" w:name="_Toc228458033"/>
      <w:r>
        <w:rPr>
          <w:rFonts w:hint="eastAsia"/>
          <w:b/>
          <w:bCs/>
        </w:rPr>
        <w:t>安装前准备工作</w:t>
      </w:r>
      <w:bookmarkEnd w:id="131"/>
    </w:p>
    <w:p w14:paraId="4560C60E">
      <w:pPr>
        <w:rPr>
          <w:rFonts w:hint="eastAsia"/>
        </w:rPr>
      </w:pPr>
      <w:r>
        <w:rPr>
          <w:rFonts w:hint="eastAsia"/>
        </w:rPr>
        <w:t>天清安全隔离与信息交换系统的所有设备都必须在室内使用，为保证设备正常工作和延长使用寿命，安装环境必须满足如下要求。</w:t>
      </w:r>
    </w:p>
    <w:p w14:paraId="2C9AF17C">
      <w:pPr>
        <w:rPr>
          <w:rFonts w:hint="eastAsia"/>
          <w:b/>
          <w:bCs/>
        </w:rPr>
      </w:pPr>
      <w:bookmarkStart w:id="132" w:name="_Toc524439319"/>
      <w:r>
        <w:rPr>
          <w:rFonts w:hint="eastAsia"/>
          <w:b/>
          <w:bCs/>
        </w:rPr>
        <w:t>温度/湿度要求</w:t>
      </w:r>
      <w:bookmarkEnd w:id="132"/>
    </w:p>
    <w:p w14:paraId="4F2EF930">
      <w:pPr>
        <w:rPr>
          <w:rFonts w:hint="eastAsia"/>
        </w:rPr>
      </w:pPr>
      <w:r>
        <w:rPr>
          <w:rFonts w:hint="eastAsia"/>
        </w:rPr>
        <w:t>天清安全隔离与信息交换系统对空气温度、湿度的要求见下表。</w:t>
      </w:r>
    </w:p>
    <w:tbl>
      <w:tblPr>
        <w:tblStyle w:val="13"/>
        <w:tblW w:w="6765" w:type="dxa"/>
        <w:tblInd w:w="1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405"/>
      </w:tblGrid>
      <w:tr w14:paraId="603F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7" w:type="dxa"/>
            <w:tcBorders>
              <w:top w:val="single" w:color="auto" w:sz="4" w:space="0"/>
              <w:left w:val="single" w:color="auto" w:sz="4" w:space="0"/>
              <w:bottom w:val="single" w:color="auto" w:sz="4" w:space="0"/>
              <w:right w:val="single" w:color="auto" w:sz="4" w:space="0"/>
            </w:tcBorders>
            <w:shd w:val="clear" w:color="auto" w:fill="D9D9D9"/>
          </w:tcPr>
          <w:p w14:paraId="581A89CB">
            <w:pPr>
              <w:rPr>
                <w:rFonts w:hint="eastAsia"/>
              </w:rPr>
            </w:pPr>
            <w:r>
              <w:rPr>
                <w:rFonts w:hint="eastAsia"/>
              </w:rPr>
              <w:t>温度</w:t>
            </w:r>
          </w:p>
        </w:tc>
        <w:tc>
          <w:tcPr>
            <w:tcW w:w="3402" w:type="dxa"/>
            <w:tcBorders>
              <w:top w:val="single" w:color="auto" w:sz="4" w:space="0"/>
              <w:left w:val="single" w:color="auto" w:sz="4" w:space="0"/>
              <w:bottom w:val="single" w:color="auto" w:sz="4" w:space="0"/>
              <w:right w:val="single" w:color="auto" w:sz="4" w:space="0"/>
            </w:tcBorders>
            <w:shd w:val="clear" w:color="auto" w:fill="D9D9D9"/>
          </w:tcPr>
          <w:p w14:paraId="0D25050B">
            <w:pPr>
              <w:rPr>
                <w:rFonts w:hint="eastAsia"/>
              </w:rPr>
            </w:pPr>
            <w:r>
              <w:rPr>
                <w:rFonts w:hint="eastAsia"/>
              </w:rPr>
              <w:t>相对湿度</w:t>
            </w:r>
          </w:p>
        </w:tc>
      </w:tr>
      <w:tr w14:paraId="0616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7" w:type="dxa"/>
            <w:tcBorders>
              <w:top w:val="single" w:color="auto" w:sz="4" w:space="0"/>
              <w:left w:val="single" w:color="auto" w:sz="4" w:space="0"/>
              <w:bottom w:val="single" w:color="auto" w:sz="4" w:space="0"/>
              <w:right w:val="single" w:color="auto" w:sz="4" w:space="0"/>
            </w:tcBorders>
          </w:tcPr>
          <w:p w14:paraId="7449FEBC">
            <w:pPr>
              <w:rPr>
                <w:rFonts w:hint="eastAsia"/>
              </w:rPr>
            </w:pPr>
            <w:r>
              <w:rPr>
                <w:rFonts w:hint="eastAsia"/>
              </w:rPr>
              <w:t>0~40℃</w:t>
            </w:r>
          </w:p>
        </w:tc>
        <w:tc>
          <w:tcPr>
            <w:tcW w:w="3402" w:type="dxa"/>
            <w:tcBorders>
              <w:top w:val="single" w:color="auto" w:sz="4" w:space="0"/>
              <w:left w:val="single" w:color="auto" w:sz="4" w:space="0"/>
              <w:bottom w:val="single" w:color="auto" w:sz="4" w:space="0"/>
              <w:right w:val="single" w:color="auto" w:sz="4" w:space="0"/>
            </w:tcBorders>
          </w:tcPr>
          <w:p w14:paraId="55BE7186">
            <w:pPr>
              <w:rPr>
                <w:rFonts w:hint="eastAsia"/>
              </w:rPr>
            </w:pPr>
            <w:r>
              <w:rPr>
                <w:rFonts w:hint="eastAsia"/>
              </w:rPr>
              <w:t>5%~95%（非凝露）</w:t>
            </w:r>
          </w:p>
        </w:tc>
      </w:tr>
    </w:tbl>
    <w:p w14:paraId="16D7528A">
      <w:pPr>
        <w:numPr>
          <w:ilvl w:val="0"/>
          <w:numId w:val="4"/>
        </w:numPr>
        <w:rPr>
          <w:rFonts w:hint="eastAsia"/>
        </w:rPr>
      </w:pPr>
      <w:r>
        <w:rPr>
          <w:rFonts w:hint="eastAsia"/>
        </w:rPr>
        <w:t>机房温度/湿度表</w:t>
      </w:r>
    </w:p>
    <w:p w14:paraId="5D86393E">
      <w:pPr>
        <w:rPr>
          <w:rFonts w:hint="eastAsia"/>
          <w:b/>
          <w:bCs/>
        </w:rPr>
      </w:pPr>
      <w:bookmarkStart w:id="133" w:name="_Toc524439320"/>
      <w:r>
        <w:rPr>
          <w:rFonts w:hint="eastAsia"/>
          <w:b/>
          <w:bCs/>
        </w:rPr>
        <w:t>洁净度要求</w:t>
      </w:r>
      <w:bookmarkEnd w:id="133"/>
    </w:p>
    <w:p w14:paraId="014EF9D0">
      <w:pPr>
        <w:rPr>
          <w:rFonts w:hint="eastAsia"/>
        </w:rPr>
      </w:pPr>
      <w:r>
        <w:rPr>
          <w:rFonts w:hint="eastAsia"/>
        </w:rPr>
        <w:t>天清安全隔离与信息交换系统对空气灰尘浓度的要求见下表。</w:t>
      </w:r>
    </w:p>
    <w:tbl>
      <w:tblPr>
        <w:tblStyle w:val="13"/>
        <w:tblW w:w="6660" w:type="dxa"/>
        <w:tblInd w:w="1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418"/>
        <w:gridCol w:w="3725"/>
      </w:tblGrid>
      <w:tr w14:paraId="350C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517" w:type="dxa"/>
            <w:tcBorders>
              <w:top w:val="single" w:color="auto" w:sz="4" w:space="0"/>
              <w:left w:val="single" w:color="auto" w:sz="4" w:space="0"/>
              <w:bottom w:val="single" w:color="auto" w:sz="4" w:space="0"/>
              <w:right w:val="single" w:color="auto" w:sz="4" w:space="0"/>
            </w:tcBorders>
            <w:shd w:val="clear" w:color="auto" w:fill="D9D9D9"/>
          </w:tcPr>
          <w:p w14:paraId="4DD23E75">
            <w:pPr>
              <w:rPr>
                <w:rFonts w:hint="eastAsia"/>
              </w:rPr>
            </w:pPr>
            <w:r>
              <w:rPr>
                <w:rFonts w:hint="eastAsia"/>
              </w:rPr>
              <w:t>机械活性物质</w:t>
            </w:r>
          </w:p>
        </w:tc>
        <w:tc>
          <w:tcPr>
            <w:tcW w:w="1418" w:type="dxa"/>
            <w:tcBorders>
              <w:top w:val="single" w:color="auto" w:sz="4" w:space="0"/>
              <w:left w:val="single" w:color="auto" w:sz="4" w:space="0"/>
              <w:bottom w:val="single" w:color="auto" w:sz="4" w:space="0"/>
              <w:right w:val="single" w:color="auto" w:sz="4" w:space="0"/>
            </w:tcBorders>
            <w:shd w:val="clear" w:color="auto" w:fill="D9D9D9"/>
          </w:tcPr>
          <w:p w14:paraId="15B2FA8E">
            <w:pPr>
              <w:rPr>
                <w:rFonts w:hint="eastAsia"/>
              </w:rPr>
            </w:pPr>
            <w:r>
              <w:rPr>
                <w:rFonts w:hint="eastAsia"/>
              </w:rPr>
              <w:t>单位</w:t>
            </w:r>
          </w:p>
        </w:tc>
        <w:tc>
          <w:tcPr>
            <w:tcW w:w="3724" w:type="dxa"/>
            <w:tcBorders>
              <w:top w:val="single" w:color="auto" w:sz="4" w:space="0"/>
              <w:left w:val="single" w:color="auto" w:sz="4" w:space="0"/>
              <w:bottom w:val="single" w:color="auto" w:sz="4" w:space="0"/>
              <w:right w:val="single" w:color="auto" w:sz="4" w:space="0"/>
            </w:tcBorders>
            <w:shd w:val="clear" w:color="auto" w:fill="D9D9D9"/>
          </w:tcPr>
          <w:p w14:paraId="0E42D5AF">
            <w:pPr>
              <w:rPr>
                <w:rFonts w:hint="eastAsia"/>
              </w:rPr>
            </w:pPr>
            <w:r>
              <w:rPr>
                <w:rFonts w:hint="eastAsia"/>
              </w:rPr>
              <w:t>含量</w:t>
            </w:r>
          </w:p>
        </w:tc>
      </w:tr>
      <w:tr w14:paraId="169B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517" w:type="dxa"/>
            <w:tcBorders>
              <w:top w:val="single" w:color="auto" w:sz="4" w:space="0"/>
              <w:left w:val="single" w:color="auto" w:sz="4" w:space="0"/>
              <w:bottom w:val="single" w:color="auto" w:sz="4" w:space="0"/>
              <w:right w:val="single" w:color="auto" w:sz="4" w:space="0"/>
            </w:tcBorders>
          </w:tcPr>
          <w:p w14:paraId="323DEFDD">
            <w:pPr>
              <w:rPr>
                <w:rFonts w:hint="eastAsia"/>
              </w:rPr>
            </w:pPr>
            <w:r>
              <w:rPr>
                <w:rFonts w:hint="eastAsia"/>
              </w:rPr>
              <w:t>灰尘粒子</w:t>
            </w:r>
          </w:p>
        </w:tc>
        <w:tc>
          <w:tcPr>
            <w:tcW w:w="1418" w:type="dxa"/>
            <w:tcBorders>
              <w:top w:val="single" w:color="auto" w:sz="4" w:space="0"/>
              <w:left w:val="single" w:color="auto" w:sz="4" w:space="0"/>
              <w:bottom w:val="single" w:color="auto" w:sz="4" w:space="0"/>
              <w:right w:val="single" w:color="auto" w:sz="4" w:space="0"/>
            </w:tcBorders>
          </w:tcPr>
          <w:p w14:paraId="0D27C43C">
            <w:pPr>
              <w:rPr>
                <w:rFonts w:hint="eastAsia"/>
              </w:rPr>
            </w:pPr>
            <w:r>
              <w:rPr>
                <w:rFonts w:hint="eastAsia"/>
              </w:rPr>
              <w:t>粒/m³</w:t>
            </w:r>
          </w:p>
        </w:tc>
        <w:tc>
          <w:tcPr>
            <w:tcW w:w="3724" w:type="dxa"/>
            <w:tcBorders>
              <w:top w:val="single" w:color="auto" w:sz="4" w:space="0"/>
              <w:left w:val="single" w:color="auto" w:sz="4" w:space="0"/>
              <w:bottom w:val="single" w:color="auto" w:sz="4" w:space="0"/>
              <w:right w:val="single" w:color="auto" w:sz="4" w:space="0"/>
            </w:tcBorders>
          </w:tcPr>
          <w:p w14:paraId="499FE832">
            <w:pPr>
              <w:rPr>
                <w:rFonts w:hint="eastAsia"/>
              </w:rPr>
            </w:pPr>
            <w:r>
              <w:rPr>
                <w:rFonts w:hint="eastAsia"/>
              </w:rPr>
              <w:t>≤3×10</w:t>
            </w:r>
            <w:r>
              <w:rPr>
                <w:rFonts w:hint="eastAsia"/>
                <w:vertAlign w:val="superscript"/>
              </w:rPr>
              <w:t xml:space="preserve">4 </w:t>
            </w:r>
            <w:r>
              <w:rPr>
                <w:rFonts w:hint="eastAsia"/>
              </w:rPr>
              <w:t xml:space="preserve">（3天内桌面无可见灰尘） </w:t>
            </w:r>
          </w:p>
        </w:tc>
      </w:tr>
      <w:tr w14:paraId="72BD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659" w:type="dxa"/>
            <w:gridSpan w:val="3"/>
            <w:tcBorders>
              <w:top w:val="single" w:color="auto" w:sz="4" w:space="0"/>
              <w:left w:val="single" w:color="auto" w:sz="4" w:space="0"/>
              <w:bottom w:val="single" w:color="auto" w:sz="4" w:space="0"/>
              <w:right w:val="single" w:color="auto" w:sz="4" w:space="0"/>
            </w:tcBorders>
          </w:tcPr>
          <w:p w14:paraId="6A986091">
            <w:pPr>
              <w:rPr>
                <w:rFonts w:hint="eastAsia"/>
              </w:rPr>
            </w:pPr>
            <w:r>
              <w:rPr>
                <w:rFonts w:hint="eastAsia"/>
              </w:rPr>
              <w:t xml:space="preserve">注：灰尘粒子：直径≥5μm </w:t>
            </w:r>
          </w:p>
        </w:tc>
      </w:tr>
    </w:tbl>
    <w:p w14:paraId="6F5E763C">
      <w:pPr>
        <w:numPr>
          <w:ilvl w:val="0"/>
          <w:numId w:val="4"/>
        </w:numPr>
        <w:rPr>
          <w:rFonts w:hint="eastAsia"/>
        </w:rPr>
      </w:pPr>
      <w:r>
        <w:rPr>
          <w:rFonts w:hint="eastAsia"/>
        </w:rPr>
        <w:t>机房空气灰尘浓度表</w:t>
      </w:r>
    </w:p>
    <w:p w14:paraId="15EAD050">
      <w:pPr>
        <w:rPr>
          <w:rFonts w:hint="eastAsia"/>
          <w:b/>
          <w:bCs/>
        </w:rPr>
      </w:pPr>
      <w:bookmarkStart w:id="134" w:name="_Toc524439321"/>
      <w:r>
        <w:rPr>
          <w:rFonts w:hint="eastAsia"/>
          <w:b/>
          <w:bCs/>
        </w:rPr>
        <w:t>防静电要求</w:t>
      </w:r>
      <w:bookmarkEnd w:id="134"/>
    </w:p>
    <w:p w14:paraId="6C4651EB">
      <w:pPr>
        <w:rPr>
          <w:rFonts w:hint="eastAsia"/>
        </w:rPr>
      </w:pPr>
      <w:r>
        <w:rPr>
          <w:rFonts w:hint="eastAsia"/>
        </w:rPr>
        <w:t xml:space="preserve">为防止静电损伤，应做到： </w:t>
      </w:r>
    </w:p>
    <w:p w14:paraId="60C1A1CD">
      <w:pPr>
        <w:ind w:left="315" w:hanging="315" w:hangingChars="150"/>
        <w:rPr>
          <w:rFonts w:hint="eastAsia"/>
        </w:rPr>
      </w:pPr>
      <w:r>
        <w:rPr>
          <w:rFonts w:hint="eastAsia"/>
        </w:rPr>
        <w:t xml:space="preserve">设备良好接地。 </w:t>
      </w:r>
    </w:p>
    <w:p w14:paraId="7F691201">
      <w:pPr>
        <w:ind w:left="315" w:hanging="315" w:hangingChars="150"/>
        <w:rPr>
          <w:rFonts w:hint="eastAsia"/>
        </w:rPr>
      </w:pPr>
      <w:r>
        <w:rPr>
          <w:rFonts w:hint="eastAsia"/>
        </w:rPr>
        <w:t xml:space="preserve">室内防尘。 </w:t>
      </w:r>
    </w:p>
    <w:p w14:paraId="7CE4BD13">
      <w:pPr>
        <w:ind w:left="315" w:hanging="315" w:hangingChars="150"/>
        <w:rPr>
          <w:rFonts w:hint="eastAsia"/>
        </w:rPr>
      </w:pPr>
      <w:r>
        <w:rPr>
          <w:rFonts w:hint="eastAsia"/>
        </w:rPr>
        <w:t xml:space="preserve">保持适当的温度、湿度条件。 </w:t>
      </w:r>
    </w:p>
    <w:p w14:paraId="6E3686E6">
      <w:pPr>
        <w:ind w:left="315" w:hanging="315" w:hangingChars="150"/>
        <w:rPr>
          <w:rFonts w:hint="eastAsia"/>
        </w:rPr>
      </w:pPr>
      <w:r>
        <w:rPr>
          <w:rFonts w:hint="eastAsia"/>
        </w:rPr>
        <w:t xml:space="preserve">接触电路板时，应戴防静电手腕，穿防静电工作服。 </w:t>
      </w:r>
    </w:p>
    <w:p w14:paraId="3CE20F47">
      <w:pPr>
        <w:ind w:left="315" w:hanging="315" w:hangingChars="150"/>
        <w:rPr>
          <w:rFonts w:hint="eastAsia"/>
        </w:rPr>
      </w:pPr>
      <w:r>
        <w:rPr>
          <w:rFonts w:hint="eastAsia"/>
        </w:rPr>
        <w:t xml:space="preserve">将拆卸下的电路板面朝上放置在抗静电的工作台上或放入防静电袋中。 </w:t>
      </w:r>
    </w:p>
    <w:p w14:paraId="4770FC05">
      <w:pPr>
        <w:ind w:left="315" w:hanging="315" w:hangingChars="150"/>
        <w:rPr>
          <w:rFonts w:hint="eastAsia"/>
        </w:rPr>
      </w:pPr>
      <w:r>
        <w:rPr>
          <w:rFonts w:hint="eastAsia"/>
        </w:rPr>
        <w:t>当观察或转移拆卸了的电路板时，请用手接触电路板的外边缘，避免用手直接触摸电路板上的元器件。</w:t>
      </w:r>
    </w:p>
    <w:p w14:paraId="548134DD">
      <w:pPr>
        <w:rPr>
          <w:rFonts w:hint="eastAsia"/>
          <w:b/>
          <w:bCs/>
        </w:rPr>
      </w:pPr>
      <w:bookmarkStart w:id="135" w:name="_Toc524439322"/>
      <w:r>
        <w:rPr>
          <w:rFonts w:hint="eastAsia"/>
          <w:b/>
          <w:bCs/>
        </w:rPr>
        <w:t>电磁环境要求</w:t>
      </w:r>
      <w:bookmarkEnd w:id="135"/>
    </w:p>
    <w:p w14:paraId="7BD5F572">
      <w:pPr>
        <w:rPr>
          <w:rFonts w:hint="eastAsia"/>
        </w:rPr>
      </w:pPr>
      <w:r>
        <w:rPr>
          <w:rFonts w:hint="eastAsia"/>
        </w:rPr>
        <w:t xml:space="preserve">天清安全隔离与信息交换系统使用中可能的干扰源，无论是来自设备或应用系统外部，还是来自内部，都是以电容耦合、电感耦合、电磁波辐射、公共阻抗（包括接地系统）耦合的传导方式对设备产生影响，因此为达到抗干扰的要求，应做到： </w:t>
      </w:r>
    </w:p>
    <w:p w14:paraId="5A361D95">
      <w:pPr>
        <w:ind w:left="315" w:hanging="315" w:hangingChars="150"/>
        <w:rPr>
          <w:rFonts w:hint="eastAsia"/>
        </w:rPr>
      </w:pPr>
      <w:r>
        <w:rPr>
          <w:rFonts w:hint="eastAsia"/>
        </w:rPr>
        <w:t xml:space="preserve">对供电系统采取有效的防电网干扰措施。 </w:t>
      </w:r>
    </w:p>
    <w:p w14:paraId="6919D10A">
      <w:pPr>
        <w:ind w:left="315" w:hanging="315" w:hangingChars="150"/>
        <w:rPr>
          <w:rFonts w:hint="eastAsia"/>
        </w:rPr>
      </w:pPr>
      <w:r>
        <w:rPr>
          <w:rFonts w:hint="eastAsia"/>
        </w:rPr>
        <w:t>设备工作地最好不要与电力设备的接地装置或防雷接地装置合用，并尽可</w:t>
      </w:r>
    </w:p>
    <w:p w14:paraId="1E756CC3">
      <w:pPr>
        <w:ind w:left="315" w:hanging="315" w:hangingChars="150"/>
        <w:rPr>
          <w:rFonts w:hint="eastAsia"/>
        </w:rPr>
      </w:pPr>
      <w:r>
        <w:rPr>
          <w:rFonts w:hint="eastAsia"/>
        </w:rPr>
        <w:t>能相距远一些。</w:t>
      </w:r>
    </w:p>
    <w:p w14:paraId="19DA3F8C">
      <w:pPr>
        <w:ind w:left="315" w:hanging="315" w:hangingChars="150"/>
        <w:rPr>
          <w:rFonts w:hint="eastAsia"/>
        </w:rPr>
      </w:pPr>
      <w:r>
        <w:rPr>
          <w:rFonts w:hint="eastAsia"/>
        </w:rPr>
        <w:t>远离强功率无线电发射台、雷达发射台和高频大电流设备。</w:t>
      </w:r>
    </w:p>
    <w:p w14:paraId="64C49501">
      <w:pPr>
        <w:ind w:left="315" w:hanging="315" w:hangingChars="150"/>
        <w:rPr>
          <w:rFonts w:hint="eastAsia"/>
        </w:rPr>
      </w:pPr>
      <w:r>
        <w:rPr>
          <w:rFonts w:hint="eastAsia"/>
        </w:rPr>
        <w:t>必要时采取电磁屏蔽的方法。</w:t>
      </w:r>
    </w:p>
    <w:p w14:paraId="64953B93">
      <w:pPr>
        <w:rPr>
          <w:rFonts w:hint="eastAsia"/>
          <w:b/>
          <w:bCs/>
        </w:rPr>
      </w:pPr>
      <w:bookmarkStart w:id="136" w:name="_Toc524439323"/>
      <w:r>
        <w:rPr>
          <w:rFonts w:hint="eastAsia"/>
          <w:b/>
          <w:bCs/>
        </w:rPr>
        <w:t>检查安装台</w:t>
      </w:r>
      <w:bookmarkEnd w:id="136"/>
    </w:p>
    <w:p w14:paraId="4C1B6C0A">
      <w:pPr>
        <w:rPr>
          <w:rFonts w:hint="eastAsia"/>
        </w:rPr>
      </w:pPr>
      <w:r>
        <w:rPr>
          <w:rFonts w:hint="eastAsia"/>
        </w:rPr>
        <w:t>天清安全隔离与信息交换系统的设备在安装前要保证如下条件：</w:t>
      </w:r>
    </w:p>
    <w:p w14:paraId="530C9C37">
      <w:pPr>
        <w:ind w:left="315" w:hanging="315" w:hangingChars="150"/>
        <w:rPr>
          <w:rFonts w:hint="eastAsia"/>
        </w:rPr>
      </w:pPr>
      <w:r>
        <w:rPr>
          <w:rFonts w:hint="eastAsia"/>
        </w:rPr>
        <w:t>确认设备的入风口和通风口处都留有空间，以利用机箱散热。</w:t>
      </w:r>
    </w:p>
    <w:p w14:paraId="25D1C8FE">
      <w:pPr>
        <w:ind w:left="315" w:hanging="315" w:hangingChars="150"/>
        <w:rPr>
          <w:rFonts w:hint="eastAsia"/>
        </w:rPr>
      </w:pPr>
      <w:r>
        <w:rPr>
          <w:rFonts w:hint="eastAsia"/>
        </w:rPr>
        <w:t>确认安装台自身有良好的通风散热系统。</w:t>
      </w:r>
    </w:p>
    <w:p w14:paraId="7C187809">
      <w:pPr>
        <w:ind w:left="315" w:hanging="315" w:hangingChars="150"/>
        <w:rPr>
          <w:rFonts w:hint="eastAsia"/>
        </w:rPr>
      </w:pPr>
      <w:r>
        <w:rPr>
          <w:rFonts w:hint="eastAsia"/>
        </w:rPr>
        <w:t>确认安装台足够牢固，能够支撑使用设备的的重量。</w:t>
      </w:r>
    </w:p>
    <w:p w14:paraId="51C1E136">
      <w:pPr>
        <w:ind w:left="315" w:hanging="315" w:hangingChars="150"/>
        <w:rPr>
          <w:rFonts w:hint="eastAsia"/>
        </w:rPr>
      </w:pPr>
      <w:r>
        <w:rPr>
          <w:rFonts w:hint="eastAsia"/>
        </w:rPr>
        <w:t>确认安装台良好接地。</w:t>
      </w:r>
    </w:p>
    <w:p w14:paraId="15E9BCD8">
      <w:pPr>
        <w:rPr>
          <w:rFonts w:hint="eastAsia"/>
          <w:b/>
          <w:bCs/>
        </w:rPr>
      </w:pPr>
      <w:bookmarkStart w:id="137" w:name="_Toc524439324"/>
      <w:r>
        <w:rPr>
          <w:rFonts w:hint="eastAsia"/>
          <w:b/>
          <w:bCs/>
        </w:rPr>
        <w:t>安全注意事项</w:t>
      </w:r>
      <w:bookmarkEnd w:id="137"/>
    </w:p>
    <w:p w14:paraId="42FE7758">
      <w:pPr>
        <w:rPr>
          <w:rFonts w:hint="eastAsia"/>
        </w:rPr>
      </w:pPr>
      <w:r>
        <w:rPr>
          <w:rFonts w:hint="eastAsia"/>
        </w:rPr>
        <w:t>在使用天清安全隔离与信息交换系统时，请注意以下安全事项：</w:t>
      </w:r>
    </w:p>
    <w:p w14:paraId="373552BF">
      <w:pPr>
        <w:ind w:left="315" w:hanging="315" w:hangingChars="150"/>
        <w:rPr>
          <w:rFonts w:hint="eastAsia"/>
        </w:rPr>
      </w:pPr>
      <w:r>
        <w:rPr>
          <w:rFonts w:hint="eastAsia"/>
        </w:rPr>
        <w:t>请将设备放置在远离潮湿和热源的地方。</w:t>
      </w:r>
    </w:p>
    <w:p w14:paraId="13B432D2">
      <w:pPr>
        <w:ind w:left="315" w:hanging="315" w:hangingChars="150"/>
        <w:rPr>
          <w:rFonts w:hint="eastAsia"/>
        </w:rPr>
      </w:pPr>
      <w:r>
        <w:rPr>
          <w:rFonts w:hint="eastAsia"/>
        </w:rPr>
        <w:t>请确认设备的正确接地。</w:t>
      </w:r>
    </w:p>
    <w:p w14:paraId="030E5612">
      <w:pPr>
        <w:ind w:left="315" w:hanging="315" w:hangingChars="150"/>
        <w:rPr>
          <w:rFonts w:hint="eastAsia"/>
        </w:rPr>
      </w:pPr>
      <w:r>
        <w:rPr>
          <w:rFonts w:hint="eastAsia"/>
        </w:rPr>
        <w:t>请用户在安装维护过程中使用防静电手腕。</w:t>
      </w:r>
    </w:p>
    <w:p w14:paraId="5808915B">
      <w:pPr>
        <w:ind w:left="315" w:hanging="315" w:hangingChars="150"/>
        <w:rPr>
          <w:rFonts w:hint="eastAsia"/>
        </w:rPr>
      </w:pPr>
      <w:r>
        <w:rPr>
          <w:rFonts w:hint="eastAsia"/>
        </w:rPr>
        <w:t>请不要带电插拔电源线。</w:t>
      </w:r>
    </w:p>
    <w:p w14:paraId="5BBD3F54">
      <w:pPr>
        <w:ind w:left="315" w:hanging="315" w:hangingChars="150"/>
        <w:rPr>
          <w:rFonts w:hint="eastAsia"/>
        </w:rPr>
      </w:pPr>
      <w:r>
        <w:rPr>
          <w:rFonts w:hint="eastAsia"/>
        </w:rPr>
        <w:t>注意激光使用安全，不要用眼睛直视激光器的发射口或与其连接的光纤连接器。</w:t>
      </w:r>
    </w:p>
    <w:p w14:paraId="0633603F">
      <w:pPr>
        <w:ind w:left="315" w:hanging="315" w:hangingChars="150"/>
        <w:rPr>
          <w:rFonts w:hint="eastAsia"/>
        </w:rPr>
      </w:pPr>
      <w:r>
        <w:rPr>
          <w:rFonts w:hint="eastAsia"/>
        </w:rPr>
        <w:t>建议使用不间断电源。</w:t>
      </w:r>
    </w:p>
    <w:p w14:paraId="7C00057C">
      <w:pPr>
        <w:rPr>
          <w:rFonts w:hint="eastAsia"/>
          <w:b/>
          <w:bCs/>
        </w:rPr>
      </w:pPr>
      <w:bookmarkStart w:id="138" w:name="_Toc524439325"/>
      <w:r>
        <w:rPr>
          <w:rFonts w:hint="eastAsia"/>
          <w:b/>
          <w:bCs/>
        </w:rPr>
        <w:t>安装工具、电缆和设备</w:t>
      </w:r>
      <w:bookmarkEnd w:id="138"/>
    </w:p>
    <w:p w14:paraId="27DF5385">
      <w:pPr>
        <w:rPr>
          <w:rFonts w:hint="eastAsia"/>
        </w:rPr>
      </w:pPr>
      <w:r>
        <w:rPr>
          <w:rFonts w:hint="eastAsia"/>
        </w:rPr>
        <w:t>天清安全隔离与信息交换系统的设备附带有电源电缆、串口电缆、网线。请安装前准备好以下安装工具：</w:t>
      </w:r>
    </w:p>
    <w:p w14:paraId="3D93D754">
      <w:pPr>
        <w:ind w:left="315" w:hanging="315" w:hangingChars="150"/>
        <w:rPr>
          <w:rFonts w:hint="eastAsia"/>
        </w:rPr>
      </w:pPr>
      <w:r>
        <w:rPr>
          <w:rFonts w:hint="eastAsia"/>
        </w:rPr>
        <w:t>终端：配置终端，可以是普通PC机。</w:t>
      </w:r>
    </w:p>
    <w:p w14:paraId="6BB88C54">
      <w:pPr>
        <w:ind w:left="315" w:hanging="315" w:hangingChars="150"/>
        <w:rPr>
          <w:rFonts w:hint="eastAsia"/>
        </w:rPr>
      </w:pPr>
      <w:r>
        <w:rPr>
          <w:rFonts w:hint="eastAsia"/>
        </w:rPr>
        <w:t>工具：十字螺丝刀和防静电护腕。</w:t>
      </w:r>
    </w:p>
    <w:p w14:paraId="21EC520D">
      <w:pPr>
        <w:ind w:left="315" w:hanging="315" w:hangingChars="150"/>
        <w:rPr>
          <w:rFonts w:hint="eastAsia"/>
        </w:rPr>
      </w:pPr>
      <w:r>
        <w:rPr>
          <w:rFonts w:hint="eastAsia"/>
        </w:rPr>
        <w:t>电缆：电源电缆、串口电缆、网线。</w:t>
      </w:r>
    </w:p>
    <w:p w14:paraId="021486FB">
      <w:pPr>
        <w:numPr>
          <w:ilvl w:val="2"/>
          <w:numId w:val="1"/>
        </w:numPr>
        <w:rPr>
          <w:rFonts w:hint="eastAsia"/>
          <w:b/>
          <w:bCs/>
        </w:rPr>
      </w:pPr>
      <w:bookmarkStart w:id="139" w:name="_Toc228458034"/>
      <w:r>
        <w:rPr>
          <w:rFonts w:hint="eastAsia"/>
          <w:b/>
          <w:bCs/>
        </w:rPr>
        <w:t>安装过程</w:t>
      </w:r>
      <w:bookmarkEnd w:id="139"/>
    </w:p>
    <w:p w14:paraId="688AFEE2">
      <w:pPr>
        <w:rPr>
          <w:rFonts w:hint="eastAsia"/>
          <w:b/>
          <w:bCs/>
        </w:rPr>
      </w:pPr>
      <w:bookmarkStart w:id="140" w:name="_Toc524439327"/>
      <w:r>
        <w:rPr>
          <w:rFonts w:hint="eastAsia"/>
          <w:b/>
          <w:bCs/>
        </w:rPr>
        <w:t>设备安装前检查</w:t>
      </w:r>
      <w:bookmarkEnd w:id="140"/>
    </w:p>
    <w:p w14:paraId="37610AAE">
      <w:pPr>
        <w:rPr>
          <w:rFonts w:hint="eastAsia"/>
        </w:rPr>
      </w:pPr>
      <w:r>
        <w:rPr>
          <w:rFonts w:hint="eastAsia"/>
        </w:rPr>
        <w:t>天清安全隔离与信息交换系统设备的一个螺丝上封有白底黑字的防拆易碎标签，售后部门对设备维修前，要求所维修设备的防拆标签完好。用户如果需要自行打开机箱，请先与客服人员联系，未经允许的擅自拆机将会失去保修服务。用户在拆开包装箱后请检查防拆标签是否完好，如有问题请及时与客服人员联系。</w:t>
      </w:r>
    </w:p>
    <w:p w14:paraId="20E3993E">
      <w:pPr>
        <w:rPr>
          <w:rFonts w:hint="eastAsia"/>
          <w:b/>
          <w:bCs/>
        </w:rPr>
      </w:pPr>
      <w:bookmarkStart w:id="141" w:name="_Toc524439328"/>
      <w:r>
        <w:rPr>
          <w:rFonts w:hint="eastAsia"/>
          <w:b/>
          <w:bCs/>
        </w:rPr>
        <w:t>安装设备到指定位置</w:t>
      </w:r>
      <w:bookmarkEnd w:id="141"/>
    </w:p>
    <w:p w14:paraId="567AA5CE">
      <w:pPr>
        <w:rPr>
          <w:rFonts w:hint="eastAsia"/>
        </w:rPr>
      </w:pPr>
      <w:r>
        <w:rPr>
          <w:rFonts w:hint="eastAsia"/>
        </w:rPr>
        <w:t>天清安全隔离与信息交换系统可以直接放置在工作台上，也可佩挂耳安装于19英寸标准机柜上。</w:t>
      </w:r>
    </w:p>
    <w:p w14:paraId="3A37B836">
      <w:pPr>
        <w:rPr>
          <w:rFonts w:hint="eastAsia"/>
        </w:rPr>
      </w:pPr>
      <w:r>
        <w:rPr>
          <w:rFonts w:hint="eastAsia"/>
        </w:rPr>
        <w:t>根据安装位置的不同分为两种情况：</w:t>
      </w:r>
    </w:p>
    <w:p w14:paraId="06A2CA6F">
      <w:pPr>
        <w:rPr>
          <w:rFonts w:hint="eastAsia"/>
        </w:rPr>
      </w:pPr>
      <w:r>
        <w:rPr>
          <w:rFonts w:hint="eastAsia"/>
        </w:rPr>
        <w:t>直接安装在工作台上；</w:t>
      </w:r>
    </w:p>
    <w:p w14:paraId="2E3CBD7F">
      <w:pPr>
        <w:rPr>
          <w:rFonts w:hint="eastAsia"/>
        </w:rPr>
      </w:pPr>
      <w:r>
        <w:rPr>
          <w:rFonts w:hint="eastAsia"/>
        </w:rPr>
        <w:t>安装在机柜上。</w:t>
      </w:r>
    </w:p>
    <w:p w14:paraId="6B3E7B50">
      <w:pPr>
        <w:numPr>
          <w:ilvl w:val="4"/>
          <w:numId w:val="1"/>
        </w:numPr>
        <w:rPr>
          <w:rFonts w:hint="eastAsia"/>
          <w:b/>
          <w:bCs/>
        </w:rPr>
      </w:pPr>
      <w:bookmarkStart w:id="142" w:name="_Toc524439329"/>
      <w:r>
        <w:rPr>
          <w:rFonts w:hint="eastAsia"/>
          <w:b/>
          <w:bCs/>
        </w:rPr>
        <w:t>将设备安装到工作台上</w:t>
      </w:r>
      <w:bookmarkEnd w:id="142"/>
    </w:p>
    <w:p w14:paraId="570DA585">
      <w:pPr>
        <w:rPr>
          <w:rFonts w:hint="eastAsia"/>
        </w:rPr>
      </w:pPr>
      <w:r>
        <w:rPr>
          <w:rFonts w:hint="eastAsia"/>
        </w:rPr>
        <w:t>用户可以直接将设备放置在干净的工作台上。操作中需要注意如下事项：</w:t>
      </w:r>
    </w:p>
    <w:p w14:paraId="4193CA17">
      <w:pPr>
        <w:ind w:left="315" w:hanging="315" w:hangingChars="150"/>
        <w:rPr>
          <w:rFonts w:hint="eastAsia"/>
        </w:rPr>
      </w:pPr>
      <w:r>
        <w:rPr>
          <w:rFonts w:hint="eastAsia"/>
        </w:rPr>
        <w:t>保证工作台的平稳与良好接地。</w:t>
      </w:r>
    </w:p>
    <w:p w14:paraId="5DBCA7F9">
      <w:pPr>
        <w:ind w:left="315" w:hanging="315" w:hangingChars="150"/>
        <w:rPr>
          <w:rFonts w:hint="eastAsia"/>
        </w:rPr>
      </w:pPr>
      <w:r>
        <w:rPr>
          <w:rFonts w:hint="eastAsia"/>
        </w:rPr>
        <w:t>设备四周至少留出10cm的散热空间。</w:t>
      </w:r>
    </w:p>
    <w:p w14:paraId="2984F092">
      <w:pPr>
        <w:ind w:left="315" w:hanging="315" w:hangingChars="150"/>
        <w:rPr>
          <w:rFonts w:hint="eastAsia"/>
        </w:rPr>
      </w:pPr>
      <w:r>
        <w:rPr>
          <w:rFonts w:hint="eastAsia"/>
        </w:rPr>
        <w:t>不要在设备上放置重物，以免压坏设备和影响散热效果。</w:t>
      </w:r>
    </w:p>
    <w:p w14:paraId="6C0DE734">
      <w:pPr>
        <w:numPr>
          <w:ilvl w:val="4"/>
          <w:numId w:val="1"/>
        </w:numPr>
        <w:rPr>
          <w:rFonts w:hint="eastAsia"/>
          <w:b/>
          <w:bCs/>
        </w:rPr>
      </w:pPr>
      <w:bookmarkStart w:id="143" w:name="_Toc524439330"/>
      <w:r>
        <w:rPr>
          <w:rFonts w:hint="eastAsia"/>
          <w:b/>
          <w:bCs/>
        </w:rPr>
        <w:t>将设备安装到机柜上</w:t>
      </w:r>
      <w:bookmarkEnd w:id="143"/>
    </w:p>
    <w:p w14:paraId="6C6BB1BF">
      <w:pPr>
        <w:rPr>
          <w:rFonts w:hint="eastAsia"/>
        </w:rPr>
      </w:pPr>
      <w:r>
        <w:rPr>
          <w:rFonts w:hint="eastAsia"/>
        </w:rPr>
        <w:t>天清安全隔离与信息交换系统可以安装到19英寸的标准机柜上，安装前必须确定设备已断电，并且机柜接地良好、放置平稳。</w:t>
      </w:r>
    </w:p>
    <w:p w14:paraId="7A8ECFF7">
      <w:pPr>
        <w:rPr>
          <w:rFonts w:hint="eastAsia"/>
        </w:rPr>
      </w:pPr>
      <w:r>
        <w:rPr>
          <w:rFonts w:hint="eastAsia"/>
        </w:rPr>
        <w:t>安装过程</w:t>
      </w:r>
    </w:p>
    <w:p w14:paraId="53CD2001">
      <w:pPr>
        <w:rPr>
          <w:rFonts w:hint="eastAsia"/>
        </w:rPr>
      </w:pPr>
      <w:r>
        <w:rPr>
          <w:rFonts w:hint="eastAsia"/>
        </w:rPr>
        <w:t>第一步：用螺钉将固定挂耳固定在设备前面板或者后面板两侧。</w:t>
      </w:r>
    </w:p>
    <w:p w14:paraId="7F51A824">
      <w:pPr>
        <w:rPr>
          <w:rFonts w:hint="eastAsia"/>
        </w:rPr>
      </w:pPr>
      <w:r>
        <w:rPr>
          <w:rFonts w:hint="eastAsia"/>
        </w:rPr>
        <w:t>第二步：将设备放置在机柜的一个托盘上；在没有托盘的机柜上，请使用后挂耳。根据实际情况，沿机柜导槽移动设置至合适位置。</w:t>
      </w:r>
    </w:p>
    <w:p w14:paraId="7AAC6EDA">
      <w:pPr>
        <w:rPr>
          <w:rFonts w:hint="eastAsia"/>
        </w:rPr>
      </w:pPr>
      <w:r>
        <w:rPr>
          <w:rFonts w:hint="eastAsia"/>
        </w:rPr>
        <w:t>第三步：用满足机柜安装尺寸要求的盘头螺钉将设备通过固定挂耳固定在机柜上，请保证位置水平并牢固。</w:t>
      </w:r>
    </w:p>
    <w:p w14:paraId="4425921D">
      <w:pPr>
        <w:rPr>
          <w:rFonts w:hint="eastAsia"/>
          <w:b/>
          <w:bCs/>
        </w:rPr>
      </w:pPr>
      <w:bookmarkStart w:id="144" w:name="_Toc524439331"/>
      <w:r>
        <w:rPr>
          <w:rFonts w:hint="eastAsia"/>
          <w:b/>
          <w:bCs/>
        </w:rPr>
        <w:t>连接地线</w:t>
      </w:r>
      <w:bookmarkEnd w:id="144"/>
    </w:p>
    <w:p w14:paraId="7063322E">
      <w:pPr>
        <w:rPr>
          <w:rFonts w:hint="eastAsia"/>
        </w:rPr>
      </w:pPr>
      <w:r>
        <w:rPr>
          <w:rFonts w:hint="eastAsia"/>
        </w:rPr>
        <w:t>将设备固定好位置后，必须保证接地良好。天清安全隔离与信息交换系统提供单独的接地保护螺丝，请用一根保护地电缆与机箱的接地螺丝连接起来。</w:t>
      </w:r>
    </w:p>
    <w:p w14:paraId="28891223">
      <w:pPr>
        <w:rPr>
          <w:rFonts w:hint="eastAsia"/>
          <w:b/>
          <w:bCs/>
        </w:rPr>
      </w:pPr>
      <w:bookmarkStart w:id="145" w:name="_Toc524439332"/>
      <w:r>
        <w:rPr>
          <w:rFonts w:hint="eastAsia"/>
          <w:b/>
          <w:bCs/>
        </w:rPr>
        <w:t>连接电源线</w:t>
      </w:r>
      <w:bookmarkEnd w:id="145"/>
    </w:p>
    <w:p w14:paraId="2D899345">
      <w:pPr>
        <w:rPr>
          <w:rFonts w:hint="eastAsia"/>
        </w:rPr>
      </w:pPr>
      <w:r>
        <w:rPr>
          <w:rFonts w:hint="eastAsia"/>
        </w:rPr>
        <w:t>天清安全隔离与信息交换系统提供的电源方式均为交流电。请用户使用有接地点接头的单相三线交流电源插座，天清安全隔离与信息交换系统随机附带电源线。电源的接地点要可靠接地，一般的建筑单位在施工布线时，已经将本楼供电系统的电源接地点埋地。连接设备交流电源线前，用户需要确认本楼电源地是否已经接好。</w:t>
      </w:r>
    </w:p>
    <w:p w14:paraId="11E38DA5">
      <w:pPr>
        <w:rPr>
          <w:rFonts w:hint="eastAsia"/>
        </w:rPr>
      </w:pPr>
      <w:r>
        <w:rPr>
          <w:rFonts w:hint="eastAsia"/>
        </w:rPr>
        <w:t>交流电源线连接步骤如下：</w:t>
      </w:r>
    </w:p>
    <w:p w14:paraId="61BDA2AB">
      <w:pPr>
        <w:ind w:left="315" w:hanging="315" w:hangingChars="150"/>
        <w:rPr>
          <w:rFonts w:hint="eastAsia"/>
        </w:rPr>
      </w:pPr>
      <w:r>
        <w:rPr>
          <w:rFonts w:hint="eastAsia"/>
        </w:rPr>
        <w:t>确认接地线缆已经可靠连接。</w:t>
      </w:r>
    </w:p>
    <w:p w14:paraId="43166F02">
      <w:pPr>
        <w:ind w:left="315" w:hanging="315" w:hangingChars="150"/>
        <w:rPr>
          <w:rFonts w:hint="eastAsia"/>
        </w:rPr>
      </w:pPr>
      <w:r>
        <w:rPr>
          <w:rFonts w:hint="eastAsia"/>
        </w:rPr>
        <w:t>确认设备电源开关处于OFF状态。</w:t>
      </w:r>
    </w:p>
    <w:p w14:paraId="4EAD875A">
      <w:pPr>
        <w:ind w:left="315" w:hanging="315" w:hangingChars="150"/>
        <w:rPr>
          <w:rFonts w:hint="eastAsia"/>
        </w:rPr>
      </w:pPr>
      <w:r>
        <w:rPr>
          <w:rFonts w:hint="eastAsia"/>
        </w:rPr>
        <w:t>将设备的一条或两条电源线与电源可靠连接。</w:t>
      </w:r>
    </w:p>
    <w:p w14:paraId="722E698D">
      <w:pPr>
        <w:ind w:left="315" w:hanging="315" w:hangingChars="150"/>
        <w:rPr>
          <w:rFonts w:hint="eastAsia"/>
        </w:rPr>
      </w:pPr>
      <w:r>
        <w:rPr>
          <w:rFonts w:hint="eastAsia"/>
        </w:rPr>
        <w:t>把设备的电源开关拨到ON状态。</w:t>
      </w:r>
    </w:p>
    <w:p w14:paraId="7994289A">
      <w:pPr>
        <w:ind w:left="315" w:hanging="315" w:hangingChars="150"/>
        <w:rPr>
          <w:rFonts w:hint="eastAsia"/>
        </w:rPr>
      </w:pPr>
      <w:r>
        <w:rPr>
          <w:rFonts w:hint="eastAsia"/>
        </w:rPr>
        <w:t>检查设备面板电源指示灯是否变亮。灯亮则表示电源连接正确。</w:t>
      </w:r>
    </w:p>
    <w:p w14:paraId="43E688D1">
      <w:pPr>
        <w:rPr>
          <w:rFonts w:hint="eastAsia"/>
          <w:b/>
          <w:bCs/>
        </w:rPr>
      </w:pPr>
      <w:bookmarkStart w:id="146" w:name="_Toc524439333"/>
      <w:r>
        <w:rPr>
          <w:rFonts w:hint="eastAsia"/>
          <w:b/>
          <w:bCs/>
        </w:rPr>
        <w:t>连接以太网电缆或光纤</w:t>
      </w:r>
      <w:bookmarkEnd w:id="146"/>
    </w:p>
    <w:p w14:paraId="7E1B90EA">
      <w:pPr>
        <w:rPr>
          <w:rFonts w:hint="eastAsia"/>
        </w:rPr>
      </w:pPr>
      <w:r>
        <w:rPr>
          <w:rFonts w:hint="eastAsia"/>
        </w:rPr>
        <w:t>天清安全隔离与信息交换系统提供10/100/1000M自适应电口、1000M 和10000M SFP光接口。电口使用交叉网线或直连网线连接以太网,SFP接口使用光收发一体的SFP光接口模块，当使用光接口模块时，采用单模或多模光纤连接以太网。所有的光模块均支持热插拔。</w:t>
      </w:r>
    </w:p>
    <w:p w14:paraId="02935CCB">
      <w:pPr>
        <w:rPr>
          <w:rFonts w:hint="eastAsia"/>
        </w:rPr>
      </w:pPr>
      <w:r>
        <w:rPr>
          <w:rFonts w:hint="eastAsia"/>
        </w:rPr>
        <w:t>在使用光纤连接时，请注意如下事项：</w:t>
      </w:r>
    </w:p>
    <w:p w14:paraId="6A5B8DEB">
      <w:pPr>
        <w:ind w:left="315" w:hanging="315" w:hangingChars="150"/>
        <w:rPr>
          <w:rFonts w:hint="eastAsia"/>
        </w:rPr>
      </w:pPr>
      <w:r>
        <w:rPr>
          <w:rFonts w:hint="eastAsia"/>
        </w:rPr>
        <w:t>不允许过度弯折光纤，其曲率半径应不小于10cm。</w:t>
      </w:r>
    </w:p>
    <w:p w14:paraId="556056B9">
      <w:pPr>
        <w:ind w:left="315" w:hanging="315" w:hangingChars="150"/>
        <w:rPr>
          <w:rFonts w:hint="eastAsia"/>
        </w:rPr>
      </w:pPr>
      <w:r>
        <w:rPr>
          <w:rFonts w:hint="eastAsia"/>
        </w:rPr>
        <w:t>保证接口的Tx与Rx端连接正确。</w:t>
      </w:r>
    </w:p>
    <w:p w14:paraId="6BEBECB1">
      <w:pPr>
        <w:ind w:left="315" w:hanging="315" w:hangingChars="150"/>
        <w:rPr>
          <w:rFonts w:hint="eastAsia"/>
        </w:rPr>
      </w:pPr>
      <w:r>
        <w:rPr>
          <w:rFonts w:hint="eastAsia"/>
        </w:rPr>
        <w:t>保证光纤端面处的清洁度。</w:t>
      </w:r>
    </w:p>
    <w:p w14:paraId="54E43B4F">
      <w:pPr>
        <w:rPr>
          <w:rFonts w:hint="eastAsia"/>
          <w:b/>
          <w:bCs/>
        </w:rPr>
      </w:pPr>
      <w:bookmarkStart w:id="147" w:name="_Toc524439334"/>
      <w:r>
        <w:rPr>
          <w:rFonts w:hint="eastAsia"/>
          <w:b/>
          <w:bCs/>
        </w:rPr>
        <w:t>连接配置电缆</w:t>
      </w:r>
      <w:bookmarkEnd w:id="147"/>
    </w:p>
    <w:p w14:paraId="52C42D06">
      <w:pPr>
        <w:rPr>
          <w:rFonts w:hint="eastAsia"/>
        </w:rPr>
      </w:pPr>
      <w:r>
        <w:rPr>
          <w:rFonts w:hint="eastAsia"/>
        </w:rPr>
        <w:t>天清安全隔离与信息交换系统提供两个串口（CONSOLE），用户可以通过串口完成对系统的基础配置。配置电缆线为一根8芯屏蔽电缆，一端为DB9，插入配置终端的COM口；一端为RJ45，插入设备的串口。</w:t>
      </w:r>
    </w:p>
    <w:p w14:paraId="4B002B87">
      <w:pPr>
        <w:rPr>
          <w:rFonts w:hint="eastAsia"/>
        </w:rPr>
      </w:pPr>
      <w:r>
        <w:rPr>
          <w:rFonts w:hint="eastAsia"/>
        </w:rPr>
        <w:t>通过终端配置设备时，配置口电缆的连接步骤如下：</w:t>
      </w:r>
    </w:p>
    <w:p w14:paraId="6092A68B">
      <w:pPr>
        <w:rPr>
          <w:rFonts w:hint="eastAsia"/>
        </w:rPr>
      </w:pPr>
      <w:r>
        <w:rPr>
          <w:rFonts w:hint="eastAsia"/>
        </w:rPr>
        <w:t>第一步：选择配置终端</w:t>
      </w:r>
    </w:p>
    <w:p w14:paraId="750C0DCA">
      <w:pPr>
        <w:rPr>
          <w:rFonts w:hint="eastAsia"/>
        </w:rPr>
      </w:pPr>
      <w:r>
        <w:rPr>
          <w:rFonts w:hint="eastAsia"/>
        </w:rPr>
        <w:t>配置终端可以是标准的具有RS232串口的字符终端，也可以是一台普通的PC机，更常用的是后者。</w:t>
      </w:r>
    </w:p>
    <w:p w14:paraId="6A7A02C7">
      <w:pPr>
        <w:rPr>
          <w:rFonts w:hint="eastAsia"/>
        </w:rPr>
      </w:pPr>
      <w:r>
        <w:rPr>
          <w:rFonts w:hint="eastAsia"/>
        </w:rPr>
        <w:t>第二步：连接电缆</w:t>
      </w:r>
    </w:p>
    <w:p w14:paraId="65C98AFF">
      <w:pPr>
        <w:rPr>
          <w:rFonts w:hint="eastAsia"/>
        </w:rPr>
      </w:pPr>
      <w:r>
        <w:rPr>
          <w:rFonts w:hint="eastAsia"/>
        </w:rPr>
        <w:t>关闭设备、配置终端的电源，通过配置电缆将配置终端的COM口与启明星辰设备的串口相连。经安全检查后加电，正常情况下将在配置终端上显示设备启动信息。</w:t>
      </w:r>
    </w:p>
    <w:p w14:paraId="7FE63864">
      <w:pPr>
        <w:rPr>
          <w:rFonts w:hint="eastAsia"/>
          <w:b/>
          <w:bCs/>
        </w:rPr>
      </w:pPr>
      <w:bookmarkStart w:id="148" w:name="_Toc524439335"/>
      <w:r>
        <w:rPr>
          <w:rFonts w:hint="eastAsia"/>
          <w:b/>
          <w:bCs/>
        </w:rPr>
        <w:t>安装完成后的检查</w:t>
      </w:r>
      <w:bookmarkEnd w:id="148"/>
    </w:p>
    <w:p w14:paraId="3E0E59C7">
      <w:pPr>
        <w:rPr>
          <w:rFonts w:hint="eastAsia"/>
        </w:rPr>
      </w:pPr>
      <w:r>
        <w:rPr>
          <w:rFonts w:hint="eastAsia"/>
        </w:rPr>
        <w:t>设备安装过程中，每次加电前均要进行安装检查，检查事项如下：</w:t>
      </w:r>
    </w:p>
    <w:p w14:paraId="4796EE1A">
      <w:pPr>
        <w:ind w:left="315" w:hanging="315" w:hangingChars="150"/>
        <w:rPr>
          <w:rFonts w:hint="eastAsia"/>
        </w:rPr>
      </w:pPr>
      <w:r>
        <w:rPr>
          <w:rFonts w:hint="eastAsia"/>
        </w:rPr>
        <w:t>检查设备周围是否留有足够的散热空间，工作台是否稳固。</w:t>
      </w:r>
    </w:p>
    <w:p w14:paraId="043927E0">
      <w:pPr>
        <w:ind w:left="315" w:hanging="315" w:hangingChars="150"/>
        <w:rPr>
          <w:rFonts w:hint="eastAsia"/>
        </w:rPr>
      </w:pPr>
      <w:r>
        <w:rPr>
          <w:rFonts w:hint="eastAsia"/>
        </w:rPr>
        <w:t>检查所接电源是否符合使用要求。</w:t>
      </w:r>
    </w:p>
    <w:p w14:paraId="1FBB7A58">
      <w:pPr>
        <w:ind w:left="315" w:hanging="315" w:hangingChars="150"/>
        <w:rPr>
          <w:rFonts w:hint="eastAsia"/>
        </w:rPr>
      </w:pPr>
      <w:r>
        <w:rPr>
          <w:rFonts w:hint="eastAsia"/>
        </w:rPr>
        <w:t>检查设备的保护地线是否连接正确。</w:t>
      </w:r>
    </w:p>
    <w:p w14:paraId="76513DC2">
      <w:pPr>
        <w:ind w:left="315" w:hanging="315" w:hangingChars="150"/>
        <w:rPr>
          <w:rFonts w:hint="eastAsia"/>
        </w:rPr>
      </w:pPr>
      <w:r>
        <w:rPr>
          <w:rFonts w:hint="eastAsia"/>
        </w:rPr>
        <w:t>检查设备与配置终端等其他设备的连接关系是否正确。</w:t>
      </w:r>
    </w:p>
    <w:p w14:paraId="25BB39BC">
      <w:pPr>
        <w:ind w:left="315" w:hanging="315" w:hangingChars="150"/>
        <w:rPr>
          <w:rFonts w:hint="eastAsia"/>
        </w:rPr>
      </w:pPr>
      <w:r>
        <w:rPr>
          <w:rFonts w:hint="eastAsia"/>
        </w:rPr>
        <w:t>若安装于标准机柜中，检查机柜是否平稳；若安装于工作平台，检查工作平台是否洁净、平稳。</w:t>
      </w:r>
    </w:p>
    <w:p w14:paraId="1AA29753">
      <w:pPr>
        <w:numPr>
          <w:ilvl w:val="2"/>
          <w:numId w:val="1"/>
        </w:numPr>
        <w:rPr>
          <w:rFonts w:hint="eastAsia"/>
          <w:b/>
          <w:bCs/>
        </w:rPr>
      </w:pPr>
      <w:bookmarkStart w:id="149" w:name="_Toc228458035"/>
      <w:r>
        <w:rPr>
          <w:rFonts w:hint="eastAsia"/>
          <w:b/>
          <w:bCs/>
        </w:rPr>
        <w:t>启动和配置</w:t>
      </w:r>
      <w:bookmarkEnd w:id="149"/>
    </w:p>
    <w:p w14:paraId="6A93FD34">
      <w:pPr>
        <w:rPr>
          <w:rFonts w:hint="eastAsia"/>
        </w:rPr>
      </w:pPr>
      <w:r>
        <w:rPr>
          <w:rFonts w:hint="eastAsia"/>
        </w:rPr>
        <w:t>设备部署和连接完成后，需要对系统进行基本的配置。本章以配置终端为PC为例，介绍天清安全隔离与信息交换系统的启动与基本配置。</w:t>
      </w:r>
    </w:p>
    <w:p w14:paraId="4A659A9E">
      <w:pPr>
        <w:rPr>
          <w:rFonts w:hint="eastAsia"/>
          <w:b/>
          <w:bCs/>
        </w:rPr>
      </w:pPr>
      <w:bookmarkStart w:id="150" w:name="_Toc524439337"/>
      <w:r>
        <w:rPr>
          <w:rFonts w:hint="eastAsia"/>
          <w:b/>
          <w:bCs/>
        </w:rPr>
        <w:t>搭建Console的环境</w:t>
      </w:r>
      <w:bookmarkEnd w:id="150"/>
    </w:p>
    <w:p w14:paraId="36E97A5D">
      <w:pPr>
        <w:rPr>
          <w:rFonts w:hint="eastAsia"/>
        </w:rPr>
      </w:pPr>
      <w:r>
        <w:rPr>
          <w:rFonts w:hint="eastAsia"/>
        </w:rPr>
        <w:t>初次使用天清安全隔离与信息交换系统时，需要首先搭建配置口（CONSOLE）的配置环境，对天清安全隔离与信息交换系统基本的配置，例如配置IP地址等。</w:t>
      </w:r>
    </w:p>
    <w:p w14:paraId="360808E5">
      <w:pPr>
        <w:rPr>
          <w:rFonts w:hint="eastAsia"/>
        </w:rPr>
      </w:pPr>
      <w:r>
        <w:rPr>
          <w:rFonts w:hint="eastAsia"/>
        </w:rPr>
        <w:t>第一步：连接设备到配置终端</w:t>
      </w:r>
    </w:p>
    <w:p w14:paraId="6D49FB20">
      <w:pPr>
        <w:rPr>
          <w:rFonts w:hint="eastAsia"/>
        </w:rPr>
      </w:pPr>
      <w:r>
        <w:rPr>
          <w:rFonts w:hint="eastAsia"/>
        </w:rPr>
        <w:t>用配件盒中的串口线一端连接启明星辰设备，另一段连接一台计算机的COM接口。</w:t>
      </w:r>
    </w:p>
    <w:p w14:paraId="4A33F4D5">
      <w:pPr>
        <w:rPr>
          <w:rFonts w:hint="eastAsia"/>
        </w:rPr>
      </w:pPr>
      <w:r>
        <w:rPr>
          <w:rFonts w:hint="eastAsia"/>
        </w:rPr>
        <w:t>第二步：打开配置终端，建立新的连接</w:t>
      </w:r>
    </w:p>
    <w:p w14:paraId="4644731C">
      <w:pPr>
        <w:rPr>
          <w:rFonts w:hint="eastAsia"/>
        </w:rPr>
      </w:pPr>
      <w:r>
        <w:rPr>
          <w:rFonts w:hint="eastAsia"/>
        </w:rPr>
        <w:t>在计算机上运行终端仿真程序（Windows 7/Windows 10/Windows 11等得超级终端）建立与设备的连接。选择正确连接的COM口，端口配置参数为：波特率115200，数据位8，奇偶校验无，停止位1，数据流控制无，如图4-1所示。</w:t>
      </w:r>
    </w:p>
    <w:p w14:paraId="4B00C9F2">
      <w:pPr>
        <w:rPr>
          <w:rFonts w:hint="eastAsia"/>
        </w:rPr>
      </w:pPr>
      <w:r>
        <w:drawing>
          <wp:inline distT="0" distB="0" distL="0" distR="0">
            <wp:extent cx="3787140" cy="2941320"/>
            <wp:effectExtent l="0" t="0" r="3810" b="0"/>
            <wp:docPr id="1728132082" name="图片 20"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32082" name="图片 20" descr="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87140" cy="2941320"/>
                    </a:xfrm>
                    <a:prstGeom prst="rect">
                      <a:avLst/>
                    </a:prstGeom>
                    <a:noFill/>
                    <a:ln>
                      <a:noFill/>
                    </a:ln>
                  </pic:spPr>
                </pic:pic>
              </a:graphicData>
            </a:graphic>
          </wp:inline>
        </w:drawing>
      </w:r>
    </w:p>
    <w:p w14:paraId="78501B68">
      <w:pPr>
        <w:rPr>
          <w:rFonts w:hint="eastAsia"/>
          <w:b/>
        </w:rPr>
      </w:pPr>
      <w:r>
        <w:rPr>
          <w:rFonts w:hint="eastAsia"/>
          <w:b/>
        </w:rPr>
        <w:t>图4-1 终端配置参数</w:t>
      </w:r>
    </w:p>
    <w:p w14:paraId="34386476">
      <w:pPr>
        <w:rPr>
          <w:rFonts w:hint="eastAsia"/>
        </w:rPr>
      </w:pPr>
      <w:r>
        <w:rPr>
          <w:rFonts w:hint="eastAsia"/>
        </w:rPr>
        <w:t>第三步：天清安全隔离与信息交换系统设备上电后，设备会进行自检并加载运行系统。如果系统启动成功，会出现登录提示“Netgap login:”，在提示后输入默认管理员名称“administrator”并敲回车键，界面出现密码提示“password：”，输入默认密码“Man123@456”并敲回车键，此时用户便成功登录并且进入到简单图形交互配置界面。</w:t>
      </w:r>
    </w:p>
    <w:p w14:paraId="7272CA1F">
      <w:pPr>
        <w:rPr>
          <w:rFonts w:hint="eastAsia"/>
          <w:b/>
          <w:bCs/>
        </w:rPr>
      </w:pPr>
      <w:bookmarkStart w:id="151" w:name="_Toc524439338"/>
      <w:r>
        <w:rPr>
          <w:rFonts w:hint="eastAsia"/>
          <w:b/>
          <w:bCs/>
        </w:rPr>
        <w:t>搭建WebUI的配置环境</w:t>
      </w:r>
      <w:bookmarkEnd w:id="151"/>
    </w:p>
    <w:p w14:paraId="38C0FD80">
      <w:pPr>
        <w:rPr>
          <w:rFonts w:hint="eastAsia"/>
        </w:rPr>
      </w:pPr>
      <w:r>
        <w:rPr>
          <w:rFonts w:hint="eastAsia"/>
        </w:rPr>
        <w:t>（1）选用管理主机。要求具有以太网口和光驱，操作系统应为Windows 7/10/11，管理主机浏览器应为IE 11.0以上；</w:t>
      </w:r>
    </w:p>
    <w:p w14:paraId="5EC9E340">
      <w:pPr>
        <w:rPr>
          <w:rFonts w:hint="eastAsia"/>
        </w:rPr>
      </w:pPr>
      <w:r>
        <w:rPr>
          <w:rFonts w:hint="eastAsia"/>
        </w:rPr>
        <w:t>（2）用户PC管理机地址设置为（10.0.0.200/24），在管理主机ping 10.0.0.1，验证管理主机与安全隔离与信息交换系统是否已经连通，如不能连通，检查管理主机的IP(10.0.0.200/24)是否设置在与安全隔离与信息交换系统管理接口相连的网络接口上；</w:t>
      </w:r>
    </w:p>
    <w:p w14:paraId="02200098">
      <w:pPr>
        <w:rPr>
          <w:rFonts w:hint="eastAsia"/>
        </w:rPr>
      </w:pPr>
      <w:r>
        <w:rPr>
          <w:rFonts w:hint="eastAsia"/>
        </w:rPr>
        <w:t>（3）在PC管理机上启动Internet IE浏览器（建议为11.0以上版本），本手册以IE 浏览器 11.0版本为例，导入管理员证书，将光盘中的管理员证书导入浏览器中,选择并确认导入的管理员证书；</w:t>
      </w:r>
    </w:p>
    <w:p w14:paraId="20C381BD">
      <w:pPr>
        <w:rPr>
          <w:rFonts w:hint="eastAsia"/>
        </w:rPr>
      </w:pPr>
      <w:r>
        <w:rPr>
          <w:rFonts w:hint="eastAsia"/>
        </w:rPr>
        <w:t>（4）安全隔离与信息交换系统分为内网web界面管理和外网web界面管理：</w:t>
      </w:r>
    </w:p>
    <w:p w14:paraId="0755042F">
      <w:pPr>
        <w:rPr>
          <w:rFonts w:hint="eastAsia"/>
        </w:rPr>
      </w:pPr>
      <w:r>
        <w:rPr>
          <w:rFonts w:hint="eastAsia"/>
        </w:rPr>
        <w:t>（5）内网默认管理地址为：</w:t>
      </w:r>
      <w:r>
        <w:fldChar w:fldCharType="begin"/>
      </w:r>
      <w:r>
        <w:instrText xml:space="preserve"> HYPERLINK "https://10.0.0.1:8889/index.php" </w:instrText>
      </w:r>
      <w:r>
        <w:fldChar w:fldCharType="separate"/>
      </w:r>
      <w:r>
        <w:rPr>
          <w:rStyle w:val="15"/>
          <w:rFonts w:hint="eastAsia"/>
        </w:rPr>
        <w:t>https://10.0.0.1:8889/</w:t>
      </w:r>
      <w:r>
        <w:rPr>
          <w:rStyle w:val="15"/>
          <w:rFonts w:hint="eastAsia"/>
        </w:rPr>
        <w:fldChar w:fldCharType="end"/>
      </w:r>
      <w:r>
        <w:rPr>
          <w:rFonts w:hint="eastAsia"/>
        </w:rPr>
        <w:t xml:space="preserve">  </w:t>
      </w:r>
    </w:p>
    <w:p w14:paraId="638E455B">
      <w:pPr>
        <w:rPr>
          <w:rFonts w:hint="eastAsia"/>
        </w:rPr>
      </w:pPr>
      <w:r>
        <w:rPr>
          <w:rFonts w:hint="eastAsia"/>
        </w:rPr>
        <w:t>（6）外网默认管理地址为：</w:t>
      </w:r>
      <w:r>
        <w:fldChar w:fldCharType="begin"/>
      </w:r>
      <w:r>
        <w:instrText xml:space="preserve"> HYPERLINK "https://10.0.0.1:8889/index.php" </w:instrText>
      </w:r>
      <w:r>
        <w:fldChar w:fldCharType="separate"/>
      </w:r>
      <w:r>
        <w:rPr>
          <w:rStyle w:val="15"/>
          <w:rFonts w:hint="eastAsia"/>
        </w:rPr>
        <w:t>https://10.0.0.2:8889/</w:t>
      </w:r>
      <w:r>
        <w:rPr>
          <w:rStyle w:val="15"/>
          <w:rFonts w:hint="eastAsia"/>
        </w:rPr>
        <w:fldChar w:fldCharType="end"/>
      </w:r>
      <w:r>
        <w:rPr>
          <w:rFonts w:hint="eastAsia"/>
        </w:rPr>
        <w:t xml:space="preserve"> </w:t>
      </w:r>
    </w:p>
    <w:p w14:paraId="64079C6F">
      <w:pPr>
        <w:rPr>
          <w:rFonts w:hint="eastAsia"/>
        </w:rPr>
      </w:pPr>
      <w:r>
        <w:rPr>
          <w:rFonts w:hint="eastAsia"/>
        </w:rPr>
        <w:t>（7）默认管理用户名：    administrator（都是小写字母）</w:t>
      </w:r>
    </w:p>
    <w:p w14:paraId="13092924">
      <w:pPr>
        <w:rPr>
          <w:rFonts w:hint="eastAsia"/>
        </w:rPr>
      </w:pPr>
      <w:r>
        <w:rPr>
          <w:rFonts w:hint="eastAsia"/>
        </w:rPr>
        <w:t>（8）默认管理用户名密码：Man123@456</w:t>
      </w:r>
    </w:p>
    <w:p w14:paraId="617C033F">
      <w:pPr>
        <w:rPr>
          <w:rFonts w:hint="eastAsia"/>
        </w:rPr>
      </w:pPr>
      <w:r>
        <w:rPr>
          <w:rFonts w:hint="eastAsia"/>
        </w:rPr>
        <w:t>（9）连接安全隔离与信息交换系统，重新启动IE 浏览器，在地址栏中输入https://10.0.0.1:8899或https://10.0.0.2:8889，点击“确定”进入安全隔离与信息交换系统的管理配置菜单界面.</w:t>
      </w:r>
    </w:p>
    <w:p w14:paraId="6D95786D">
      <w:pPr>
        <w:rPr>
          <w:rFonts w:hint="eastAsia"/>
          <w:b/>
          <w:bCs/>
        </w:rPr>
      </w:pPr>
      <w:bookmarkStart w:id="152" w:name="_Toc524439339"/>
      <w:r>
        <w:rPr>
          <w:rFonts w:hint="eastAsia"/>
          <w:b/>
          <w:bCs/>
        </w:rPr>
        <w:t>基本配置</w:t>
      </w:r>
      <w:bookmarkEnd w:id="152"/>
    </w:p>
    <w:p w14:paraId="1A39E70F">
      <w:pPr>
        <w:rPr>
          <w:rFonts w:hint="eastAsia"/>
        </w:rPr>
      </w:pPr>
      <w:r>
        <w:rPr>
          <w:rFonts w:hint="eastAsia"/>
        </w:rPr>
        <w:t>在对天清安全隔离与信息交换系统进行配置前，用户首先需要明确系统的功能及合适的部署方式，然后根据设备所处的位置、网络管理的需求及网络安全性设计要求进行合理的拓扑设计、正确的系统配置。基本配置可能设计以下方面：</w:t>
      </w:r>
    </w:p>
    <w:p w14:paraId="3A61EEDC">
      <w:pPr>
        <w:ind w:left="315" w:hanging="315" w:hangingChars="150"/>
        <w:rPr>
          <w:rFonts w:hint="eastAsia"/>
        </w:rPr>
      </w:pPr>
      <w:r>
        <w:rPr>
          <w:rFonts w:hint="eastAsia"/>
        </w:rPr>
        <w:t>配置管理口IP地址。</w:t>
      </w:r>
    </w:p>
    <w:p w14:paraId="5A15418A">
      <w:pPr>
        <w:ind w:left="315" w:hanging="315" w:hangingChars="150"/>
        <w:rPr>
          <w:rFonts w:hint="eastAsia"/>
        </w:rPr>
      </w:pPr>
      <w:r>
        <w:rPr>
          <w:rFonts w:hint="eastAsia"/>
        </w:rPr>
        <w:t>配置网络口地址。</w:t>
      </w:r>
    </w:p>
    <w:p w14:paraId="7C80403E">
      <w:pPr>
        <w:ind w:left="315" w:hanging="315" w:hangingChars="150"/>
        <w:rPr>
          <w:rFonts w:hint="eastAsia"/>
        </w:rPr>
      </w:pPr>
      <w:r>
        <w:rPr>
          <w:rFonts w:hint="eastAsia"/>
        </w:rPr>
        <w:t>配置静态路由。</w:t>
      </w:r>
    </w:p>
    <w:p w14:paraId="5F2D870D">
      <w:pPr>
        <w:numPr>
          <w:ilvl w:val="2"/>
          <w:numId w:val="1"/>
        </w:numPr>
        <w:rPr>
          <w:rFonts w:hint="eastAsia"/>
          <w:b/>
          <w:bCs/>
        </w:rPr>
      </w:pPr>
      <w:bookmarkStart w:id="153" w:name="_Toc228458036"/>
      <w:r>
        <w:rPr>
          <w:rFonts w:hint="eastAsia"/>
          <w:b/>
          <w:bCs/>
        </w:rPr>
        <w:t>软件维护</w:t>
      </w:r>
      <w:bookmarkEnd w:id="153"/>
    </w:p>
    <w:p w14:paraId="70A2F9BA">
      <w:pPr>
        <w:rPr>
          <w:rFonts w:hint="eastAsia"/>
        </w:rPr>
      </w:pPr>
      <w:r>
        <w:rPr>
          <w:rFonts w:hint="eastAsia"/>
        </w:rPr>
        <w:t>天清安全隔离与信息交换系统的管理文件主要有这三类：版本软件包、诊断信息、诊断工具。软件维护也是针对这三类文件，包括版本软件包的升级、问题反馈、诊断工具更新。</w:t>
      </w:r>
    </w:p>
    <w:p w14:paraId="37534603">
      <w:pPr>
        <w:rPr>
          <w:rFonts w:hint="eastAsia"/>
        </w:rPr>
      </w:pPr>
      <w:r>
        <w:rPr>
          <w:rFonts w:hint="eastAsia"/>
        </w:rPr>
        <w:t>天清安全隔离与信息交换系统具备系统升级功能。对于厂家的提供的升级包（升级包后缀名一般为.pkg），通过web下发，可以进行系统升级。</w:t>
      </w:r>
    </w:p>
    <w:p w14:paraId="10B1BB3B">
      <w:pPr>
        <w:rPr>
          <w:rFonts w:hint="eastAsia"/>
        </w:rPr>
      </w:pPr>
      <w:r>
        <w:rPr>
          <w:rFonts w:hint="eastAsia"/>
        </w:rPr>
        <w:t>进入系统管理&gt;系统维护&gt;升级页面，如图5-1所示。</w:t>
      </w:r>
    </w:p>
    <w:p w14:paraId="0D688D9E">
      <w:pPr>
        <w:rPr>
          <w:rFonts w:hint="eastAsia"/>
        </w:rPr>
      </w:pPr>
      <w:r>
        <w:rPr>
          <w:rFonts w:hint="eastAsia"/>
        </w:rPr>
        <w:t>为保证系统正常运行，请在专业技术人员指导下更新升级包。</w:t>
      </w:r>
    </w:p>
    <w:p w14:paraId="7F0DAF4D">
      <w:pPr>
        <w:rPr>
          <w:rFonts w:hint="eastAsia"/>
        </w:rPr>
      </w:pPr>
      <w:r>
        <w:drawing>
          <wp:inline distT="0" distB="0" distL="0" distR="0">
            <wp:extent cx="5158740" cy="1805940"/>
            <wp:effectExtent l="0" t="0" r="3810" b="3810"/>
            <wp:docPr id="854806418" name="图片 19" descr="启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06418" name="图片 19" descr="启明"/>
                    <pic:cNvPicPr>
                      <a:picLocks noChangeAspect="1" noChangeArrowheads="1"/>
                    </pic:cNvPicPr>
                  </pic:nvPicPr>
                  <pic:blipFill>
                    <a:blip r:embed="rId11">
                      <a:extLst>
                        <a:ext uri="{28A0092B-C50C-407E-A947-70E740481C1C}">
                          <a14:useLocalDpi xmlns:a14="http://schemas.microsoft.com/office/drawing/2010/main" val="0"/>
                        </a:ext>
                      </a:extLst>
                    </a:blip>
                    <a:srcRect l="241" t="-1732" r="9859" b="34930"/>
                    <a:stretch>
                      <a:fillRect/>
                    </a:stretch>
                  </pic:blipFill>
                  <pic:spPr>
                    <a:xfrm>
                      <a:off x="0" y="0"/>
                      <a:ext cx="5158740" cy="1805940"/>
                    </a:xfrm>
                    <a:prstGeom prst="rect">
                      <a:avLst/>
                    </a:prstGeom>
                    <a:noFill/>
                    <a:ln>
                      <a:noFill/>
                    </a:ln>
                  </pic:spPr>
                </pic:pic>
              </a:graphicData>
            </a:graphic>
          </wp:inline>
        </w:drawing>
      </w:r>
    </w:p>
    <w:p w14:paraId="4B0B130F">
      <w:pPr>
        <w:rPr>
          <w:rFonts w:hint="eastAsia"/>
        </w:rPr>
      </w:pPr>
    </w:p>
    <w:p w14:paraId="02E70A7C">
      <w:pPr>
        <w:rPr>
          <w:rFonts w:hint="eastAsia"/>
          <w:b/>
        </w:rPr>
      </w:pPr>
      <w:r>
        <w:rPr>
          <w:rFonts w:hint="eastAsia"/>
          <w:b/>
        </w:rPr>
        <w:t>图5.1 升级页面</w:t>
      </w:r>
    </w:p>
    <w:p w14:paraId="7489D6F7">
      <w:pPr>
        <w:rPr>
          <w:rFonts w:hint="eastAsia"/>
        </w:rPr>
      </w:pPr>
      <w:r>
        <w:rPr>
          <w:rFonts w:hint="eastAsia"/>
        </w:rPr>
        <w:t>升级包：选择需要的升级包，直接点击【点击上传文件】进行升级。</w:t>
      </w:r>
    </w:p>
    <w:p w14:paraId="6708AA1B">
      <w:pPr>
        <w:rPr>
          <w:rFonts w:hint="eastAsia"/>
        </w:rPr>
      </w:pPr>
      <w:r>
        <w:rPr>
          <w:rFonts w:hint="eastAsia"/>
        </w:rPr>
        <w:t>版本日志信息：可以查看之前的升级信息和升级时间。</w:t>
      </w:r>
    </w:p>
    <w:p w14:paraId="5272BFA0">
      <w:pPr>
        <w:numPr>
          <w:ilvl w:val="2"/>
          <w:numId w:val="1"/>
        </w:numPr>
        <w:rPr>
          <w:rFonts w:hint="eastAsia"/>
          <w:b/>
          <w:bCs/>
        </w:rPr>
      </w:pPr>
      <w:bookmarkStart w:id="154" w:name="_Toc228458037"/>
      <w:r>
        <w:rPr>
          <w:rFonts w:hint="eastAsia"/>
          <w:b/>
          <w:bCs/>
        </w:rPr>
        <w:t>常见问题处理</w:t>
      </w:r>
      <w:bookmarkEnd w:id="154"/>
    </w:p>
    <w:p w14:paraId="172E3398">
      <w:pPr>
        <w:rPr>
          <w:rFonts w:hint="eastAsia"/>
          <w:b/>
          <w:bCs/>
        </w:rPr>
      </w:pPr>
      <w:bookmarkStart w:id="155" w:name="_Toc524439343"/>
      <w:r>
        <w:rPr>
          <w:rFonts w:hint="eastAsia"/>
          <w:b/>
          <w:bCs/>
        </w:rPr>
        <w:t>电源系统故障</w:t>
      </w:r>
      <w:bookmarkEnd w:id="155"/>
    </w:p>
    <w:p w14:paraId="627E1938">
      <w:pPr>
        <w:rPr>
          <w:rFonts w:hint="eastAsia"/>
        </w:rPr>
      </w:pPr>
      <w:r>
        <w:rPr>
          <w:rFonts w:hint="eastAsia"/>
        </w:rPr>
        <w:t>电源系统正常运行时，电源指示灯应该保持绿色常亮；电源指示灯不亮或闪亮时，请进行如下检查：</w:t>
      </w:r>
    </w:p>
    <w:p w14:paraId="1A9A72BB">
      <w:pPr>
        <w:ind w:left="315" w:hanging="315" w:hangingChars="150"/>
        <w:rPr>
          <w:rFonts w:hint="eastAsia"/>
        </w:rPr>
      </w:pPr>
      <w:r>
        <w:rPr>
          <w:rFonts w:hint="eastAsia"/>
        </w:rPr>
        <w:t>设备电源开关是否打开。</w:t>
      </w:r>
    </w:p>
    <w:p w14:paraId="32302D4D">
      <w:pPr>
        <w:ind w:left="315" w:hanging="315" w:hangingChars="150"/>
        <w:rPr>
          <w:rFonts w:hint="eastAsia"/>
        </w:rPr>
      </w:pPr>
      <w:r>
        <w:rPr>
          <w:rFonts w:hint="eastAsia"/>
        </w:rPr>
        <w:t>设备供电电源开关是否打开。</w:t>
      </w:r>
    </w:p>
    <w:p w14:paraId="7D46B3BE">
      <w:pPr>
        <w:ind w:left="315" w:hanging="315" w:hangingChars="150"/>
        <w:rPr>
          <w:rFonts w:hint="eastAsia"/>
        </w:rPr>
      </w:pPr>
      <w:r>
        <w:rPr>
          <w:rFonts w:hint="eastAsia"/>
        </w:rPr>
        <w:t>设备电源线是否连接正确。</w:t>
      </w:r>
    </w:p>
    <w:p w14:paraId="1C6A78E3">
      <w:pPr>
        <w:ind w:left="315" w:hanging="315" w:hangingChars="150"/>
        <w:rPr>
          <w:rFonts w:hint="eastAsia"/>
        </w:rPr>
      </w:pPr>
      <w:r>
        <w:rPr>
          <w:rFonts w:hint="eastAsia"/>
        </w:rPr>
        <w:t>设备供电电源与所要求的电源是否匹配。</w:t>
      </w:r>
    </w:p>
    <w:p w14:paraId="3BAC4F7E">
      <w:pPr>
        <w:rPr>
          <w:rFonts w:hint="eastAsia"/>
          <w:b/>
          <w:bCs/>
        </w:rPr>
      </w:pPr>
      <w:bookmarkStart w:id="156" w:name="_Toc524439344"/>
      <w:r>
        <w:rPr>
          <w:rFonts w:hint="eastAsia"/>
          <w:b/>
          <w:bCs/>
        </w:rPr>
        <w:t>配置系统故障</w:t>
      </w:r>
      <w:bookmarkEnd w:id="156"/>
    </w:p>
    <w:p w14:paraId="5C7262FF">
      <w:pPr>
        <w:rPr>
          <w:rFonts w:hint="eastAsia"/>
        </w:rPr>
      </w:pPr>
      <w:r>
        <w:rPr>
          <w:rFonts w:hint="eastAsia"/>
        </w:rPr>
        <w:t>天清安全隔离与信息交换系统上电后，如果系统运行正常，将在配置终端显示启动信息；如果配置系统出现故障，配置终端可能无显示或者显示乱码。</w:t>
      </w:r>
    </w:p>
    <w:p w14:paraId="2B4CC2C1">
      <w:pPr>
        <w:rPr>
          <w:rFonts w:hint="eastAsia"/>
        </w:rPr>
      </w:pPr>
      <w:r>
        <w:rPr>
          <w:rFonts w:hint="eastAsia"/>
        </w:rPr>
        <w:t>如果配置终端无显示信息时，请做如下检查：</w:t>
      </w:r>
    </w:p>
    <w:p w14:paraId="3AD83217">
      <w:pPr>
        <w:ind w:left="315" w:hanging="315" w:hangingChars="150"/>
        <w:rPr>
          <w:rFonts w:hint="eastAsia"/>
        </w:rPr>
      </w:pPr>
      <w:r>
        <w:rPr>
          <w:rFonts w:hint="eastAsia"/>
        </w:rPr>
        <w:t>电源系统是否正常。</w:t>
      </w:r>
    </w:p>
    <w:p w14:paraId="13067D3E">
      <w:pPr>
        <w:ind w:left="315" w:hanging="315" w:hangingChars="150"/>
        <w:rPr>
          <w:rFonts w:hint="eastAsia"/>
        </w:rPr>
      </w:pPr>
      <w:r>
        <w:rPr>
          <w:rFonts w:hint="eastAsia"/>
        </w:rPr>
        <w:t>配置串口（CONSOLE）电缆是否正确连接。</w:t>
      </w:r>
    </w:p>
    <w:p w14:paraId="7AFF61AD">
      <w:pPr>
        <w:ind w:left="315" w:hanging="315" w:hangingChars="150"/>
        <w:rPr>
          <w:rFonts w:hint="eastAsia"/>
        </w:rPr>
      </w:pPr>
      <w:r>
        <w:rPr>
          <w:rFonts w:hint="eastAsia"/>
        </w:rPr>
        <w:t>终端配置参数是否正确。</w:t>
      </w:r>
    </w:p>
    <w:p w14:paraId="325325DB">
      <w:pPr>
        <w:rPr>
          <w:rFonts w:hint="eastAsia"/>
        </w:rPr>
      </w:pPr>
      <w:r>
        <w:rPr>
          <w:rFonts w:hint="eastAsia"/>
        </w:rPr>
        <w:t>如果配置终端显示乱码信息时，请确认终端的参数配置：波特率为115200，数据位为8，奇偶校验为无，停止位为1，流量控制为无。如果参数设置与上不符，请重新配置。</w:t>
      </w:r>
    </w:p>
    <w:p w14:paraId="3AE00DB6">
      <w:pPr>
        <w:numPr>
          <w:ilvl w:val="2"/>
          <w:numId w:val="1"/>
        </w:numPr>
        <w:rPr>
          <w:rFonts w:hint="eastAsia"/>
          <w:b/>
          <w:bCs/>
        </w:rPr>
      </w:pPr>
      <w:bookmarkStart w:id="157" w:name="_Toc228458038"/>
      <w:r>
        <w:rPr>
          <w:rFonts w:hint="eastAsia"/>
          <w:b/>
          <w:bCs/>
        </w:rPr>
        <w:t>典型部署</w:t>
      </w:r>
      <w:bookmarkEnd w:id="157"/>
    </w:p>
    <w:p w14:paraId="407AE013">
      <w:pPr>
        <w:rPr>
          <w:rFonts w:hint="eastAsia"/>
        </w:rPr>
      </w:pPr>
      <w:r>
        <w:rPr>
          <w:rFonts w:hint="eastAsia"/>
        </w:rPr>
        <w:t>为了适应不同类型的用户的网络环境，常见的五种部署环境如下：</w:t>
      </w:r>
    </w:p>
    <w:p w14:paraId="44F31464">
      <w:pPr>
        <w:rPr>
          <w:rFonts w:hint="eastAsia"/>
          <w:b/>
          <w:bCs/>
        </w:rPr>
      </w:pPr>
      <w:r>
        <w:rPr>
          <w:rFonts w:hint="eastAsia"/>
          <w:b/>
          <w:bCs/>
        </w:rPr>
        <w:t>典型部署一：文件交换</w:t>
      </w:r>
    </w:p>
    <w:p w14:paraId="3C6211DA">
      <w:pPr>
        <w:rPr>
          <w:rFonts w:hint="eastAsia"/>
        </w:rPr>
      </w:pPr>
      <w:r>
        <w:drawing>
          <wp:inline distT="0" distB="0" distL="0" distR="0">
            <wp:extent cx="4076700" cy="3276600"/>
            <wp:effectExtent l="0" t="0" r="0" b="0"/>
            <wp:docPr id="35496908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69086" name="图片 18"/>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4076700" cy="3276600"/>
                    </a:xfrm>
                    <a:prstGeom prst="rect">
                      <a:avLst/>
                    </a:prstGeom>
                    <a:noFill/>
                    <a:ln>
                      <a:noFill/>
                    </a:ln>
                  </pic:spPr>
                </pic:pic>
              </a:graphicData>
            </a:graphic>
          </wp:inline>
        </w:drawing>
      </w:r>
    </w:p>
    <w:p w14:paraId="1953A3A7">
      <w:pPr>
        <w:rPr>
          <w:rFonts w:hint="eastAsia"/>
          <w:b/>
          <w:bCs/>
        </w:rPr>
      </w:pPr>
      <w:r>
        <w:rPr>
          <w:rFonts w:hint="eastAsia"/>
          <w:b/>
          <w:bCs/>
        </w:rPr>
        <w:t>典型部署二：数据库同步</w:t>
      </w:r>
    </w:p>
    <w:p w14:paraId="38B9EDC6">
      <w:pPr>
        <w:rPr>
          <w:rFonts w:hint="eastAsia"/>
        </w:rPr>
      </w:pPr>
      <w:r>
        <w:drawing>
          <wp:inline distT="0" distB="0" distL="0" distR="0">
            <wp:extent cx="4221480" cy="2865120"/>
            <wp:effectExtent l="0" t="0" r="7620" b="11430"/>
            <wp:docPr id="563615050"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15050" name="图片 17" descr="IMG_25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4221480" cy="2865120"/>
                    </a:xfrm>
                    <a:prstGeom prst="rect">
                      <a:avLst/>
                    </a:prstGeom>
                    <a:noFill/>
                    <a:ln>
                      <a:noFill/>
                    </a:ln>
                  </pic:spPr>
                </pic:pic>
              </a:graphicData>
            </a:graphic>
          </wp:inline>
        </w:drawing>
      </w:r>
    </w:p>
    <w:p w14:paraId="4FE38FEF">
      <w:pPr>
        <w:rPr>
          <w:rFonts w:hint="eastAsia"/>
          <w:b/>
          <w:bCs/>
        </w:rPr>
      </w:pPr>
      <w:r>
        <w:rPr>
          <w:rFonts w:hint="eastAsia"/>
          <w:b/>
          <w:bCs/>
        </w:rPr>
        <w:t>典型部署三：访问Internet</w:t>
      </w:r>
    </w:p>
    <w:p w14:paraId="681596D8">
      <w:pPr>
        <w:rPr>
          <w:rFonts w:hint="eastAsia"/>
        </w:rPr>
      </w:pPr>
      <w:r>
        <w:drawing>
          <wp:inline distT="0" distB="0" distL="0" distR="0">
            <wp:extent cx="4251960" cy="3223260"/>
            <wp:effectExtent l="0" t="0" r="15240" b="15240"/>
            <wp:docPr id="171784713"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4713" name="图片 16" descr="IMG_256"/>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4251960" cy="3223260"/>
                    </a:xfrm>
                    <a:prstGeom prst="rect">
                      <a:avLst/>
                    </a:prstGeom>
                    <a:noFill/>
                    <a:ln>
                      <a:noFill/>
                    </a:ln>
                  </pic:spPr>
                </pic:pic>
              </a:graphicData>
            </a:graphic>
          </wp:inline>
        </w:drawing>
      </w:r>
    </w:p>
    <w:p w14:paraId="1F48C033">
      <w:pPr>
        <w:rPr>
          <w:rFonts w:hint="eastAsia"/>
          <w:b/>
          <w:bCs/>
        </w:rPr>
      </w:pPr>
      <w:r>
        <w:rPr>
          <w:rFonts w:hint="eastAsia"/>
          <w:b/>
          <w:bCs/>
        </w:rPr>
        <w:t>典型部署四：信息发布</w:t>
      </w:r>
    </w:p>
    <w:p w14:paraId="4502354D">
      <w:pPr>
        <w:rPr>
          <w:rFonts w:hint="eastAsia"/>
        </w:rPr>
      </w:pPr>
      <w:r>
        <w:drawing>
          <wp:inline distT="0" distB="0" distL="0" distR="0">
            <wp:extent cx="4465320" cy="3009900"/>
            <wp:effectExtent l="0" t="0" r="11430" b="0"/>
            <wp:docPr id="1945066316"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66316" name="图片 15" descr="IMG_25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4465320" cy="3009900"/>
                    </a:xfrm>
                    <a:prstGeom prst="rect">
                      <a:avLst/>
                    </a:prstGeom>
                    <a:noFill/>
                    <a:ln>
                      <a:noFill/>
                    </a:ln>
                  </pic:spPr>
                </pic:pic>
              </a:graphicData>
            </a:graphic>
          </wp:inline>
        </w:drawing>
      </w:r>
    </w:p>
    <w:p w14:paraId="00C39D79">
      <w:pPr>
        <w:rPr>
          <w:rFonts w:hint="eastAsia"/>
          <w:b/>
          <w:bCs/>
        </w:rPr>
      </w:pPr>
      <w:r>
        <w:rPr>
          <w:rFonts w:hint="eastAsia"/>
          <w:b/>
          <w:bCs/>
        </w:rPr>
        <w:t>典型部署五：重点服务器保护</w:t>
      </w:r>
    </w:p>
    <w:p w14:paraId="7E9F57BA">
      <w:pPr>
        <w:rPr>
          <w:rFonts w:hint="eastAsia"/>
        </w:rPr>
      </w:pPr>
      <w:r>
        <w:drawing>
          <wp:inline distT="0" distB="0" distL="0" distR="0">
            <wp:extent cx="4373880" cy="2766060"/>
            <wp:effectExtent l="0" t="0" r="7620" b="15240"/>
            <wp:docPr id="48978707"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8707" name="图片 14" descr="IMG_256"/>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4373880" cy="276606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15E28"/>
    <w:multiLevelType w:val="multilevel"/>
    <w:tmpl w:val="08815E2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98B10AF"/>
    <w:multiLevelType w:val="multilevel"/>
    <w:tmpl w:val="198B10A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DA7437C"/>
    <w:multiLevelType w:val="multilevel"/>
    <w:tmpl w:val="1DA7437C"/>
    <w:lvl w:ilvl="0" w:tentative="0">
      <w:start w:val="1"/>
      <w:numFmt w:val="decimal"/>
      <w:lvlText w:val="%1、"/>
      <w:lvlJc w:val="left"/>
      <w:pPr>
        <w:ind w:left="425" w:hanging="425"/>
      </w:pPr>
    </w:lvl>
    <w:lvl w:ilvl="1" w:tentative="0">
      <w:start w:val="1"/>
      <w:numFmt w:val="decimal"/>
      <w:lvlText w:val="%1.%2、"/>
      <w:lvlJc w:val="left"/>
      <w:pPr>
        <w:ind w:left="567" w:hanging="567"/>
      </w:pPr>
      <w:rPr>
        <w:strike w:val="0"/>
        <w:dstrike w:val="0"/>
        <w:color w:val="auto"/>
        <w:u w:val="none"/>
      </w:rPr>
    </w:lvl>
    <w:lvl w:ilvl="2" w:tentative="0">
      <w:start w:val="1"/>
      <w:numFmt w:val="decimal"/>
      <w:lvlText w:val="%1.%2.%3、"/>
      <w:lvlJc w:val="left"/>
      <w:pPr>
        <w:ind w:left="709" w:hanging="709"/>
      </w:pPr>
      <w:rPr>
        <w:rFonts w:hint="default" w:cs="Times New Roman" w:asciiTheme="majorEastAsia" w:hAnsiTheme="majorEastAsia" w:eastAsiaTheme="majorEastAsia"/>
        <w:strike w:val="0"/>
        <w:dstrike w:val="0"/>
        <w:u w:val="none"/>
      </w:rPr>
    </w:lvl>
    <w:lvl w:ilvl="3" w:tentative="0">
      <w:start w:val="1"/>
      <w:numFmt w:val="decimal"/>
      <w:pStyle w:val="34"/>
      <w:lvlText w:val="%1.%2.%3.%4、"/>
      <w:lvlJc w:val="left"/>
      <w:pPr>
        <w:ind w:left="851" w:hanging="851"/>
      </w:pPr>
      <w:rPr>
        <w:rFonts w:hint="default" w:cs="Times New Roman" w:asciiTheme="majorEastAsia" w:hAnsiTheme="majorEastAsia" w:eastAsiaTheme="majorEastAsia"/>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50B62804"/>
    <w:multiLevelType w:val="multilevel"/>
    <w:tmpl w:val="50B62804"/>
    <w:lvl w:ilvl="0" w:tentative="0">
      <w:start w:val="1"/>
      <w:numFmt w:val="decimal"/>
      <w:lvlText w:val="表2-%1"/>
      <w:lvlJc w:val="left"/>
      <w:pPr>
        <w:ind w:left="2520" w:hanging="420"/>
      </w:pPr>
    </w:lvl>
    <w:lvl w:ilvl="1" w:tentative="0">
      <w:start w:val="1"/>
      <w:numFmt w:val="lowerLetter"/>
      <w:lvlText w:val="%2)"/>
      <w:lvlJc w:val="left"/>
      <w:pPr>
        <w:ind w:left="2940" w:hanging="420"/>
      </w:pPr>
    </w:lvl>
    <w:lvl w:ilvl="2" w:tentative="0">
      <w:start w:val="1"/>
      <w:numFmt w:val="lowerRoman"/>
      <w:lvlText w:val="%3."/>
      <w:lvlJc w:val="right"/>
      <w:pPr>
        <w:ind w:left="3360" w:hanging="420"/>
      </w:pPr>
    </w:lvl>
    <w:lvl w:ilvl="3" w:tentative="0">
      <w:start w:val="1"/>
      <w:numFmt w:val="decimal"/>
      <w:lvlText w:val="%4."/>
      <w:lvlJc w:val="left"/>
      <w:pPr>
        <w:ind w:left="3780" w:hanging="420"/>
      </w:pPr>
    </w:lvl>
    <w:lvl w:ilvl="4" w:tentative="0">
      <w:start w:val="1"/>
      <w:numFmt w:val="lowerLetter"/>
      <w:lvlText w:val="%5)"/>
      <w:lvlJc w:val="left"/>
      <w:pPr>
        <w:ind w:left="4200" w:hanging="420"/>
      </w:pPr>
    </w:lvl>
    <w:lvl w:ilvl="5" w:tentative="0">
      <w:start w:val="1"/>
      <w:numFmt w:val="lowerRoman"/>
      <w:lvlText w:val="%6."/>
      <w:lvlJc w:val="right"/>
      <w:pPr>
        <w:ind w:left="4620" w:hanging="420"/>
      </w:pPr>
    </w:lvl>
    <w:lvl w:ilvl="6" w:tentative="0">
      <w:start w:val="1"/>
      <w:numFmt w:val="decimal"/>
      <w:lvlText w:val="%7."/>
      <w:lvlJc w:val="left"/>
      <w:pPr>
        <w:ind w:left="5040" w:hanging="420"/>
      </w:pPr>
    </w:lvl>
    <w:lvl w:ilvl="7" w:tentative="0">
      <w:start w:val="1"/>
      <w:numFmt w:val="lowerLetter"/>
      <w:lvlText w:val="%8)"/>
      <w:lvlJc w:val="left"/>
      <w:pPr>
        <w:ind w:left="5460" w:hanging="420"/>
      </w:pPr>
    </w:lvl>
    <w:lvl w:ilvl="8" w:tentative="0">
      <w:start w:val="1"/>
      <w:numFmt w:val="lowerRoman"/>
      <w:lvlText w:val="%9."/>
      <w:lvlJc w:val="right"/>
      <w:pPr>
        <w:ind w:left="58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37"/>
    <w:rsid w:val="00104865"/>
    <w:rsid w:val="004E2256"/>
    <w:rsid w:val="00727618"/>
    <w:rsid w:val="00B06490"/>
    <w:rsid w:val="00F40037"/>
    <w:rsid w:val="6886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uiPriority w:val="99"/>
    <w:rPr>
      <w:color w:val="0563C1" w:themeColor="hyperlink"/>
      <w:u w:val="single"/>
      <w14:textFill>
        <w14:solidFill>
          <w14:schemeClr w14:val="hlink"/>
        </w14:solidFill>
      </w14:textFill>
    </w:rPr>
  </w:style>
  <w:style w:type="character" w:customStyle="1" w:styleId="16">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4"/>
    <w:link w:val="5"/>
    <w:semiHidden/>
    <w:qFormat/>
    <w:uiPriority w:val="9"/>
    <w:rPr>
      <w:rFonts w:cstheme="majorBidi"/>
      <w:color w:val="2F5597" w:themeColor="accent1" w:themeShade="BF"/>
      <w:sz w:val="28"/>
      <w:szCs w:val="28"/>
    </w:rPr>
  </w:style>
  <w:style w:type="character" w:customStyle="1" w:styleId="20">
    <w:name w:val="标题 5 字符"/>
    <w:basedOn w:val="14"/>
    <w:link w:val="6"/>
    <w:semiHidden/>
    <w:qFormat/>
    <w:uiPriority w:val="9"/>
    <w:rPr>
      <w:rFonts w:cstheme="majorBidi"/>
      <w:color w:val="2F5597" w:themeColor="accent1" w:themeShade="BF"/>
      <w:sz w:val="24"/>
      <w:szCs w:val="24"/>
    </w:rPr>
  </w:style>
  <w:style w:type="character" w:customStyle="1" w:styleId="21">
    <w:name w:val="标题 6 字符"/>
    <w:basedOn w:val="14"/>
    <w:link w:val="7"/>
    <w:semiHidden/>
    <w:qFormat/>
    <w:uiPriority w:val="9"/>
    <w:rPr>
      <w:rFonts w:cstheme="majorBidi"/>
      <w:b/>
      <w:bCs/>
      <w:color w:val="2F5597" w:themeColor="accent1" w:themeShade="BF"/>
    </w:rPr>
  </w:style>
  <w:style w:type="character" w:customStyle="1" w:styleId="22">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4"/>
    <w:link w:val="31"/>
    <w:qFormat/>
    <w:uiPriority w:val="30"/>
    <w:rPr>
      <w:i/>
      <w:iCs/>
      <w:color w:val="2F5597" w:themeColor="accent1" w:themeShade="BF"/>
    </w:rPr>
  </w:style>
  <w:style w:type="character" w:customStyle="1" w:styleId="33">
    <w:name w:val="Intense Reference"/>
    <w:basedOn w:val="14"/>
    <w:qFormat/>
    <w:uiPriority w:val="32"/>
    <w:rPr>
      <w:b/>
      <w:bCs/>
      <w:smallCaps/>
      <w:color w:val="2F5597" w:themeColor="accent1" w:themeShade="BF"/>
      <w:spacing w:val="5"/>
    </w:rPr>
  </w:style>
  <w:style w:type="paragraph" w:customStyle="1" w:styleId="34">
    <w:name w:val="样式 样式 标题 3 + 加粗 + 加粗"/>
    <w:basedOn w:val="1"/>
    <w:qFormat/>
    <w:uiPriority w:val="0"/>
    <w:pPr>
      <w:numPr>
        <w:ilvl w:val="3"/>
        <w:numId w:val="1"/>
      </w:numPr>
      <w:tabs>
        <w:tab w:val="left" w:pos="420"/>
      </w:tabs>
      <w:spacing w:line="360" w:lineRule="auto"/>
    </w:pPr>
    <w:rPr>
      <w:rFonts w:ascii="Times New Roman" w:hAnsi="Times New Roman" w:eastAsia="宋体" w:cs="Times New Roman"/>
      <w:sz w:val="24"/>
      <w:szCs w:val="24"/>
    </w:rPr>
  </w:style>
  <w:style w:type="character" w:customStyle="1" w:styleId="35">
    <w:name w:val="Unresolved Mention"/>
    <w:basedOn w:val="1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file:///D:\..\wgl\AppData\Roaming\Tencent\Users\1148073967\TIM\WinTemp\RichOle\NU2A8(I%25252525252525252525255bPI8)RZZVE1RZ85X.png" TargetMode="Externa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file:///D:\..\wgl\AppData\Roaming\Tencent\Users\1148073967\TIM\WinTemp\RichOle\ZR9U%25252525252525252525257d6P2~ZVYEX0A4MQXL_6.png" TargetMode="External"/><Relationship Id="rId18" Type="http://schemas.openxmlformats.org/officeDocument/2006/relationships/image" Target="media/image12.png"/><Relationship Id="rId17" Type="http://schemas.openxmlformats.org/officeDocument/2006/relationships/image" Target="file:///D:\..\wgl\AppData\Roaming\Tencent\Users\1148073967\TIM\WinTemp\RichOle\)C%25252525252525252525255bQ@8_%25252525252525252525255b_OY@~4SQ1F@N5AO.png" TargetMode="External"/><Relationship Id="rId16" Type="http://schemas.openxmlformats.org/officeDocument/2006/relationships/image" Target="media/image11.png"/><Relationship Id="rId15" Type="http://schemas.openxmlformats.org/officeDocument/2006/relationships/image" Target="file:///D:\..\wgl\AppData\Roaming\Tencent\Users\1148073967\TIM\WinTemp\RichOle\M5$ZXFX3AZZ5JW%25252525252525252525257dVUMMBQPR.png" TargetMode="External"/><Relationship Id="rId14" Type="http://schemas.openxmlformats.org/officeDocument/2006/relationships/image" Target="media/image10.png"/><Relationship Id="rId13" Type="http://schemas.openxmlformats.org/officeDocument/2006/relationships/image" Target="file:///D:\..\wgl\AppData\Roaming\Tencent\Users\1148073967\TIM\WinTemp\RichOle\3JAZV%25252525252525252525257d%25252525252525252525257bGZ)U2YR5Q4T1Y%25252525252525252525257d5W.png" TargetMode="Externa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13521</Words>
  <Characters>14432</Characters>
  <Lines>107</Lines>
  <Paragraphs>30</Paragraphs>
  <TotalTime>1</TotalTime>
  <ScaleCrop>false</ScaleCrop>
  <LinksUpToDate>false</LinksUpToDate>
  <CharactersWithSpaces>14508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2026-05-19T08:16:00Z</dcterms:created>
  <dc:creator>linghua</dc:creator>
  <cp:lastModifiedBy>yang</cp:lastModifiedBy>
  <dcterms:modified xsi:type="dcterms:W3CDTF">2026-06-04T07:57:55Z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eyJoZGlkIjoiMDVlNTYwODliYTQ4ODNmYjZkODViMWRkODRmZTVhM2YiLCJ1c2VySWQiOiI1NzU2NDIwNjEifQ==</vt:lpwstr>
  </property>
  <property fmtid="{D5CDD505-2E9C-101B-9397-08002B2CF9AE}" pid="3" name="KSOProductBuildVer">
    <vt:lpwstr>2052-12.1.0.26375</vt:lpwstr>
  </property>
  <property fmtid="{D5CDD505-2E9C-101B-9397-08002B2CF9AE}" pid="4" name="ICV">
    <vt:lpwstr>A06098ED65074A2CB6F958343951632F_12</vt:lpwstr>
  </property>
</Properties>
</file>