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87992">
      <w:pPr>
        <w:pStyle w:val="3"/>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广州医科大学附属第三医院</w:t>
      </w:r>
    </w:p>
    <w:p w14:paraId="17336C46">
      <w:pPr>
        <w:pStyle w:val="3"/>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太平间双层太平柜采购及安装项目需求</w:t>
      </w:r>
    </w:p>
    <w:p w14:paraId="7347C3E5">
      <w:pPr>
        <w:numPr>
          <w:ilvl w:val="0"/>
          <w:numId w:val="1"/>
        </w:numPr>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项目名称：</w:t>
      </w:r>
      <w:r>
        <w:rPr>
          <w:rFonts w:hint="default" w:ascii="Times New Roman" w:hAnsi="Times New Roman" w:eastAsia="楷体_GB2312" w:cs="Times New Roman"/>
          <w:b w:val="0"/>
          <w:bCs/>
          <w:sz w:val="32"/>
          <w:szCs w:val="32"/>
          <w:lang w:val="en-US" w:eastAsia="zh-CN"/>
        </w:rPr>
        <w:t>广州医科大学附属第三医院太平间双层太平柜采购及安装项目</w:t>
      </w:r>
    </w:p>
    <w:p w14:paraId="248B23B1">
      <w:pPr>
        <w:numPr>
          <w:ilvl w:val="0"/>
          <w:numId w:val="1"/>
        </w:numPr>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采购预算：</w:t>
      </w:r>
      <w:r>
        <w:rPr>
          <w:rFonts w:hint="default" w:ascii="Times New Roman" w:hAnsi="Times New Roman" w:eastAsia="楷体_GB2312" w:cs="Times New Roman"/>
          <w:b w:val="0"/>
          <w:bCs/>
          <w:sz w:val="32"/>
          <w:szCs w:val="32"/>
          <w:lang w:val="en-US" w:eastAsia="zh-CN"/>
        </w:rPr>
        <w:t>人民币</w:t>
      </w:r>
      <w:r>
        <w:rPr>
          <w:rFonts w:hint="eastAsia" w:ascii="Times New Roman" w:hAnsi="Times New Roman" w:eastAsia="楷体_GB2312" w:cs="Times New Roman"/>
          <w:b w:val="0"/>
          <w:bCs/>
          <w:sz w:val="32"/>
          <w:szCs w:val="32"/>
          <w:lang w:val="en-US" w:eastAsia="zh-CN"/>
        </w:rPr>
        <w:t>50,000</w:t>
      </w:r>
      <w:r>
        <w:rPr>
          <w:rFonts w:hint="default" w:ascii="Times New Roman" w:hAnsi="Times New Roman" w:eastAsia="楷体_GB2312" w:cs="Times New Roman"/>
          <w:b w:val="0"/>
          <w:bCs/>
          <w:sz w:val="32"/>
          <w:szCs w:val="32"/>
          <w:lang w:val="en-US" w:eastAsia="zh-CN"/>
        </w:rPr>
        <w:t>元（含税）</w:t>
      </w:r>
    </w:p>
    <w:p w14:paraId="09A5D65E">
      <w:pPr>
        <w:numPr>
          <w:ilvl w:val="0"/>
          <w:numId w:val="1"/>
        </w:numPr>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具体需求：</w:t>
      </w:r>
    </w:p>
    <w:tbl>
      <w:tblPr>
        <w:tblStyle w:val="6"/>
        <w:tblpPr w:leftFromText="180" w:rightFromText="180" w:vertAnchor="text" w:horzAnchor="page" w:tblpX="1974" w:tblpY="575"/>
        <w:tblOverlap w:val="never"/>
        <w:tblW w:w="13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10756"/>
      </w:tblGrid>
      <w:tr w14:paraId="1A5E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50D0BD2C">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bCs/>
                <w:color w:val="auto"/>
                <w:sz w:val="24"/>
                <w:szCs w:val="24"/>
                <w:highlight w:val="none"/>
              </w:rPr>
              <w:t>产品技术项目</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02D6FFB9">
            <w:pPr>
              <w:jc w:val="center"/>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color w:val="auto"/>
                <w:sz w:val="24"/>
                <w:szCs w:val="24"/>
                <w:highlight w:val="none"/>
                <w:lang w:val="en-US" w:eastAsia="zh-CN"/>
              </w:rPr>
              <w:t>主要</w:t>
            </w:r>
            <w:r>
              <w:rPr>
                <w:rFonts w:hint="default" w:ascii="Times New Roman" w:hAnsi="Times New Roman" w:eastAsia="仿宋" w:cs="Times New Roman"/>
                <w:b/>
                <w:color w:val="auto"/>
                <w:sz w:val="24"/>
                <w:szCs w:val="24"/>
                <w:highlight w:val="none"/>
              </w:rPr>
              <w:t>技术规格、参数及要求</w:t>
            </w:r>
          </w:p>
        </w:tc>
      </w:tr>
      <w:tr w14:paraId="3E12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6D3993D7">
            <w:pPr>
              <w:spacing w:before="0" w:beforeAutospacing="0" w:after="0" w:afterAutospacing="0"/>
              <w:ind w:left="0" w:right="0"/>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rPr>
              <w:t>规格</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3BF69858">
            <w:pPr>
              <w:spacing w:before="0" w:beforeAutospacing="0" w:after="0" w:afterAutospacing="0"/>
              <w:ind w:left="0" w:leftChars="0" w:right="0"/>
              <w:jc w:val="left"/>
              <w:rPr>
                <w:rFonts w:hint="default" w:ascii="Times New Roman" w:hAnsi="Times New Roman" w:eastAsia="仿宋" w:cs="Times New Roman"/>
                <w:i w:val="0"/>
                <w:color w:val="auto"/>
                <w:kern w:val="0"/>
                <w:sz w:val="24"/>
                <w:szCs w:val="24"/>
                <w:highlight w:val="none"/>
                <w:u w:val="none"/>
                <w:lang w:val="en-US" w:eastAsia="zh-CN"/>
              </w:rPr>
            </w:pPr>
            <w:r>
              <w:rPr>
                <w:rFonts w:hint="default" w:ascii="Times New Roman" w:hAnsi="Times New Roman" w:eastAsia="仿宋" w:cs="Times New Roman"/>
                <w:i w:val="0"/>
                <w:color w:val="auto"/>
                <w:kern w:val="0"/>
                <w:sz w:val="24"/>
                <w:szCs w:val="24"/>
                <w:highlight w:val="none"/>
                <w:u w:val="none"/>
                <w:lang w:val="en-US" w:eastAsia="zh-CN"/>
              </w:rPr>
              <w:t>外部尺寸：</w:t>
            </w:r>
            <w:r>
              <w:rPr>
                <w:rFonts w:hint="eastAsia" w:ascii="Times New Roman" w:hAnsi="Times New Roman" w:eastAsia="仿宋" w:cs="Times New Roman"/>
                <w:i w:val="0"/>
                <w:color w:val="auto"/>
                <w:kern w:val="0"/>
                <w:sz w:val="24"/>
                <w:szCs w:val="24"/>
                <w:highlight w:val="none"/>
                <w:u w:val="none"/>
                <w:lang w:val="en-US" w:eastAsia="zh-CN"/>
              </w:rPr>
              <w:t>少于等于</w:t>
            </w:r>
            <w:r>
              <w:rPr>
                <w:rFonts w:hint="default" w:ascii="Times New Roman" w:hAnsi="Times New Roman" w:eastAsia="仿宋" w:cs="Times New Roman"/>
                <w:i w:val="0"/>
                <w:color w:val="auto"/>
                <w:kern w:val="0"/>
                <w:sz w:val="24"/>
                <w:szCs w:val="24"/>
                <w:highlight w:val="none"/>
                <w:u w:val="none"/>
                <w:lang w:val="en-US" w:eastAsia="zh-CN"/>
              </w:rPr>
              <w:t>长2530mm、宽:850mm、高1195mm</w:t>
            </w:r>
            <w:r>
              <w:rPr>
                <w:rFonts w:hint="default" w:ascii="Times New Roman" w:hAnsi="Times New Roman" w:eastAsia="仿宋" w:cs="Times New Roman"/>
                <w:color w:val="auto"/>
                <w:sz w:val="24"/>
                <w:szCs w:val="24"/>
              </w:rPr>
              <w:t>（±10mm）</w:t>
            </w:r>
            <w:r>
              <w:rPr>
                <w:rFonts w:hint="default" w:ascii="Times New Roman" w:hAnsi="Times New Roman" w:eastAsia="仿宋" w:cs="Times New Roman"/>
                <w:i w:val="0"/>
                <w:color w:val="auto"/>
                <w:kern w:val="0"/>
                <w:sz w:val="24"/>
                <w:szCs w:val="24"/>
                <w:highlight w:val="none"/>
                <w:u w:val="none"/>
                <w:lang w:val="en-US" w:eastAsia="zh-CN"/>
              </w:rPr>
              <w:t>。</w:t>
            </w:r>
          </w:p>
          <w:p w14:paraId="3041B227">
            <w:pPr>
              <w:spacing w:before="0" w:beforeAutospacing="0" w:after="0" w:afterAutospacing="0"/>
              <w:ind w:left="0" w:leftChars="0" w:right="0"/>
              <w:jc w:val="left"/>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i w:val="0"/>
                <w:color w:val="auto"/>
                <w:kern w:val="0"/>
                <w:sz w:val="24"/>
                <w:szCs w:val="24"/>
                <w:highlight w:val="none"/>
                <w:u w:val="none"/>
                <w:lang w:val="en-US" w:eastAsia="zh-CN"/>
              </w:rPr>
              <w:t>内空</w:t>
            </w:r>
            <w:bookmarkStart w:id="0" w:name="_GoBack"/>
            <w:bookmarkEnd w:id="0"/>
            <w:r>
              <w:rPr>
                <w:rFonts w:hint="default" w:ascii="Times New Roman" w:hAnsi="Times New Roman" w:eastAsia="仿宋" w:cs="Times New Roman"/>
                <w:i w:val="0"/>
                <w:color w:val="auto"/>
                <w:kern w:val="0"/>
                <w:sz w:val="24"/>
                <w:szCs w:val="24"/>
                <w:highlight w:val="none"/>
                <w:u w:val="none"/>
                <w:lang w:val="en-US" w:eastAsia="zh-CN"/>
              </w:rPr>
              <w:t>尺寸：</w:t>
            </w:r>
            <w:r>
              <w:rPr>
                <w:rFonts w:hint="eastAsia" w:ascii="Times New Roman" w:hAnsi="Times New Roman" w:eastAsia="仿宋" w:cs="Times New Roman"/>
                <w:i w:val="0"/>
                <w:color w:val="auto"/>
                <w:kern w:val="0"/>
                <w:sz w:val="24"/>
                <w:szCs w:val="24"/>
                <w:highlight w:val="none"/>
                <w:u w:val="none"/>
                <w:lang w:val="en-US" w:eastAsia="zh-CN"/>
              </w:rPr>
              <w:t>大于等于</w:t>
            </w:r>
            <w:r>
              <w:rPr>
                <w:rFonts w:hint="default" w:ascii="Times New Roman" w:hAnsi="Times New Roman" w:eastAsia="仿宋" w:cs="Times New Roman"/>
                <w:i w:val="0"/>
                <w:color w:val="auto"/>
                <w:kern w:val="0"/>
                <w:sz w:val="24"/>
                <w:szCs w:val="24"/>
                <w:highlight w:val="none"/>
                <w:u w:val="none"/>
                <w:lang w:val="en-US" w:eastAsia="zh-CN"/>
              </w:rPr>
              <w:t>长:2050mm、 宽:700mm、高430mm</w:t>
            </w:r>
            <w:r>
              <w:rPr>
                <w:rFonts w:hint="default" w:ascii="Times New Roman" w:hAnsi="Times New Roman" w:eastAsia="仿宋" w:cs="Times New Roman"/>
                <w:color w:val="auto"/>
                <w:sz w:val="24"/>
                <w:szCs w:val="24"/>
              </w:rPr>
              <w:t>（±10mm）</w:t>
            </w:r>
            <w:r>
              <w:rPr>
                <w:rFonts w:hint="default" w:ascii="Times New Roman" w:hAnsi="Times New Roman" w:eastAsia="仿宋" w:cs="Times New Roman"/>
                <w:i w:val="0"/>
                <w:color w:val="auto"/>
                <w:kern w:val="0"/>
                <w:sz w:val="24"/>
                <w:szCs w:val="24"/>
                <w:highlight w:val="none"/>
                <w:u w:val="none"/>
                <w:lang w:val="en-US" w:eastAsia="zh-CN"/>
              </w:rPr>
              <w:t>。</w:t>
            </w:r>
          </w:p>
        </w:tc>
      </w:tr>
      <w:tr w14:paraId="3778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675905DC">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lang w:eastAsia="zh-CN"/>
              </w:rPr>
            </w:pPr>
            <w:r>
              <w:rPr>
                <w:rFonts w:hint="default" w:ascii="Times New Roman" w:hAnsi="Times New Roman" w:eastAsia="仿宋" w:cs="Times New Roman"/>
                <w:b/>
                <w:bCs/>
                <w:color w:val="auto"/>
                <w:sz w:val="24"/>
                <w:szCs w:val="24"/>
                <w:highlight w:val="none"/>
              </w:rPr>
              <w:t>外墙</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2DC9A7CA">
            <w:pPr>
              <w:spacing w:before="0" w:beforeAutospacing="0" w:after="0" w:afterAutospacing="0"/>
              <w:ind w:left="0" w:leftChars="0" w:right="0"/>
              <w:jc w:val="left"/>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sz w:val="24"/>
                <w:szCs w:val="24"/>
                <w:highlight w:val="none"/>
                <w:lang w:val="en-US" w:eastAsia="zh-CN"/>
              </w:rPr>
              <w:t>采用</w:t>
            </w:r>
            <w:r>
              <w:rPr>
                <w:rFonts w:hint="default" w:ascii="Times New Roman" w:hAnsi="Times New Roman" w:eastAsia="仿宋" w:cs="Times New Roman"/>
                <w:b w:val="0"/>
                <w:bCs w:val="0"/>
                <w:color w:val="auto"/>
                <w:kern w:val="2"/>
                <w:sz w:val="24"/>
                <w:szCs w:val="24"/>
                <w:highlight w:val="none"/>
                <w:lang w:val="en-US" w:eastAsia="zh-CN" w:bidi="ar-SA"/>
              </w:rPr>
              <w:t>不锈钢材质，厚度</w:t>
            </w:r>
            <w:r>
              <w:rPr>
                <w:rFonts w:hint="default" w:ascii="Times New Roman" w:hAnsi="Times New Roman" w:eastAsia="仿宋" w:cs="Times New Roman"/>
                <w:color w:val="auto"/>
                <w:sz w:val="24"/>
                <w:szCs w:val="24"/>
              </w:rPr>
              <w:t>≥</w:t>
            </w:r>
            <w:r>
              <w:rPr>
                <w:rFonts w:hint="default" w:ascii="Times New Roman" w:hAnsi="Times New Roman" w:eastAsia="仿宋" w:cs="Times New Roman"/>
                <w:b w:val="0"/>
                <w:bCs w:val="0"/>
                <w:color w:val="auto"/>
                <w:kern w:val="2"/>
                <w:sz w:val="24"/>
                <w:szCs w:val="24"/>
                <w:highlight w:val="none"/>
                <w:lang w:val="en-US" w:eastAsia="zh-CN" w:bidi="ar-SA"/>
              </w:rPr>
              <w:t>0.7mm。</w:t>
            </w:r>
          </w:p>
        </w:tc>
      </w:tr>
      <w:tr w14:paraId="3471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43AF90E9">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内胆</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23A777DD">
            <w:pPr>
              <w:spacing w:before="0" w:beforeAutospacing="0" w:after="0" w:afterAutospacing="0"/>
              <w:ind w:left="0" w:leftChars="0" w:right="0"/>
              <w:jc w:val="left"/>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sz w:val="24"/>
                <w:szCs w:val="24"/>
                <w:highlight w:val="none"/>
                <w:lang w:val="en-US" w:eastAsia="zh-CN"/>
              </w:rPr>
              <w:t>采用</w:t>
            </w:r>
            <w:r>
              <w:rPr>
                <w:rFonts w:hint="default" w:ascii="Times New Roman" w:hAnsi="Times New Roman" w:eastAsia="仿宋" w:cs="Times New Roman"/>
                <w:b w:val="0"/>
                <w:bCs w:val="0"/>
                <w:color w:val="auto"/>
                <w:kern w:val="2"/>
                <w:sz w:val="24"/>
                <w:szCs w:val="24"/>
                <w:highlight w:val="none"/>
                <w:lang w:val="en-US" w:eastAsia="zh-CN" w:bidi="ar-SA"/>
              </w:rPr>
              <w:t>不锈钢材质，厚度</w:t>
            </w:r>
            <w:r>
              <w:rPr>
                <w:rFonts w:hint="default" w:ascii="Times New Roman" w:hAnsi="Times New Roman" w:eastAsia="仿宋" w:cs="Times New Roman"/>
                <w:color w:val="auto"/>
                <w:sz w:val="24"/>
                <w:szCs w:val="24"/>
              </w:rPr>
              <w:t>≥</w:t>
            </w:r>
            <w:r>
              <w:rPr>
                <w:rFonts w:hint="default" w:ascii="Times New Roman" w:hAnsi="Times New Roman" w:eastAsia="仿宋" w:cs="Times New Roman"/>
                <w:b w:val="0"/>
                <w:bCs w:val="0"/>
                <w:color w:val="auto"/>
                <w:kern w:val="2"/>
                <w:sz w:val="24"/>
                <w:szCs w:val="24"/>
                <w:highlight w:val="none"/>
                <w:lang w:val="en-US" w:eastAsia="zh-CN" w:bidi="ar-SA"/>
              </w:rPr>
              <w:t>0.3mm。</w:t>
            </w:r>
          </w:p>
        </w:tc>
      </w:tr>
      <w:tr w14:paraId="1835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01023464">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柜门</w:t>
            </w:r>
          </w:p>
        </w:tc>
        <w:tc>
          <w:tcPr>
            <w:tcW w:w="10756" w:type="dxa"/>
            <w:tcBorders>
              <w:top w:val="single" w:color="auto" w:sz="4" w:space="0"/>
              <w:left w:val="single" w:color="auto" w:sz="4" w:space="0"/>
              <w:bottom w:val="single" w:color="auto" w:sz="4" w:space="0"/>
              <w:right w:val="single" w:color="auto" w:sz="4" w:space="0"/>
            </w:tcBorders>
            <w:noWrap w:val="0"/>
            <w:vAlign w:val="bottom"/>
          </w:tcPr>
          <w:p w14:paraId="045C2772">
            <w:pPr>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自主研发,独家采用：</w:t>
            </w:r>
          </w:p>
          <w:p w14:paraId="527ACAED">
            <w:pPr>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r>
              <w:rPr>
                <w:rFonts w:hint="default" w:ascii="Times New Roman" w:hAnsi="Times New Roman" w:eastAsia="仿宋" w:cs="Times New Roman"/>
                <w:color w:val="auto"/>
                <w:sz w:val="24"/>
                <w:szCs w:val="24"/>
                <w:highlight w:val="none"/>
                <w:lang w:val="en-US" w:eastAsia="zh-CN"/>
              </w:rPr>
              <w:t>1、门采用：拉丝不锈钢，厚</w:t>
            </w:r>
            <w:r>
              <w:rPr>
                <w:rFonts w:hint="eastAsia"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lang w:val="en-US" w:eastAsia="zh-CN"/>
              </w:rPr>
              <w:t>0.7</w:t>
            </w:r>
            <w:r>
              <w:rPr>
                <w:rFonts w:hint="default" w:ascii="Times New Roman" w:hAnsi="Times New Roman" w:eastAsia="仿宋" w:cs="Times New Roman"/>
                <w:b w:val="0"/>
                <w:bCs w:val="0"/>
                <w:color w:val="auto"/>
                <w:kern w:val="2"/>
                <w:sz w:val="24"/>
                <w:szCs w:val="24"/>
                <w:highlight w:val="none"/>
                <w:lang w:val="en-US" w:eastAsia="zh-CN" w:bidi="ar-SA"/>
              </w:rPr>
              <w:t>mm</w:t>
            </w:r>
            <w:r>
              <w:rPr>
                <w:rFonts w:hint="default" w:ascii="Times New Roman" w:hAnsi="Times New Roman" w:eastAsia="仿宋" w:cs="Times New Roman"/>
                <w:color w:val="auto"/>
                <w:sz w:val="24"/>
                <w:szCs w:val="24"/>
                <w:highlight w:val="none"/>
                <w:lang w:val="en-US" w:eastAsia="zh-CN"/>
              </w:rPr>
              <w:t>。</w:t>
            </w:r>
          </w:p>
          <w:p w14:paraId="1D02CD72">
            <w:pPr>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*2、门为凸门（凸门与门口门紧密结合，密封性能好）。</w:t>
            </w:r>
          </w:p>
          <w:p w14:paraId="597D34CF">
            <w:pPr>
              <w:numPr>
                <w:ilvl w:val="0"/>
                <w:numId w:val="0"/>
              </w:numPr>
              <w:ind w:leftChars="0"/>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3、门封采用加高</w:t>
            </w:r>
            <w:r>
              <w:rPr>
                <w:rFonts w:hint="eastAsia"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lang w:val="en-US" w:eastAsia="zh-CN"/>
              </w:rPr>
              <w:t>20毫米的高弹性密封条。</w:t>
            </w:r>
          </w:p>
          <w:p w14:paraId="024C74C0">
            <w:pPr>
              <w:numPr>
                <w:ilvl w:val="0"/>
                <w:numId w:val="0"/>
              </w:numPr>
              <w:ind w:leftChars="0"/>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4、门口加有恒温加热系统，防止产生水珠，使门封条长期处于30－40℃的半软状态，可以长期保持密封性及延展性。</w:t>
            </w:r>
          </w:p>
          <w:p w14:paraId="3FB37B27">
            <w:pPr>
              <w:jc w:val="left"/>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b w:val="0"/>
                <w:bCs w:val="0"/>
                <w:color w:val="auto"/>
                <w:sz w:val="24"/>
                <w:szCs w:val="24"/>
                <w:highlight w:val="none"/>
                <w:lang w:val="en-US" w:eastAsia="zh-CN"/>
              </w:rPr>
              <w:t>带加大加厚不锈钢名片夹，可根据要求定做各种卡片夹。</w:t>
            </w:r>
          </w:p>
          <w:p w14:paraId="28B842B8">
            <w:pPr>
              <w:pStyle w:val="2"/>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b w:val="0"/>
                <w:bCs w:val="0"/>
                <w:color w:val="auto"/>
                <w:sz w:val="24"/>
                <w:szCs w:val="24"/>
                <w:highlight w:val="none"/>
                <w:lang w:val="en-US" w:eastAsia="zh-CN"/>
              </w:rPr>
              <w:t>*6、门可以在开启/关闭的情况下能承重</w:t>
            </w:r>
            <w:r>
              <w:rPr>
                <w:rFonts w:hint="eastAsia" w:ascii="Times New Roman" w:hAnsi="Times New Roman" w:eastAsia="仿宋" w:cs="Times New Roman"/>
                <w:b w:val="0"/>
                <w:bCs w:val="0"/>
                <w:color w:val="auto"/>
                <w:sz w:val="24"/>
                <w:szCs w:val="24"/>
                <w:highlight w:val="none"/>
                <w:lang w:val="en-US" w:eastAsia="zh-CN"/>
              </w:rPr>
              <w:t>≥</w:t>
            </w:r>
            <w:r>
              <w:rPr>
                <w:rFonts w:hint="default" w:ascii="Times New Roman" w:hAnsi="Times New Roman" w:eastAsia="仿宋" w:cs="Times New Roman"/>
                <w:b w:val="0"/>
                <w:bCs w:val="0"/>
                <w:color w:val="auto"/>
                <w:sz w:val="24"/>
                <w:szCs w:val="24"/>
                <w:highlight w:val="none"/>
                <w:lang w:val="en-US" w:eastAsia="zh-CN"/>
              </w:rPr>
              <w:t>50kg不下垂，不变形。</w:t>
            </w:r>
          </w:p>
          <w:p w14:paraId="205B7D0F">
            <w:pPr>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lang w:val="en-US" w:eastAsia="zh-CN"/>
              </w:rPr>
            </w:pPr>
          </w:p>
        </w:tc>
      </w:tr>
      <w:tr w14:paraId="7DEF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0316B312">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滑道</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5E41A229">
            <w:pPr>
              <w:spacing w:before="0" w:beforeAutospacing="0" w:after="0" w:afterAutospacing="0"/>
              <w:ind w:left="0" w:leftChars="0" w:right="0"/>
              <w:jc w:val="both"/>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1、采用滑轮轨道（方便担架进入）。</w:t>
            </w:r>
          </w:p>
        </w:tc>
      </w:tr>
      <w:tr w14:paraId="4944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32BA2F08">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担架</w:t>
            </w:r>
          </w:p>
        </w:tc>
        <w:tc>
          <w:tcPr>
            <w:tcW w:w="10756" w:type="dxa"/>
            <w:tcBorders>
              <w:top w:val="single" w:color="auto" w:sz="4" w:space="0"/>
              <w:left w:val="single" w:color="auto" w:sz="4" w:space="0"/>
              <w:bottom w:val="single" w:color="auto" w:sz="4" w:space="0"/>
              <w:right w:val="single" w:color="auto" w:sz="4" w:space="0"/>
            </w:tcBorders>
            <w:noWrap w:val="0"/>
            <w:vAlign w:val="bottom"/>
          </w:tcPr>
          <w:p w14:paraId="3E321A89">
            <w:pPr>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1、采用全部不锈钢制作（抗腐蚀强）。</w:t>
            </w:r>
          </w:p>
          <w:p w14:paraId="3099894E">
            <w:pPr>
              <w:spacing w:before="0" w:beforeAutospacing="0" w:after="0" w:afterAutospacing="0"/>
              <w:ind w:left="0" w:leftChars="0" w:right="0"/>
              <w:jc w:val="left"/>
              <w:rPr>
                <w:rFonts w:hint="default" w:ascii="Times New Roman" w:hAnsi="Times New Roman" w:eastAsia="仿宋" w:cs="Times New Roman"/>
                <w:i w:val="0"/>
                <w:color w:val="auto"/>
                <w:kern w:val="0"/>
                <w:sz w:val="24"/>
                <w:szCs w:val="24"/>
                <w:highlight w:val="none"/>
                <w:u w:val="none"/>
                <w:lang w:val="en-US" w:eastAsia="zh-CN"/>
              </w:rPr>
            </w:pPr>
            <w:r>
              <w:rPr>
                <w:rFonts w:hint="default" w:ascii="Times New Roman" w:hAnsi="Times New Roman" w:eastAsia="仿宋" w:cs="Times New Roman"/>
                <w:b w:val="0"/>
                <w:bCs w:val="0"/>
                <w:color w:val="auto"/>
                <w:sz w:val="24"/>
                <w:szCs w:val="24"/>
                <w:highlight w:val="none"/>
                <w:lang w:val="en-US" w:eastAsia="zh-CN"/>
              </w:rPr>
              <w:t>2、</w:t>
            </w:r>
            <w:r>
              <w:rPr>
                <w:rFonts w:hint="default" w:ascii="Times New Roman" w:hAnsi="Times New Roman" w:eastAsia="仿宋" w:cs="Times New Roman"/>
                <w:i w:val="0"/>
                <w:color w:val="auto"/>
                <w:kern w:val="0"/>
                <w:sz w:val="24"/>
                <w:szCs w:val="24"/>
                <w:highlight w:val="none"/>
                <w:u w:val="none"/>
                <w:lang w:val="en-US" w:eastAsia="zh-CN"/>
              </w:rPr>
              <w:t>尺寸：</w:t>
            </w:r>
            <w:r>
              <w:rPr>
                <w:rFonts w:hint="eastAsia" w:ascii="Times New Roman" w:hAnsi="Times New Roman" w:eastAsia="仿宋" w:cs="Times New Roman"/>
                <w:i w:val="0"/>
                <w:color w:val="auto"/>
                <w:kern w:val="0"/>
                <w:sz w:val="24"/>
                <w:szCs w:val="24"/>
                <w:highlight w:val="none"/>
                <w:u w:val="none"/>
                <w:lang w:val="en-US" w:eastAsia="zh-CN"/>
              </w:rPr>
              <w:t>达到或优于</w:t>
            </w:r>
            <w:r>
              <w:rPr>
                <w:rFonts w:hint="default" w:ascii="Times New Roman" w:hAnsi="Times New Roman" w:eastAsia="仿宋" w:cs="Times New Roman"/>
                <w:i w:val="0"/>
                <w:color w:val="auto"/>
                <w:kern w:val="0"/>
                <w:sz w:val="24"/>
                <w:szCs w:val="24"/>
                <w:highlight w:val="none"/>
                <w:u w:val="none"/>
                <w:lang w:val="en-US" w:eastAsia="zh-CN"/>
              </w:rPr>
              <w:t>长1980mm、宽:630mm、高50mm（含栏杆高150mm）。</w:t>
            </w:r>
          </w:p>
          <w:p w14:paraId="54BF7A84">
            <w:pPr>
              <w:spacing w:before="0" w:beforeAutospacing="0" w:after="0" w:afterAutospacing="0"/>
              <w:ind w:left="0" w:leftChars="0" w:right="0"/>
              <w:jc w:val="left"/>
              <w:rPr>
                <w:rFonts w:hint="default" w:ascii="Times New Roman" w:hAnsi="Times New Roman" w:eastAsia="仿宋" w:cs="Times New Roman"/>
                <w:i w:val="0"/>
                <w:color w:val="auto"/>
                <w:kern w:val="0"/>
                <w:sz w:val="24"/>
                <w:szCs w:val="24"/>
                <w:highlight w:val="none"/>
                <w:u w:val="none"/>
                <w:lang w:val="en-US" w:eastAsia="zh-CN"/>
              </w:rPr>
            </w:pPr>
            <w:r>
              <w:rPr>
                <w:rFonts w:hint="default" w:ascii="Times New Roman" w:hAnsi="Times New Roman" w:eastAsia="仿宋" w:cs="Times New Roman"/>
                <w:i w:val="0"/>
                <w:color w:val="auto"/>
                <w:kern w:val="0"/>
                <w:sz w:val="24"/>
                <w:szCs w:val="24"/>
                <w:highlight w:val="none"/>
                <w:u w:val="none"/>
                <w:lang w:val="en-US" w:eastAsia="zh-CN"/>
              </w:rPr>
              <w:t>3、采用:</w:t>
            </w:r>
            <w:r>
              <w:rPr>
                <w:rFonts w:hint="eastAsia" w:ascii="Times New Roman" w:hAnsi="Times New Roman" w:eastAsia="仿宋" w:cs="Times New Roman"/>
                <w:i w:val="0"/>
                <w:color w:val="auto"/>
                <w:kern w:val="0"/>
                <w:sz w:val="24"/>
                <w:szCs w:val="24"/>
                <w:highlight w:val="none"/>
                <w:u w:val="none"/>
                <w:lang w:val="en-US" w:eastAsia="zh-CN"/>
              </w:rPr>
              <w:t>达到或优于</w:t>
            </w:r>
            <w:r>
              <w:rPr>
                <w:rFonts w:hint="default" w:ascii="Times New Roman" w:hAnsi="Times New Roman" w:eastAsia="仿宋" w:cs="Times New Roman"/>
                <w:i w:val="0"/>
                <w:color w:val="auto"/>
                <w:kern w:val="0"/>
                <w:sz w:val="24"/>
                <w:szCs w:val="24"/>
                <w:highlight w:val="none"/>
                <w:u w:val="none"/>
                <w:lang w:val="en-US" w:eastAsia="zh-CN"/>
              </w:rPr>
              <w:t>50</w:t>
            </w:r>
            <w:r>
              <w:rPr>
                <w:rFonts w:hint="eastAsia" w:ascii="Times New Roman" w:hAnsi="Times New Roman" w:eastAsia="仿宋" w:cs="Times New Roman"/>
                <w:i w:val="0"/>
                <w:color w:val="auto"/>
                <w:kern w:val="0"/>
                <w:sz w:val="24"/>
                <w:szCs w:val="24"/>
                <w:highlight w:val="none"/>
                <w:u w:val="none"/>
                <w:lang w:val="en-US" w:eastAsia="zh-CN"/>
              </w:rPr>
              <w:t>x</w:t>
            </w:r>
            <w:r>
              <w:rPr>
                <w:rFonts w:hint="default" w:ascii="Times New Roman" w:hAnsi="Times New Roman" w:eastAsia="仿宋" w:cs="Times New Roman"/>
                <w:i w:val="0"/>
                <w:color w:val="auto"/>
                <w:kern w:val="0"/>
                <w:sz w:val="24"/>
                <w:szCs w:val="24"/>
                <w:highlight w:val="none"/>
                <w:u w:val="none"/>
                <w:lang w:val="en-US" w:eastAsia="zh-CN"/>
              </w:rPr>
              <w:t>25mm矩形骨架全不锈钢下沉式担架（结实耐用）。</w:t>
            </w:r>
          </w:p>
          <w:p w14:paraId="2B16528B">
            <w:pPr>
              <w:spacing w:before="0" w:beforeAutospacing="0" w:after="0" w:afterAutospacing="0"/>
              <w:ind w:left="0" w:leftChars="0" w:right="0"/>
              <w:jc w:val="left"/>
              <w:rPr>
                <w:rFonts w:hint="default" w:ascii="Times New Roman" w:hAnsi="Times New Roman" w:eastAsia="仿宋" w:cs="Times New Roman"/>
                <w:i w:val="0"/>
                <w:color w:val="auto"/>
                <w:kern w:val="0"/>
                <w:sz w:val="24"/>
                <w:szCs w:val="24"/>
                <w:highlight w:val="none"/>
                <w:u w:val="none"/>
                <w:lang w:val="en-US" w:eastAsia="zh-CN"/>
              </w:rPr>
            </w:pPr>
            <w:r>
              <w:rPr>
                <w:rFonts w:hint="default" w:ascii="Times New Roman" w:hAnsi="Times New Roman" w:eastAsia="仿宋" w:cs="Times New Roman"/>
                <w:i w:val="0"/>
                <w:color w:val="auto"/>
                <w:kern w:val="0"/>
                <w:sz w:val="24"/>
                <w:szCs w:val="24"/>
                <w:highlight w:val="none"/>
                <w:u w:val="none"/>
                <w:lang w:val="en-US" w:eastAsia="zh-CN"/>
              </w:rPr>
              <w:t>5、</w:t>
            </w:r>
            <w:r>
              <w:rPr>
                <w:rFonts w:hint="eastAsia" w:ascii="Times New Roman" w:hAnsi="Times New Roman" w:eastAsia="仿宋" w:cs="Times New Roman"/>
                <w:i w:val="0"/>
                <w:color w:val="auto"/>
                <w:kern w:val="0"/>
                <w:sz w:val="24"/>
                <w:szCs w:val="24"/>
                <w:highlight w:val="none"/>
                <w:u w:val="none"/>
                <w:lang w:val="en-US" w:eastAsia="zh-CN"/>
              </w:rPr>
              <w:t>达到或优于</w:t>
            </w:r>
            <w:r>
              <w:rPr>
                <w:rFonts w:hint="default" w:ascii="Times New Roman" w:hAnsi="Times New Roman" w:eastAsia="仿宋" w:cs="Times New Roman"/>
                <w:i w:val="0"/>
                <w:color w:val="auto"/>
                <w:kern w:val="0"/>
                <w:sz w:val="24"/>
                <w:szCs w:val="24"/>
                <w:highlight w:val="none"/>
                <w:u w:val="none"/>
                <w:lang w:val="en-US" w:eastAsia="zh-CN"/>
              </w:rPr>
              <w:t>加大22mm加长580mm不锈钢拉手方便提手并结实耐用。</w:t>
            </w:r>
          </w:p>
          <w:p w14:paraId="6D016AE1">
            <w:pPr>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i w:val="0"/>
                <w:color w:val="auto"/>
                <w:kern w:val="0"/>
                <w:sz w:val="24"/>
                <w:szCs w:val="24"/>
                <w:highlight w:val="none"/>
                <w:u w:val="none"/>
                <w:lang w:val="en-US" w:eastAsia="zh-CN"/>
              </w:rPr>
              <w:t>*6、担架采用下沉式设计（具有不占用内部有效空间具有利用空间大特点）。</w:t>
            </w:r>
          </w:p>
        </w:tc>
      </w:tr>
      <w:tr w14:paraId="2456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23CED5A4">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制冷模式</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5A03739F">
            <w:pPr>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采用直接直冷模式，制冷效果最好。</w:t>
            </w:r>
          </w:p>
        </w:tc>
      </w:tr>
      <w:tr w14:paraId="5D9A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38A1C6C9">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color w:val="000000"/>
                <w:spacing w:val="0"/>
                <w:sz w:val="24"/>
                <w:szCs w:val="32"/>
              </w:rPr>
              <w:t>制冷标准</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647D0FD1">
            <w:pPr>
              <w:tabs>
                <w:tab w:val="left" w:pos="674"/>
              </w:tabs>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lang w:val="en-US" w:eastAsia="zh-CN"/>
              </w:rPr>
            </w:pPr>
            <w:r>
              <w:rPr>
                <w:rFonts w:hint="eastAsia" w:ascii="Times New Roman" w:hAnsi="Times New Roman" w:eastAsia="仿宋" w:cs="Times New Roman"/>
                <w:i w:val="0"/>
                <w:color w:val="auto"/>
                <w:kern w:val="0"/>
                <w:sz w:val="24"/>
                <w:szCs w:val="24"/>
                <w:highlight w:val="none"/>
                <w:u w:val="none"/>
                <w:lang w:val="en-US" w:eastAsia="zh-CN"/>
              </w:rPr>
              <w:t>达到或优于：</w:t>
            </w:r>
            <w:r>
              <w:rPr>
                <w:rFonts w:hint="default" w:ascii="Times New Roman" w:hAnsi="Times New Roman" w:eastAsia="仿宋" w:cs="Times New Roman"/>
                <w:color w:val="auto"/>
                <w:spacing w:val="0"/>
                <w:sz w:val="24"/>
                <w:szCs w:val="32"/>
              </w:rPr>
              <w:t>环境温度</w:t>
            </w:r>
            <w:r>
              <w:rPr>
                <w:rFonts w:hint="default" w:ascii="Times New Roman" w:hAnsi="Times New Roman" w:eastAsia="仿宋" w:cs="Times New Roman"/>
                <w:color w:val="auto"/>
                <w:spacing w:val="-1"/>
                <w:sz w:val="24"/>
                <w:szCs w:val="32"/>
              </w:rPr>
              <w:t xml:space="preserve"> </w:t>
            </w:r>
            <w:r>
              <w:rPr>
                <w:rFonts w:hint="default" w:ascii="Times New Roman" w:hAnsi="Times New Roman" w:eastAsia="仿宋" w:cs="Times New Roman"/>
                <w:color w:val="auto"/>
                <w:spacing w:val="0"/>
                <w:sz w:val="24"/>
                <w:szCs w:val="32"/>
              </w:rPr>
              <w:t>35℃时，制冷空间温度达到-1</w:t>
            </w:r>
            <w:r>
              <w:rPr>
                <w:rFonts w:hint="default" w:ascii="Times New Roman" w:hAnsi="Times New Roman" w:eastAsia="仿宋" w:cs="Times New Roman"/>
                <w:color w:val="auto"/>
                <w:spacing w:val="0"/>
                <w:sz w:val="24"/>
                <w:szCs w:val="32"/>
                <w:lang w:val="en-US" w:eastAsia="zh-CN"/>
              </w:rPr>
              <w:t>0</w:t>
            </w:r>
            <w:r>
              <w:rPr>
                <w:rFonts w:hint="default" w:ascii="Times New Roman" w:hAnsi="Times New Roman" w:eastAsia="仿宋" w:cs="Times New Roman"/>
                <w:color w:val="auto"/>
                <w:spacing w:val="0"/>
                <w:sz w:val="24"/>
                <w:szCs w:val="32"/>
              </w:rPr>
              <w:t>℃。</w:t>
            </w:r>
          </w:p>
        </w:tc>
      </w:tr>
      <w:tr w14:paraId="689A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2FA0E0D5">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蒸发器</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3C0F5E0E">
            <w:pPr>
              <w:widowControl w:val="0"/>
              <w:autoSpaceDE w:val="0"/>
              <w:autoSpaceDN w:val="0"/>
              <w:spacing w:before="211" w:after="0" w:line="209" w:lineRule="exact"/>
              <w:ind w:left="0" w:right="0" w:firstLine="0"/>
              <w:jc w:val="left"/>
              <w:rPr>
                <w:rFonts w:hint="default" w:ascii="Times New Roman" w:hAnsi="Times New Roman" w:eastAsia="仿宋" w:cs="Times New Roman"/>
                <w:color w:val="auto"/>
                <w:spacing w:val="0"/>
                <w:sz w:val="24"/>
                <w:szCs w:val="32"/>
              </w:rPr>
            </w:pPr>
            <w:r>
              <w:rPr>
                <w:rFonts w:hint="default" w:ascii="Times New Roman" w:hAnsi="Times New Roman" w:eastAsia="仿宋" w:cs="Times New Roman"/>
                <w:color w:val="auto"/>
                <w:spacing w:val="0"/>
                <w:sz w:val="24"/>
                <w:szCs w:val="32"/>
              </w:rPr>
              <w:t>直冷内藏式紫铜盘管蒸发器</w:t>
            </w:r>
            <w:r>
              <w:rPr>
                <w:rFonts w:hint="default" w:ascii="Times New Roman" w:hAnsi="Times New Roman" w:eastAsia="仿宋" w:cs="Times New Roman"/>
                <w:color w:val="auto"/>
                <w:sz w:val="24"/>
                <w:szCs w:val="24"/>
              </w:rPr>
              <w:t>,铜管厚度≥0.8mm，</w:t>
            </w:r>
            <w:r>
              <w:rPr>
                <w:rFonts w:hint="default" w:ascii="Times New Roman" w:hAnsi="Times New Roman" w:eastAsia="仿宋" w:cs="Times New Roman"/>
                <w:color w:val="auto"/>
                <w:spacing w:val="0"/>
                <w:sz w:val="24"/>
                <w:szCs w:val="32"/>
              </w:rPr>
              <w:t>。</w:t>
            </w:r>
          </w:p>
          <w:p w14:paraId="443DC7DD">
            <w:pPr>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lang w:eastAsia="zh-CN"/>
              </w:rPr>
            </w:pPr>
          </w:p>
        </w:tc>
      </w:tr>
      <w:tr w14:paraId="0DCC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09F3F58A">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rPr>
              <w:t>冷凝器</w:t>
            </w:r>
            <w:r>
              <w:rPr>
                <w:rFonts w:hint="default" w:ascii="Times New Roman" w:hAnsi="Times New Roman" w:eastAsia="仿宋" w:cs="Times New Roman"/>
                <w:b/>
                <w:bCs/>
                <w:color w:val="auto"/>
                <w:sz w:val="24"/>
                <w:szCs w:val="24"/>
                <w:highlight w:val="none"/>
                <w:lang w:val="en-US" w:eastAsia="zh-CN"/>
              </w:rPr>
              <w:t>/风机</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74B62DBC">
            <w:pPr>
              <w:widowControl w:val="0"/>
              <w:autoSpaceDE w:val="0"/>
              <w:autoSpaceDN w:val="0"/>
              <w:spacing w:before="0" w:after="0" w:line="209" w:lineRule="exact"/>
              <w:ind w:left="0" w:right="0" w:firstLine="0"/>
              <w:jc w:val="left"/>
              <w:rPr>
                <w:rFonts w:hint="default" w:ascii="Times New Roman" w:hAnsi="Times New Roman" w:eastAsia="仿宋" w:cs="Times New Roman"/>
                <w:color w:val="auto"/>
                <w:spacing w:val="0"/>
                <w:sz w:val="24"/>
                <w:szCs w:val="32"/>
              </w:rPr>
            </w:pPr>
            <w:r>
              <w:rPr>
                <w:rFonts w:hint="default" w:ascii="Times New Roman" w:hAnsi="Times New Roman" w:eastAsia="仿宋" w:cs="Times New Roman"/>
                <w:color w:val="auto"/>
                <w:spacing w:val="-10"/>
                <w:sz w:val="24"/>
                <w:szCs w:val="32"/>
              </w:rPr>
              <w:t>风冷式翅片</w:t>
            </w:r>
            <w:r>
              <w:rPr>
                <w:rFonts w:hint="default" w:ascii="Times New Roman" w:hAnsi="Times New Roman" w:eastAsia="仿宋" w:cs="Times New Roman"/>
                <w:color w:val="auto"/>
                <w:spacing w:val="10"/>
                <w:sz w:val="24"/>
                <w:szCs w:val="32"/>
              </w:rPr>
              <w:t xml:space="preserve"> </w:t>
            </w:r>
            <w:r>
              <w:rPr>
                <w:rFonts w:hint="eastAsia" w:ascii="Times New Roman" w:hAnsi="Times New Roman" w:eastAsia="仿宋" w:cs="Times New Roman"/>
                <w:i w:val="0"/>
                <w:color w:val="auto"/>
                <w:kern w:val="0"/>
                <w:sz w:val="24"/>
                <w:szCs w:val="24"/>
                <w:highlight w:val="none"/>
                <w:u w:val="none"/>
                <w:lang w:val="en-US" w:eastAsia="zh-CN"/>
              </w:rPr>
              <w:t>达到或优于</w:t>
            </w:r>
            <w:r>
              <w:rPr>
                <w:rFonts w:hint="default" w:ascii="Times New Roman" w:hAnsi="Times New Roman" w:eastAsia="仿宋" w:cs="Times New Roman"/>
                <w:color w:val="auto"/>
                <w:spacing w:val="1"/>
                <w:sz w:val="24"/>
                <w:szCs w:val="32"/>
              </w:rPr>
              <w:t>16</w:t>
            </w:r>
            <w:r>
              <w:rPr>
                <w:rFonts w:hint="default" w:ascii="Times New Roman" w:hAnsi="Times New Roman" w:eastAsia="仿宋" w:cs="Times New Roman"/>
                <w:color w:val="auto"/>
                <w:spacing w:val="0"/>
                <w:sz w:val="24"/>
                <w:szCs w:val="32"/>
              </w:rPr>
              <w:t xml:space="preserve"> </w:t>
            </w:r>
            <w:r>
              <w:rPr>
                <w:rFonts w:hint="default" w:ascii="Times New Roman" w:hAnsi="Times New Roman" w:eastAsia="仿宋" w:cs="Times New Roman"/>
                <w:color w:val="auto"/>
                <w:spacing w:val="-5"/>
                <w:sz w:val="24"/>
                <w:szCs w:val="32"/>
              </w:rPr>
              <w:t>排紫铜盘管冷凝器，冲氮无氧化焊接技术、</w:t>
            </w:r>
          </w:p>
          <w:p w14:paraId="23F05D83">
            <w:pPr>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color w:val="auto"/>
                <w:spacing w:val="0"/>
                <w:sz w:val="24"/>
                <w:szCs w:val="32"/>
              </w:rPr>
              <w:t>超静音风扇</w:t>
            </w:r>
            <w:r>
              <w:rPr>
                <w:rFonts w:hint="default" w:ascii="Times New Roman" w:hAnsi="Times New Roman" w:eastAsia="仿宋" w:cs="Times New Roman"/>
                <w:color w:val="auto"/>
                <w:sz w:val="24"/>
                <w:szCs w:val="24"/>
              </w:rPr>
              <w:t>，</w:t>
            </w:r>
            <w:r>
              <w:rPr>
                <w:rFonts w:hint="default" w:ascii="Times New Roman" w:hAnsi="Times New Roman" w:eastAsia="仿宋" w:cs="Times New Roman"/>
                <w:b w:val="0"/>
                <w:bCs w:val="0"/>
                <w:color w:val="auto"/>
                <w:sz w:val="24"/>
                <w:szCs w:val="24"/>
                <w:highlight w:val="none"/>
                <w:lang w:val="en-US" w:eastAsia="zh-CN"/>
              </w:rPr>
              <w:t>冷凝</w:t>
            </w:r>
            <w:r>
              <w:rPr>
                <w:rFonts w:hint="default" w:ascii="Times New Roman" w:hAnsi="Times New Roman" w:eastAsia="仿宋" w:cs="Times New Roman"/>
                <w:b w:val="0"/>
                <w:bCs w:val="0"/>
                <w:color w:val="auto"/>
                <w:sz w:val="24"/>
                <w:szCs w:val="24"/>
                <w:highlight w:val="none"/>
              </w:rPr>
              <w:t>器</w:t>
            </w:r>
            <w:r>
              <w:rPr>
                <w:rFonts w:hint="default" w:ascii="Times New Roman" w:hAnsi="Times New Roman" w:eastAsia="仿宋" w:cs="Times New Roman"/>
                <w:b w:val="0"/>
                <w:bCs w:val="0"/>
                <w:color w:val="auto"/>
                <w:sz w:val="24"/>
                <w:szCs w:val="24"/>
                <w:highlight w:val="none"/>
                <w:lang w:val="en-US" w:eastAsia="zh-CN"/>
              </w:rPr>
              <w:t>及风机和压缩机安装在</w:t>
            </w:r>
            <w:r>
              <w:rPr>
                <w:rFonts w:hint="default" w:ascii="Times New Roman" w:hAnsi="Times New Roman" w:eastAsia="仿宋" w:cs="Times New Roman"/>
                <w:color w:val="auto"/>
                <w:sz w:val="24"/>
                <w:szCs w:val="24"/>
              </w:rPr>
              <w:t>冷柜</w:t>
            </w:r>
            <w:r>
              <w:rPr>
                <w:rFonts w:hint="default" w:ascii="Times New Roman" w:hAnsi="Times New Roman" w:eastAsia="仿宋" w:cs="Times New Roman"/>
                <w:color w:val="auto"/>
                <w:sz w:val="24"/>
                <w:szCs w:val="24"/>
                <w:lang w:val="en-US" w:eastAsia="zh-CN"/>
              </w:rPr>
              <w:t>上部。</w:t>
            </w:r>
          </w:p>
        </w:tc>
      </w:tr>
      <w:tr w14:paraId="2F52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1054015A">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保温层</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1051B12F">
            <w:pPr>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z w:val="24"/>
                <w:szCs w:val="24"/>
                <w:highlight w:val="none"/>
              </w:rPr>
              <w:t>聚氨脂 整体高压</w:t>
            </w:r>
            <w:r>
              <w:rPr>
                <w:rFonts w:hint="default" w:ascii="Times New Roman" w:hAnsi="Times New Roman" w:eastAsia="仿宋" w:cs="Times New Roman"/>
                <w:b w:val="0"/>
                <w:bCs w:val="0"/>
                <w:color w:val="auto"/>
                <w:sz w:val="24"/>
                <w:szCs w:val="24"/>
                <w:highlight w:val="none"/>
                <w:lang w:val="en-US" w:eastAsia="zh-CN"/>
              </w:rPr>
              <w:t>高</w:t>
            </w:r>
            <w:r>
              <w:rPr>
                <w:rFonts w:hint="default" w:ascii="Times New Roman" w:hAnsi="Times New Roman" w:eastAsia="仿宋" w:cs="Times New Roman"/>
                <w:b w:val="0"/>
                <w:bCs w:val="0"/>
                <w:color w:val="auto"/>
                <w:sz w:val="24"/>
                <w:szCs w:val="24"/>
                <w:highlight w:val="none"/>
              </w:rPr>
              <w:t>温</w:t>
            </w:r>
            <w:r>
              <w:rPr>
                <w:rFonts w:hint="default" w:ascii="Times New Roman" w:hAnsi="Times New Roman" w:eastAsia="仿宋" w:cs="Times New Roman"/>
                <w:b w:val="0"/>
                <w:bCs w:val="0"/>
                <w:color w:val="auto"/>
                <w:sz w:val="24"/>
                <w:szCs w:val="24"/>
                <w:highlight w:val="none"/>
                <w:lang w:val="en-US" w:eastAsia="zh-CN"/>
              </w:rPr>
              <w:t>一次</w:t>
            </w:r>
            <w:r>
              <w:rPr>
                <w:rFonts w:hint="default" w:ascii="Times New Roman" w:hAnsi="Times New Roman" w:eastAsia="仿宋" w:cs="Times New Roman"/>
                <w:b w:val="0"/>
                <w:bCs w:val="0"/>
                <w:color w:val="auto"/>
                <w:sz w:val="24"/>
                <w:szCs w:val="24"/>
                <w:highlight w:val="none"/>
              </w:rPr>
              <w:t>发泡</w:t>
            </w:r>
            <w:r>
              <w:rPr>
                <w:rFonts w:hint="default" w:ascii="Times New Roman" w:hAnsi="Times New Roman" w:eastAsia="仿宋" w:cs="Times New Roman"/>
                <w:b w:val="0"/>
                <w:bCs w:val="0"/>
                <w:color w:val="auto"/>
                <w:sz w:val="24"/>
                <w:szCs w:val="24"/>
                <w:highlight w:val="none"/>
                <w:lang w:val="en-US" w:eastAsia="zh-CN"/>
              </w:rPr>
              <w:t>成型。</w:t>
            </w:r>
            <w:r>
              <w:rPr>
                <w:rFonts w:hint="default" w:ascii="Times New Roman" w:hAnsi="Times New Roman" w:eastAsia="仿宋" w:cs="Times New Roman"/>
                <w:b w:val="0"/>
                <w:bCs w:val="0"/>
                <w:color w:val="auto"/>
                <w:sz w:val="24"/>
                <w:szCs w:val="24"/>
                <w:highlight w:val="none"/>
              </w:rPr>
              <w:t>（</w:t>
            </w:r>
            <w:r>
              <w:rPr>
                <w:rFonts w:hint="default" w:ascii="Times New Roman" w:hAnsi="Times New Roman" w:eastAsia="仿宋" w:cs="Times New Roman"/>
                <w:b w:val="0"/>
                <w:bCs w:val="0"/>
                <w:color w:val="auto"/>
                <w:sz w:val="24"/>
                <w:szCs w:val="24"/>
                <w:highlight w:val="none"/>
                <w:lang w:val="en-US" w:eastAsia="zh-CN"/>
              </w:rPr>
              <w:t>最厚可达100</w:t>
            </w:r>
            <w:r>
              <w:rPr>
                <w:rFonts w:hint="default" w:ascii="Times New Roman" w:hAnsi="Times New Roman" w:eastAsia="仿宋" w:cs="Times New Roman"/>
                <w:b w:val="0"/>
                <w:bCs w:val="0"/>
                <w:color w:val="auto"/>
                <w:sz w:val="24"/>
                <w:szCs w:val="24"/>
                <w:highlight w:val="none"/>
              </w:rPr>
              <w:t>㎜）密度</w:t>
            </w:r>
            <w:r>
              <w:rPr>
                <w:rFonts w:hint="eastAsia" w:ascii="Times New Roman" w:hAnsi="Times New Roman" w:eastAsia="仿宋" w:cs="Times New Roman"/>
                <w:b w:val="0"/>
                <w:bCs w:val="0"/>
                <w:color w:val="auto"/>
                <w:sz w:val="24"/>
                <w:szCs w:val="24"/>
                <w:highlight w:val="none"/>
                <w:lang w:val="en-US" w:eastAsia="zh-CN"/>
              </w:rPr>
              <w:t>40</w:t>
            </w:r>
            <w:r>
              <w:rPr>
                <w:rFonts w:hint="default" w:ascii="Times New Roman" w:hAnsi="Times New Roman" w:eastAsia="仿宋" w:cs="Times New Roman"/>
                <w:b w:val="0"/>
                <w:bCs w:val="0"/>
                <w:color w:val="auto"/>
                <w:sz w:val="24"/>
                <w:szCs w:val="24"/>
                <w:highlight w:val="none"/>
              </w:rPr>
              <w:t>kg/m</w:t>
            </w:r>
            <w:r>
              <w:rPr>
                <w:rFonts w:hint="default" w:ascii="Times New Roman" w:hAnsi="Times New Roman" w:eastAsia="仿宋" w:cs="Times New Roman"/>
                <w:b w:val="0"/>
                <w:bCs w:val="0"/>
                <w:color w:val="auto"/>
                <w:sz w:val="24"/>
                <w:szCs w:val="24"/>
                <w:highlight w:val="none"/>
                <w:vertAlign w:val="superscript"/>
              </w:rPr>
              <w:t>3</w:t>
            </w:r>
          </w:p>
        </w:tc>
      </w:tr>
      <w:tr w14:paraId="67D1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6BEB86D7">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额定温度</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37B3B8EA">
            <w:pPr>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 xml:space="preserve">-15℃ 至 </w:t>
            </w:r>
            <w:r>
              <w:rPr>
                <w:rFonts w:hint="default" w:ascii="Times New Roman" w:hAnsi="Times New Roman" w:eastAsia="仿宋" w:cs="Times New Roman"/>
                <w:b w:val="0"/>
                <w:bCs w:val="0"/>
                <w:color w:val="auto"/>
                <w:sz w:val="24"/>
                <w:szCs w:val="24"/>
                <w:highlight w:val="none"/>
              </w:rPr>
              <w:t>-</w:t>
            </w:r>
            <w:r>
              <w:rPr>
                <w:rFonts w:hint="default" w:ascii="Times New Roman" w:hAnsi="Times New Roman" w:eastAsia="仿宋" w:cs="Times New Roman"/>
                <w:b w:val="0"/>
                <w:bCs w:val="0"/>
                <w:color w:val="auto"/>
                <w:sz w:val="24"/>
                <w:szCs w:val="24"/>
                <w:highlight w:val="none"/>
                <w:lang w:val="en-US" w:eastAsia="zh-CN"/>
              </w:rPr>
              <w:t>30℃  可根据客户需求进行调节</w:t>
            </w:r>
          </w:p>
        </w:tc>
      </w:tr>
      <w:tr w14:paraId="2053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18908BDA">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输入功率</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1B71E80D">
            <w:pPr>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z w:val="24"/>
                <w:szCs w:val="24"/>
                <w:highlight w:val="none"/>
                <w:lang w:val="en-US" w:eastAsia="zh-CN"/>
              </w:rPr>
              <w:t>整机功率：</w:t>
            </w:r>
            <w:r>
              <w:rPr>
                <w:rFonts w:hint="eastAsia" w:ascii="Times New Roman" w:hAnsi="Times New Roman" w:eastAsia="仿宋" w:cs="Times New Roman"/>
                <w:b w:val="0"/>
                <w:bCs w:val="0"/>
                <w:color w:val="auto"/>
                <w:sz w:val="24"/>
                <w:szCs w:val="24"/>
                <w:highlight w:val="none"/>
                <w:lang w:val="en-US" w:eastAsia="zh-CN"/>
              </w:rPr>
              <w:t>≤</w:t>
            </w:r>
            <w:r>
              <w:rPr>
                <w:rFonts w:hint="default" w:ascii="Times New Roman" w:hAnsi="Times New Roman" w:eastAsia="仿宋" w:cs="Times New Roman"/>
                <w:b w:val="0"/>
                <w:bCs w:val="0"/>
                <w:color w:val="auto"/>
                <w:sz w:val="24"/>
                <w:szCs w:val="24"/>
                <w:highlight w:val="none"/>
                <w:lang w:val="en-US" w:eastAsia="zh-CN"/>
              </w:rPr>
              <w:t>800</w:t>
            </w:r>
            <w:r>
              <w:rPr>
                <w:rFonts w:hint="default" w:ascii="Times New Roman" w:hAnsi="Times New Roman" w:eastAsia="仿宋" w:cs="Times New Roman"/>
                <w:b w:val="0"/>
                <w:bCs w:val="0"/>
                <w:color w:val="auto"/>
                <w:sz w:val="24"/>
                <w:szCs w:val="24"/>
                <w:highlight w:val="none"/>
              </w:rPr>
              <w:t>W</w:t>
            </w:r>
          </w:p>
        </w:tc>
      </w:tr>
      <w:tr w14:paraId="45B1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66BD4FD1">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lang w:val="en-US" w:eastAsia="zh-CN"/>
              </w:rPr>
              <w:t>工作</w:t>
            </w:r>
            <w:r>
              <w:rPr>
                <w:rFonts w:hint="default" w:ascii="Times New Roman" w:hAnsi="Times New Roman" w:eastAsia="仿宋" w:cs="Times New Roman"/>
                <w:b/>
                <w:bCs/>
                <w:color w:val="auto"/>
                <w:sz w:val="24"/>
                <w:szCs w:val="24"/>
                <w:highlight w:val="none"/>
                <w:lang w:eastAsia="zh-CN"/>
              </w:rPr>
              <w:t>电压</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6D0DC899">
            <w:pPr>
              <w:spacing w:before="0" w:beforeAutospacing="0" w:after="0" w:afterAutospacing="0"/>
              <w:ind w:right="0"/>
              <w:jc w:val="left"/>
              <w:rPr>
                <w:rFonts w:hint="default" w:ascii="Times New Roman" w:hAnsi="Times New Roman" w:eastAsia="仿宋" w:cs="Times New Roman"/>
                <w:b w:val="0"/>
                <w:bCs w:val="0"/>
                <w:color w:val="auto"/>
                <w:sz w:val="24"/>
                <w:szCs w:val="24"/>
                <w:highlight w:val="none"/>
                <w:lang w:val="en-US"/>
              </w:rPr>
            </w:pPr>
            <w:r>
              <w:rPr>
                <w:rFonts w:hint="default" w:ascii="Times New Roman" w:hAnsi="Times New Roman" w:eastAsia="仿宋" w:cs="Times New Roman"/>
                <w:b w:val="0"/>
                <w:bCs w:val="0"/>
                <w:color w:val="auto"/>
                <w:sz w:val="24"/>
                <w:szCs w:val="24"/>
                <w:highlight w:val="none"/>
                <w:lang w:val="en-US" w:eastAsia="zh-CN"/>
              </w:rPr>
              <w:t>宽电压180V-220V-250V都可以工作</w:t>
            </w:r>
          </w:p>
        </w:tc>
      </w:tr>
      <w:tr w14:paraId="7E11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4D544B90">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rPr>
              <w:t>电源</w:t>
            </w:r>
            <w:r>
              <w:rPr>
                <w:rFonts w:hint="default" w:ascii="Times New Roman" w:hAnsi="Times New Roman" w:eastAsia="仿宋" w:cs="Times New Roman"/>
                <w:b/>
                <w:bCs/>
                <w:color w:val="auto"/>
                <w:sz w:val="24"/>
                <w:szCs w:val="24"/>
                <w:highlight w:val="none"/>
                <w:lang w:val="en-US" w:eastAsia="zh-CN"/>
              </w:rPr>
              <w:t>要求</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0E5F9CF6">
            <w:pPr>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交流电：220V-250V范围可以使用。 频率：50Hz~ 60Hz</w:t>
            </w:r>
          </w:p>
        </w:tc>
      </w:tr>
      <w:tr w14:paraId="7797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548" w:type="dxa"/>
            <w:vMerge w:val="restart"/>
            <w:tcBorders>
              <w:top w:val="single" w:color="auto" w:sz="4" w:space="0"/>
              <w:left w:val="single" w:color="auto" w:sz="4" w:space="0"/>
              <w:right w:val="single" w:color="auto" w:sz="4" w:space="0"/>
            </w:tcBorders>
            <w:noWrap w:val="0"/>
            <w:vAlign w:val="center"/>
          </w:tcPr>
          <w:p w14:paraId="1A5EE3FC">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lang w:eastAsia="zh-CN"/>
              </w:rPr>
            </w:pPr>
            <w:r>
              <w:rPr>
                <w:rFonts w:hint="default" w:ascii="Times New Roman" w:hAnsi="Times New Roman" w:eastAsia="仿宋" w:cs="Times New Roman"/>
                <w:b/>
                <w:bCs/>
                <w:color w:val="auto"/>
                <w:sz w:val="24"/>
                <w:szCs w:val="24"/>
                <w:highlight w:val="none"/>
                <w:lang w:val="en-US" w:eastAsia="zh-CN"/>
              </w:rPr>
              <w:t>压缩机</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357B399B">
            <w:pPr>
              <w:spacing w:before="0" w:beforeAutospacing="0" w:after="0" w:afterAutospacing="0"/>
              <w:ind w:left="0" w:leftChars="0" w:right="0"/>
              <w:jc w:val="left"/>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压缩机220</w:t>
            </w:r>
            <w:r>
              <w:rPr>
                <w:rFonts w:hint="eastAsia" w:ascii="Times New Roman" w:hAnsi="Times New Roman" w:eastAsia="仿宋" w:cs="Times New Roman"/>
                <w:b w:val="0"/>
                <w:bCs w:val="0"/>
                <w:color w:val="auto"/>
                <w:sz w:val="24"/>
                <w:szCs w:val="24"/>
                <w:highlight w:val="none"/>
                <w:lang w:val="en-US" w:eastAsia="zh-CN"/>
              </w:rPr>
              <w:t>V</w:t>
            </w:r>
          </w:p>
        </w:tc>
      </w:tr>
      <w:tr w14:paraId="653F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exact"/>
        </w:trPr>
        <w:tc>
          <w:tcPr>
            <w:tcW w:w="2548" w:type="dxa"/>
            <w:vMerge w:val="continue"/>
            <w:tcBorders>
              <w:left w:val="single" w:color="auto" w:sz="4" w:space="0"/>
              <w:bottom w:val="single" w:color="auto" w:sz="4" w:space="0"/>
              <w:right w:val="single" w:color="auto" w:sz="4" w:space="0"/>
            </w:tcBorders>
            <w:noWrap w:val="0"/>
            <w:vAlign w:val="center"/>
          </w:tcPr>
          <w:p w14:paraId="52107E6B">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lang w:eastAsia="zh-CN"/>
              </w:rPr>
            </w:pP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5B6883F8">
            <w:pPr>
              <w:numPr>
                <w:ilvl w:val="0"/>
                <w:numId w:val="0"/>
              </w:numPr>
              <w:spacing w:before="0" w:beforeAutospacing="0" w:after="0" w:afterAutospacing="0"/>
              <w:ind w:left="0" w:leftChars="0" w:right="0" w:right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220</w:t>
            </w:r>
            <w:r>
              <w:rPr>
                <w:rFonts w:hint="eastAsia" w:ascii="Times New Roman" w:hAnsi="Times New Roman" w:eastAsia="仿宋" w:cs="Times New Roman"/>
                <w:color w:val="auto"/>
                <w:kern w:val="2"/>
                <w:sz w:val="24"/>
                <w:szCs w:val="24"/>
                <w:lang w:val="en-US" w:eastAsia="zh-CN" w:bidi="ar-SA"/>
              </w:rPr>
              <w:t>V</w:t>
            </w:r>
            <w:r>
              <w:rPr>
                <w:rFonts w:hint="default" w:ascii="Times New Roman" w:hAnsi="Times New Roman" w:eastAsia="仿宋" w:cs="Times New Roman"/>
                <w:color w:val="auto"/>
                <w:kern w:val="2"/>
                <w:sz w:val="24"/>
                <w:szCs w:val="24"/>
                <w:lang w:val="en-US" w:eastAsia="zh-CN" w:bidi="ar-SA"/>
              </w:rPr>
              <w:t>压缩机介绍</w:t>
            </w:r>
          </w:p>
          <w:p w14:paraId="7342842F">
            <w:pPr>
              <w:numPr>
                <w:ilvl w:val="0"/>
                <w:numId w:val="2"/>
              </w:numPr>
              <w:spacing w:before="0" w:beforeAutospacing="0" w:after="0" w:afterAutospacing="0"/>
              <w:ind w:left="0" w:leftChars="0" w:right="0" w:rightChars="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全封闭抗震防倒压缩机2台</w:t>
            </w:r>
          </w:p>
          <w:p w14:paraId="6A39F551">
            <w:pPr>
              <w:numPr>
                <w:ilvl w:val="0"/>
                <w:numId w:val="2"/>
              </w:numPr>
              <w:spacing w:before="0" w:beforeAutospacing="0" w:after="0" w:afterAutospacing="0"/>
              <w:ind w:left="0" w:leftChars="0" w:right="0" w:rightChars="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制冷剂R</w:t>
            </w:r>
            <w:r>
              <w:rPr>
                <w:rFonts w:hint="default" w:ascii="Times New Roman" w:hAnsi="Times New Roman" w:eastAsia="仿宋" w:cs="Times New Roman"/>
                <w:color w:val="auto"/>
                <w:sz w:val="24"/>
                <w:szCs w:val="24"/>
                <w:lang w:val="en-US" w:eastAsia="zh-CN"/>
              </w:rPr>
              <w:t>290环保制冷剂</w:t>
            </w:r>
            <w:r>
              <w:rPr>
                <w:rFonts w:hint="eastAsia" w:ascii="Times New Roman" w:hAnsi="Times New Roman" w:eastAsia="仿宋" w:cs="Times New Roman"/>
                <w:color w:val="auto"/>
                <w:sz w:val="24"/>
                <w:szCs w:val="24"/>
                <w:lang w:val="en-US" w:eastAsia="zh-CN"/>
              </w:rPr>
              <w:t>等</w:t>
            </w:r>
            <w:r>
              <w:rPr>
                <w:rFonts w:hint="default" w:ascii="Times New Roman" w:hAnsi="Times New Roman" w:eastAsia="仿宋" w:cs="Times New Roman"/>
                <w:color w:val="auto"/>
                <w:sz w:val="24"/>
                <w:szCs w:val="24"/>
                <w:lang w:val="en-US" w:eastAsia="zh-CN"/>
              </w:rPr>
              <w:t>。</w:t>
            </w:r>
          </w:p>
          <w:p w14:paraId="6DBFF31E">
            <w:pPr>
              <w:numPr>
                <w:ilvl w:val="0"/>
                <w:numId w:val="0"/>
              </w:numPr>
              <w:spacing w:before="0" w:beforeAutospacing="0" w:after="0" w:afterAutospacing="0"/>
              <w:ind w:left="0" w:leftChars="0" w:right="0" w:rightChars="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kern w:val="2"/>
                <w:sz w:val="24"/>
                <w:szCs w:val="24"/>
                <w:lang w:val="en-US" w:eastAsia="zh-CN" w:bidi="ar-SA"/>
              </w:rPr>
              <w:t>3、</w:t>
            </w:r>
            <w:r>
              <w:rPr>
                <w:rFonts w:hint="default" w:ascii="Times New Roman" w:hAnsi="Times New Roman" w:eastAsia="仿宋" w:cs="Times New Roman"/>
                <w:color w:val="auto"/>
                <w:sz w:val="24"/>
                <w:szCs w:val="24"/>
                <w:lang w:val="en-US" w:eastAsia="zh-CN"/>
              </w:rPr>
              <w:t>宽电压180V-260V可以工作</w:t>
            </w:r>
          </w:p>
          <w:p w14:paraId="491063CD">
            <w:pPr>
              <w:numPr>
                <w:ilvl w:val="0"/>
                <w:numId w:val="0"/>
              </w:numPr>
              <w:spacing w:before="0" w:beforeAutospacing="0" w:after="0" w:afterAutospacing="0"/>
              <w:ind w:left="0" w:leftChars="0" w:right="0" w:rightChars="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kern w:val="2"/>
                <w:sz w:val="24"/>
                <w:szCs w:val="24"/>
                <w:lang w:val="en-US" w:eastAsia="zh-CN" w:bidi="ar-SA"/>
              </w:rPr>
              <w:t>4、</w:t>
            </w:r>
            <w:r>
              <w:rPr>
                <w:rFonts w:hint="default" w:ascii="Times New Roman" w:hAnsi="Times New Roman" w:eastAsia="仿宋" w:cs="Times New Roman"/>
                <w:b w:val="0"/>
                <w:bCs w:val="0"/>
                <w:color w:val="auto"/>
                <w:sz w:val="24"/>
                <w:szCs w:val="24"/>
                <w:highlight w:val="none"/>
                <w:lang w:val="en-US" w:eastAsia="zh-CN"/>
              </w:rPr>
              <w:t>质保期</w:t>
            </w:r>
            <w:r>
              <w:rPr>
                <w:rFonts w:hint="eastAsia" w:ascii="Times New Roman" w:hAnsi="Times New Roman" w:eastAsia="仿宋" w:cs="Times New Roman"/>
                <w:b w:val="0"/>
                <w:bCs w:val="0"/>
                <w:color w:val="auto"/>
                <w:sz w:val="24"/>
                <w:szCs w:val="24"/>
                <w:highlight w:val="none"/>
                <w:lang w:val="en-US" w:eastAsia="zh-CN"/>
              </w:rPr>
              <w:t>≥</w:t>
            </w:r>
            <w:r>
              <w:rPr>
                <w:rFonts w:hint="default" w:ascii="Times New Roman" w:hAnsi="Times New Roman" w:eastAsia="仿宋" w:cs="Times New Roman"/>
                <w:b w:val="0"/>
                <w:bCs w:val="0"/>
                <w:color w:val="auto"/>
                <w:sz w:val="24"/>
                <w:szCs w:val="24"/>
                <w:highlight w:val="none"/>
                <w:lang w:val="en-US" w:eastAsia="zh-CN"/>
              </w:rPr>
              <w:t>3年</w:t>
            </w:r>
          </w:p>
        </w:tc>
      </w:tr>
      <w:tr w14:paraId="1A20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548" w:type="dxa"/>
            <w:tcBorders>
              <w:top w:val="single" w:color="auto" w:sz="4" w:space="0"/>
              <w:left w:val="single" w:color="auto" w:sz="4" w:space="0"/>
              <w:bottom w:val="single" w:color="auto" w:sz="4" w:space="0"/>
              <w:right w:val="single" w:color="auto" w:sz="4" w:space="0"/>
            </w:tcBorders>
            <w:noWrap w:val="0"/>
            <w:vAlign w:val="center"/>
          </w:tcPr>
          <w:p w14:paraId="7B5D9BE5">
            <w:pPr>
              <w:spacing w:before="0" w:beforeAutospacing="0" w:after="0" w:afterAutospacing="0"/>
              <w:ind w:left="0" w:leftChars="0" w:right="0"/>
              <w:jc w:val="center"/>
              <w:rPr>
                <w:rFonts w:hint="default" w:ascii="Times New Roman" w:hAnsi="Times New Roman" w:eastAsia="仿宋" w:cs="Times New Roman"/>
                <w:b/>
                <w:bCs/>
                <w:color w:val="auto"/>
                <w:sz w:val="24"/>
                <w:szCs w:val="24"/>
                <w:highlight w:val="none"/>
                <w:lang w:eastAsia="zh-CN"/>
              </w:rPr>
            </w:pPr>
            <w:r>
              <w:rPr>
                <w:rFonts w:hint="default" w:ascii="Times New Roman" w:hAnsi="Times New Roman" w:eastAsia="仿宋" w:cs="Times New Roman"/>
                <w:b/>
                <w:bCs/>
                <w:color w:val="auto"/>
                <w:sz w:val="24"/>
                <w:szCs w:val="24"/>
                <w:highlight w:val="none"/>
                <w:lang w:eastAsia="zh-CN"/>
              </w:rPr>
              <w:t>功能特点</w:t>
            </w:r>
          </w:p>
        </w:tc>
        <w:tc>
          <w:tcPr>
            <w:tcW w:w="10756" w:type="dxa"/>
            <w:tcBorders>
              <w:top w:val="single" w:color="auto" w:sz="4" w:space="0"/>
              <w:left w:val="single" w:color="auto" w:sz="4" w:space="0"/>
              <w:bottom w:val="single" w:color="auto" w:sz="4" w:space="0"/>
              <w:right w:val="single" w:color="auto" w:sz="4" w:space="0"/>
            </w:tcBorders>
            <w:noWrap w:val="0"/>
            <w:vAlign w:val="center"/>
          </w:tcPr>
          <w:p w14:paraId="78AED2FA">
            <w:pPr>
              <w:pStyle w:val="5"/>
              <w:spacing w:before="0" w:beforeAutospacing="0" w:after="0" w:afterAutospacing="0" w:line="320" w:lineRule="exact"/>
              <w:ind w:right="0"/>
              <w:jc w:val="left"/>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bCs/>
                <w:color w:val="auto"/>
                <w:sz w:val="24"/>
                <w:szCs w:val="24"/>
                <w:highlight w:val="none"/>
                <w:lang w:eastAsia="zh-CN"/>
              </w:rPr>
              <w:t>功能</w:t>
            </w:r>
            <w:r>
              <w:rPr>
                <w:rFonts w:hint="default" w:ascii="Times New Roman" w:hAnsi="Times New Roman" w:eastAsia="仿宋" w:cs="Times New Roman"/>
                <w:b/>
                <w:bCs/>
                <w:color w:val="auto"/>
                <w:kern w:val="2"/>
                <w:sz w:val="24"/>
                <w:szCs w:val="24"/>
                <w:highlight w:val="none"/>
                <w:lang w:val="en-US" w:eastAsia="zh-CN" w:bidi="ar-SA"/>
              </w:rPr>
              <w:t>：</w:t>
            </w:r>
            <w:r>
              <w:rPr>
                <w:rFonts w:hint="default" w:ascii="Times New Roman" w:hAnsi="Times New Roman" w:eastAsia="仿宋" w:cs="Times New Roman"/>
                <w:b w:val="0"/>
                <w:bCs w:val="0"/>
                <w:color w:val="auto"/>
                <w:kern w:val="2"/>
                <w:sz w:val="24"/>
                <w:szCs w:val="24"/>
                <w:highlight w:val="none"/>
                <w:lang w:val="en-US" w:eastAsia="zh-CN" w:bidi="ar-SA"/>
              </w:rPr>
              <w:t>功能强大，比较完善，当前处于行业领先。</w:t>
            </w:r>
          </w:p>
          <w:p w14:paraId="7A9A1590">
            <w:pPr>
              <w:pStyle w:val="5"/>
              <w:spacing w:before="0" w:beforeAutospacing="0" w:after="0" w:afterAutospacing="0" w:line="320" w:lineRule="exact"/>
              <w:ind w:right="0"/>
              <w:jc w:val="left"/>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eastAsia="zh-CN"/>
              </w:rPr>
              <w:t>特点</w:t>
            </w:r>
            <w:r>
              <w:rPr>
                <w:rFonts w:hint="default" w:ascii="Times New Roman" w:hAnsi="Times New Roman" w:eastAsia="仿宋" w:cs="Times New Roman"/>
                <w:b/>
                <w:bCs/>
                <w:color w:val="auto"/>
                <w:sz w:val="24"/>
                <w:szCs w:val="24"/>
                <w:highlight w:val="none"/>
                <w:lang w:val="en-US" w:eastAsia="zh-CN"/>
              </w:rPr>
              <w:t>：</w:t>
            </w:r>
            <w:r>
              <w:rPr>
                <w:rFonts w:hint="default" w:ascii="Times New Roman" w:hAnsi="Times New Roman" w:eastAsia="仿宋" w:cs="Times New Roman"/>
                <w:b w:val="0"/>
                <w:bCs w:val="0"/>
                <w:color w:val="auto"/>
                <w:sz w:val="24"/>
                <w:szCs w:val="24"/>
                <w:highlight w:val="none"/>
                <w:lang w:val="en-US" w:eastAsia="zh-CN"/>
              </w:rPr>
              <w:t>实用、耐用，制冷效果好。</w:t>
            </w:r>
          </w:p>
          <w:p w14:paraId="227B26EC">
            <w:pPr>
              <w:spacing w:before="0" w:beforeAutospacing="0" w:after="0" w:afterAutospacing="0"/>
              <w:ind w:left="0" w:leftChars="0" w:right="0"/>
              <w:jc w:val="left"/>
              <w:rPr>
                <w:rFonts w:hint="default" w:ascii="Times New Roman" w:hAnsi="Times New Roman" w:eastAsia="仿宋" w:cs="Times New Roman"/>
                <w:b w:val="0"/>
                <w:bCs w:val="0"/>
                <w:color w:val="auto"/>
                <w:kern w:val="2"/>
                <w:sz w:val="24"/>
                <w:szCs w:val="24"/>
                <w:highlight w:val="none"/>
                <w:lang w:val="en-US" w:eastAsia="zh-CN" w:bidi="ar-SA"/>
              </w:rPr>
            </w:pPr>
          </w:p>
        </w:tc>
      </w:tr>
    </w:tbl>
    <w:p w14:paraId="2AE15414">
      <w:pPr>
        <w:numPr>
          <w:ilvl w:val="0"/>
          <w:numId w:val="0"/>
        </w:numPr>
        <w:ind w:leftChars="0"/>
        <w:rPr>
          <w:rFonts w:hint="default" w:ascii="Times New Roman" w:hAnsi="Times New Roman" w:eastAsia="仿宋_GB2312" w:cs="Times New Roman"/>
          <w:b/>
          <w:sz w:val="32"/>
          <w:szCs w:val="32"/>
          <w:lang w:val="en-US" w:eastAsia="zh-CN"/>
        </w:rPr>
      </w:pPr>
    </w:p>
    <w:p w14:paraId="7296513E">
      <w:pPr>
        <w:numPr>
          <w:ilvl w:val="0"/>
          <w:numId w:val="1"/>
        </w:numPr>
        <w:ind w:left="0" w:leftChars="0" w:firstLine="0" w:firstLineChars="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服务要求</w:t>
      </w:r>
    </w:p>
    <w:p w14:paraId="4FAC7809">
      <w:pPr>
        <w:numPr>
          <w:ilvl w:val="0"/>
          <w:numId w:val="3"/>
        </w:numPr>
        <w:ind w:leftChars="0"/>
        <w:rPr>
          <w:rFonts w:hint="default" w:ascii="Times New Roman" w:hAnsi="Times New Roman" w:eastAsia="仿宋_GB2312" w:cs="Times New Roman"/>
          <w:b w:val="0"/>
          <w:bCs w:val="0"/>
          <w:i w:val="0"/>
          <w:iCs w:val="0"/>
          <w:color w:val="auto"/>
          <w:sz w:val="28"/>
          <w:szCs w:val="28"/>
          <w:lang w:val="en-US" w:eastAsia="zh-CN"/>
        </w:rPr>
      </w:pPr>
      <w:r>
        <w:rPr>
          <w:rFonts w:hint="default" w:ascii="Times New Roman" w:hAnsi="Times New Roman" w:eastAsia="仿宋_GB2312" w:cs="Times New Roman"/>
          <w:b w:val="0"/>
          <w:bCs w:val="0"/>
          <w:i w:val="0"/>
          <w:iCs w:val="0"/>
          <w:color w:val="auto"/>
          <w:sz w:val="28"/>
          <w:szCs w:val="28"/>
          <w:lang w:val="en-US" w:eastAsia="zh-CN"/>
        </w:rPr>
        <w:t xml:space="preserve">交货时间： </w:t>
      </w:r>
      <w:r>
        <w:rPr>
          <w:rFonts w:hint="default" w:ascii="Times New Roman" w:hAnsi="Times New Roman" w:eastAsia="仿宋_GB2312" w:cs="Times New Roman"/>
          <w:b w:val="0"/>
          <w:bCs w:val="0"/>
          <w:i w:val="0"/>
          <w:iCs w:val="0"/>
          <w:color w:val="auto"/>
          <w:sz w:val="28"/>
          <w:szCs w:val="28"/>
          <w:u w:val="single"/>
          <w:lang w:val="en-US" w:eastAsia="zh-CN"/>
        </w:rPr>
        <w:t xml:space="preserve"> 根据采购人约定时间 </w:t>
      </w:r>
      <w:r>
        <w:rPr>
          <w:rFonts w:hint="default" w:ascii="Times New Roman" w:hAnsi="Times New Roman" w:eastAsia="仿宋_GB2312" w:cs="Times New Roman"/>
          <w:b w:val="0"/>
          <w:bCs w:val="0"/>
          <w:i w:val="0"/>
          <w:iCs w:val="0"/>
          <w:color w:val="auto"/>
          <w:sz w:val="28"/>
          <w:szCs w:val="28"/>
          <w:lang w:val="en-US" w:eastAsia="zh-CN"/>
        </w:rPr>
        <w:t>。交货地点：</w:t>
      </w:r>
      <w:r>
        <w:rPr>
          <w:rFonts w:hint="default" w:ascii="Times New Roman" w:hAnsi="Times New Roman" w:eastAsia="仿宋_GB2312" w:cs="Times New Roman"/>
          <w:b w:val="0"/>
          <w:bCs w:val="0"/>
          <w:i w:val="0"/>
          <w:iCs w:val="0"/>
          <w:color w:val="auto"/>
          <w:sz w:val="28"/>
          <w:szCs w:val="28"/>
          <w:u w:val="single"/>
          <w:lang w:val="en-US" w:eastAsia="zh-CN"/>
        </w:rPr>
        <w:t xml:space="preserve"> 采购人指定地点      </w:t>
      </w:r>
      <w:r>
        <w:rPr>
          <w:rFonts w:hint="default" w:ascii="Times New Roman" w:hAnsi="Times New Roman" w:eastAsia="仿宋_GB2312" w:cs="Times New Roman"/>
          <w:b w:val="0"/>
          <w:bCs w:val="0"/>
          <w:i w:val="0"/>
          <w:iCs w:val="0"/>
          <w:color w:val="auto"/>
          <w:sz w:val="28"/>
          <w:szCs w:val="28"/>
          <w:lang w:val="en-US" w:eastAsia="zh-CN"/>
        </w:rPr>
        <w:t xml:space="preserve">   。</w:t>
      </w:r>
    </w:p>
    <w:p w14:paraId="5E224BF7">
      <w:pPr>
        <w:numPr>
          <w:ilvl w:val="0"/>
          <w:numId w:val="3"/>
        </w:numPr>
        <w:ind w:leftChars="0"/>
        <w:rPr>
          <w:rFonts w:hint="default" w:ascii="Times New Roman" w:hAnsi="Times New Roman" w:eastAsia="仿宋_GB2312" w:cs="Times New Roman"/>
          <w:b w:val="0"/>
          <w:bCs w:val="0"/>
          <w:i w:val="0"/>
          <w:iCs w:val="0"/>
          <w:color w:val="auto"/>
          <w:sz w:val="28"/>
          <w:szCs w:val="28"/>
          <w:lang w:val="en-US" w:eastAsia="zh-CN"/>
        </w:rPr>
      </w:pPr>
      <w:r>
        <w:rPr>
          <w:rFonts w:hint="eastAsia" w:ascii="Times New Roman" w:hAnsi="Times New Roman" w:eastAsia="仿宋_GB2312" w:cs="Times New Roman"/>
          <w:b w:val="0"/>
          <w:bCs w:val="0"/>
          <w:i w:val="0"/>
          <w:iCs w:val="0"/>
          <w:color w:val="auto"/>
          <w:sz w:val="28"/>
          <w:szCs w:val="28"/>
          <w:lang w:val="en-US" w:eastAsia="zh-CN"/>
        </w:rPr>
        <w:t>中标人</w:t>
      </w:r>
      <w:r>
        <w:rPr>
          <w:rFonts w:hint="default" w:ascii="Times New Roman" w:hAnsi="Times New Roman" w:eastAsia="仿宋_GB2312" w:cs="Times New Roman"/>
          <w:b w:val="0"/>
          <w:bCs w:val="0"/>
          <w:i w:val="0"/>
          <w:iCs w:val="0"/>
          <w:color w:val="auto"/>
          <w:sz w:val="28"/>
          <w:szCs w:val="28"/>
          <w:lang w:val="en-US" w:eastAsia="zh-CN"/>
        </w:rPr>
        <w:t>安装时须对</w:t>
      </w:r>
      <w:r>
        <w:rPr>
          <w:rFonts w:hint="eastAsia" w:ascii="Times New Roman" w:hAnsi="Times New Roman" w:eastAsia="仿宋_GB2312" w:cs="Times New Roman"/>
          <w:b w:val="0"/>
          <w:bCs w:val="0"/>
          <w:i w:val="0"/>
          <w:iCs w:val="0"/>
          <w:color w:val="auto"/>
          <w:sz w:val="28"/>
          <w:szCs w:val="28"/>
          <w:lang w:val="en-US" w:eastAsia="zh-CN"/>
        </w:rPr>
        <w:t>采购人场地</w:t>
      </w:r>
      <w:r>
        <w:rPr>
          <w:rFonts w:hint="default" w:ascii="Times New Roman" w:hAnsi="Times New Roman" w:eastAsia="仿宋_GB2312" w:cs="Times New Roman"/>
          <w:b w:val="0"/>
          <w:bCs w:val="0"/>
          <w:i w:val="0"/>
          <w:iCs w:val="0"/>
          <w:color w:val="auto"/>
          <w:sz w:val="28"/>
          <w:szCs w:val="28"/>
          <w:lang w:val="en-US" w:eastAsia="zh-CN"/>
        </w:rPr>
        <w:t>有良好保护措施</w:t>
      </w:r>
      <w:r>
        <w:rPr>
          <w:rFonts w:hint="eastAsia" w:ascii="Times New Roman" w:hAnsi="Times New Roman" w:eastAsia="仿宋_GB2312" w:cs="Times New Roman"/>
          <w:b w:val="0"/>
          <w:bCs w:val="0"/>
          <w:i w:val="0"/>
          <w:iCs w:val="0"/>
          <w:color w:val="auto"/>
          <w:sz w:val="28"/>
          <w:szCs w:val="28"/>
          <w:lang w:val="en-US" w:eastAsia="zh-CN"/>
        </w:rPr>
        <w:t>，</w:t>
      </w:r>
      <w:r>
        <w:rPr>
          <w:rFonts w:hint="default" w:ascii="Times New Roman" w:hAnsi="Times New Roman" w:eastAsia="仿宋_GB2312" w:cs="Times New Roman"/>
          <w:b w:val="0"/>
          <w:bCs w:val="0"/>
          <w:i w:val="0"/>
          <w:iCs w:val="0"/>
          <w:color w:val="auto"/>
          <w:sz w:val="28"/>
          <w:szCs w:val="28"/>
          <w:lang w:val="en-US" w:eastAsia="zh-CN"/>
        </w:rPr>
        <w:t>及时清理拆箱和安装产生的物料。</w:t>
      </w:r>
      <w:r>
        <w:rPr>
          <w:rFonts w:hint="eastAsia" w:ascii="Times New Roman" w:hAnsi="Times New Roman" w:eastAsia="仿宋_GB2312" w:cs="Times New Roman"/>
          <w:b w:val="0"/>
          <w:bCs w:val="0"/>
          <w:i w:val="0"/>
          <w:iCs w:val="0"/>
          <w:color w:val="auto"/>
          <w:sz w:val="28"/>
          <w:szCs w:val="28"/>
          <w:lang w:val="en-US" w:eastAsia="zh-CN"/>
        </w:rPr>
        <w:t>由于中标人原因对采购人的场地内设备、设施造成损失，由中标人负责赔偿。</w:t>
      </w:r>
    </w:p>
    <w:p w14:paraId="4642EB13">
      <w:pPr>
        <w:numPr>
          <w:ilvl w:val="0"/>
          <w:numId w:val="3"/>
        </w:numPr>
        <w:ind w:leftChars="0"/>
        <w:rPr>
          <w:rFonts w:hint="default" w:ascii="Times New Roman" w:hAnsi="Times New Roman" w:eastAsia="仿宋_GB2312" w:cs="Times New Roman"/>
          <w:b w:val="0"/>
          <w:bCs w:val="0"/>
          <w:i w:val="0"/>
          <w:iCs w:val="0"/>
          <w:color w:val="auto"/>
          <w:sz w:val="28"/>
          <w:szCs w:val="28"/>
          <w:lang w:val="en-US" w:eastAsia="zh-CN"/>
        </w:rPr>
      </w:pPr>
      <w:r>
        <w:rPr>
          <w:rFonts w:hint="default" w:ascii="Times New Roman" w:hAnsi="Times New Roman" w:eastAsia="仿宋_GB2312" w:cs="Times New Roman"/>
          <w:b w:val="0"/>
          <w:bCs w:val="0"/>
          <w:i w:val="0"/>
          <w:iCs w:val="0"/>
          <w:color w:val="auto"/>
          <w:sz w:val="28"/>
          <w:szCs w:val="28"/>
          <w:lang w:val="en-US" w:eastAsia="zh-CN"/>
        </w:rPr>
        <w:t>验收由</w:t>
      </w:r>
      <w:r>
        <w:rPr>
          <w:rFonts w:hint="eastAsia" w:ascii="Times New Roman" w:hAnsi="Times New Roman" w:eastAsia="仿宋_GB2312" w:cs="Times New Roman"/>
          <w:b w:val="0"/>
          <w:bCs w:val="0"/>
          <w:i w:val="0"/>
          <w:iCs w:val="0"/>
          <w:color w:val="auto"/>
          <w:sz w:val="28"/>
          <w:szCs w:val="28"/>
          <w:lang w:val="en-US" w:eastAsia="zh-CN"/>
        </w:rPr>
        <w:t>采购人</w:t>
      </w:r>
      <w:r>
        <w:rPr>
          <w:rFonts w:hint="default" w:ascii="Times New Roman" w:hAnsi="Times New Roman" w:eastAsia="仿宋_GB2312" w:cs="Times New Roman"/>
          <w:b w:val="0"/>
          <w:bCs w:val="0"/>
          <w:i w:val="0"/>
          <w:iCs w:val="0"/>
          <w:color w:val="auto"/>
          <w:sz w:val="28"/>
          <w:szCs w:val="28"/>
          <w:lang w:val="en-US" w:eastAsia="zh-CN"/>
        </w:rPr>
        <w:t>、</w:t>
      </w:r>
      <w:r>
        <w:rPr>
          <w:rFonts w:hint="eastAsia" w:ascii="Times New Roman" w:hAnsi="Times New Roman" w:eastAsia="仿宋_GB2312" w:cs="Times New Roman"/>
          <w:b w:val="0"/>
          <w:bCs w:val="0"/>
          <w:i w:val="0"/>
          <w:iCs w:val="0"/>
          <w:color w:val="auto"/>
          <w:sz w:val="28"/>
          <w:szCs w:val="28"/>
          <w:lang w:val="en-US" w:eastAsia="zh-CN"/>
        </w:rPr>
        <w:t>中标人</w:t>
      </w:r>
      <w:r>
        <w:rPr>
          <w:rFonts w:hint="default" w:ascii="Times New Roman" w:hAnsi="Times New Roman" w:eastAsia="仿宋_GB2312" w:cs="Times New Roman"/>
          <w:b w:val="0"/>
          <w:bCs w:val="0"/>
          <w:i w:val="0"/>
          <w:iCs w:val="0"/>
          <w:color w:val="auto"/>
          <w:sz w:val="28"/>
          <w:szCs w:val="28"/>
          <w:lang w:val="en-US" w:eastAsia="zh-CN"/>
        </w:rPr>
        <w:t>共同进行货物的验收，验收合格后双方在供货三联单</w:t>
      </w:r>
      <w:r>
        <w:rPr>
          <w:rFonts w:hint="eastAsia" w:ascii="Times New Roman" w:hAnsi="Times New Roman" w:eastAsia="仿宋_GB2312" w:cs="Times New Roman"/>
          <w:b w:val="0"/>
          <w:bCs w:val="0"/>
          <w:i w:val="0"/>
          <w:iCs w:val="0"/>
          <w:color w:val="auto"/>
          <w:sz w:val="28"/>
          <w:szCs w:val="28"/>
          <w:lang w:val="en-US" w:eastAsia="zh-CN"/>
        </w:rPr>
        <w:t>和验收表</w:t>
      </w:r>
      <w:r>
        <w:rPr>
          <w:rFonts w:hint="default" w:ascii="Times New Roman" w:hAnsi="Times New Roman" w:eastAsia="仿宋_GB2312" w:cs="Times New Roman"/>
          <w:b w:val="0"/>
          <w:bCs w:val="0"/>
          <w:i w:val="0"/>
          <w:iCs w:val="0"/>
          <w:color w:val="auto"/>
          <w:sz w:val="28"/>
          <w:szCs w:val="28"/>
          <w:lang w:val="en-US" w:eastAsia="zh-CN"/>
        </w:rPr>
        <w:t>上签字确认，验收合格货物交付</w:t>
      </w:r>
      <w:r>
        <w:rPr>
          <w:rFonts w:hint="eastAsia" w:ascii="Times New Roman" w:hAnsi="Times New Roman" w:eastAsia="仿宋_GB2312" w:cs="Times New Roman"/>
          <w:b w:val="0"/>
          <w:bCs w:val="0"/>
          <w:i w:val="0"/>
          <w:iCs w:val="0"/>
          <w:color w:val="auto"/>
          <w:sz w:val="28"/>
          <w:szCs w:val="28"/>
          <w:lang w:val="en-US" w:eastAsia="zh-CN"/>
        </w:rPr>
        <w:t>采购人</w:t>
      </w:r>
      <w:r>
        <w:rPr>
          <w:rFonts w:hint="default" w:ascii="Times New Roman" w:hAnsi="Times New Roman" w:eastAsia="仿宋_GB2312" w:cs="Times New Roman"/>
          <w:b w:val="0"/>
          <w:bCs w:val="0"/>
          <w:i w:val="0"/>
          <w:iCs w:val="0"/>
          <w:color w:val="auto"/>
          <w:sz w:val="28"/>
          <w:szCs w:val="28"/>
          <w:lang w:val="en-US" w:eastAsia="zh-CN"/>
        </w:rPr>
        <w:t>。</w:t>
      </w:r>
      <w:r>
        <w:rPr>
          <w:rFonts w:hint="eastAsia" w:ascii="Times New Roman" w:hAnsi="Times New Roman" w:eastAsia="仿宋_GB2312" w:cs="Times New Roman"/>
          <w:b w:val="0"/>
          <w:bCs w:val="0"/>
          <w:i w:val="0"/>
          <w:iCs w:val="0"/>
          <w:color w:val="auto"/>
          <w:sz w:val="28"/>
          <w:szCs w:val="28"/>
          <w:lang w:val="en-US" w:eastAsia="zh-CN"/>
        </w:rPr>
        <w:t>采购人</w:t>
      </w:r>
      <w:r>
        <w:rPr>
          <w:rFonts w:hint="default" w:ascii="Times New Roman" w:hAnsi="Times New Roman" w:eastAsia="仿宋_GB2312" w:cs="Times New Roman"/>
          <w:b w:val="0"/>
          <w:bCs w:val="0"/>
          <w:i w:val="0"/>
          <w:iCs w:val="0"/>
          <w:color w:val="auto"/>
          <w:sz w:val="28"/>
          <w:szCs w:val="28"/>
          <w:lang w:val="en-US" w:eastAsia="zh-CN"/>
        </w:rPr>
        <w:t>在验收中如发现货物不符合合同的约定，有权拒收货物，</w:t>
      </w:r>
      <w:r>
        <w:rPr>
          <w:rFonts w:hint="eastAsia" w:ascii="Times New Roman" w:hAnsi="Times New Roman" w:eastAsia="仿宋_GB2312" w:cs="Times New Roman"/>
          <w:b w:val="0"/>
          <w:bCs w:val="0"/>
          <w:i w:val="0"/>
          <w:iCs w:val="0"/>
          <w:color w:val="auto"/>
          <w:sz w:val="28"/>
          <w:szCs w:val="28"/>
          <w:lang w:val="en-US" w:eastAsia="zh-CN"/>
        </w:rPr>
        <w:t>采购人</w:t>
      </w:r>
      <w:r>
        <w:rPr>
          <w:rFonts w:hint="default" w:ascii="Times New Roman" w:hAnsi="Times New Roman" w:eastAsia="仿宋_GB2312" w:cs="Times New Roman"/>
          <w:b w:val="0"/>
          <w:bCs w:val="0"/>
          <w:i w:val="0"/>
          <w:iCs w:val="0"/>
          <w:color w:val="auto"/>
          <w:sz w:val="28"/>
          <w:szCs w:val="28"/>
          <w:lang w:val="en-US" w:eastAsia="zh-CN"/>
        </w:rPr>
        <w:t>同意更换的，</w:t>
      </w:r>
      <w:r>
        <w:rPr>
          <w:rFonts w:hint="eastAsia" w:ascii="Times New Roman" w:hAnsi="Times New Roman" w:eastAsia="仿宋_GB2312" w:cs="Times New Roman"/>
          <w:b w:val="0"/>
          <w:bCs w:val="0"/>
          <w:i w:val="0"/>
          <w:iCs w:val="0"/>
          <w:color w:val="auto"/>
          <w:sz w:val="28"/>
          <w:szCs w:val="28"/>
          <w:lang w:val="en-US" w:eastAsia="zh-CN"/>
        </w:rPr>
        <w:t>中标人</w:t>
      </w:r>
      <w:r>
        <w:rPr>
          <w:rFonts w:hint="default" w:ascii="Times New Roman" w:hAnsi="Times New Roman" w:eastAsia="仿宋_GB2312" w:cs="Times New Roman"/>
          <w:b w:val="0"/>
          <w:bCs w:val="0"/>
          <w:i w:val="0"/>
          <w:iCs w:val="0"/>
          <w:color w:val="auto"/>
          <w:sz w:val="28"/>
          <w:szCs w:val="28"/>
          <w:lang w:val="en-US" w:eastAsia="zh-CN"/>
        </w:rPr>
        <w:t>应于收到采购人拒绝收货通知书之日起3个工作日内重新提供符合合同约定的货物，否则，视为</w:t>
      </w:r>
      <w:r>
        <w:rPr>
          <w:rFonts w:hint="eastAsia" w:ascii="Times New Roman" w:hAnsi="Times New Roman" w:eastAsia="仿宋_GB2312" w:cs="Times New Roman"/>
          <w:b w:val="0"/>
          <w:bCs w:val="0"/>
          <w:i w:val="0"/>
          <w:iCs w:val="0"/>
          <w:color w:val="auto"/>
          <w:sz w:val="28"/>
          <w:szCs w:val="28"/>
          <w:lang w:val="en-US" w:eastAsia="zh-CN"/>
        </w:rPr>
        <w:t>中标人</w:t>
      </w:r>
      <w:r>
        <w:rPr>
          <w:rFonts w:hint="default" w:ascii="Times New Roman" w:hAnsi="Times New Roman" w:eastAsia="仿宋_GB2312" w:cs="Times New Roman"/>
          <w:b w:val="0"/>
          <w:bCs w:val="0"/>
          <w:i w:val="0"/>
          <w:iCs w:val="0"/>
          <w:color w:val="auto"/>
          <w:sz w:val="28"/>
          <w:szCs w:val="28"/>
          <w:lang w:val="en-US" w:eastAsia="zh-CN"/>
        </w:rPr>
        <w:t>逾期交货。</w:t>
      </w:r>
    </w:p>
    <w:p w14:paraId="32E7E65D">
      <w:pPr>
        <w:numPr>
          <w:ilvl w:val="0"/>
          <w:numId w:val="3"/>
        </w:numPr>
        <w:ind w:leftChars="0"/>
        <w:rPr>
          <w:rFonts w:hint="default" w:ascii="Times New Roman" w:hAnsi="Times New Roman" w:eastAsia="仿宋_GB2312" w:cs="Times New Roman"/>
          <w:b w:val="0"/>
          <w:bCs w:val="0"/>
          <w:i w:val="0"/>
          <w:iCs w:val="0"/>
          <w:color w:val="auto"/>
          <w:sz w:val="28"/>
          <w:szCs w:val="28"/>
          <w:lang w:val="en-US" w:eastAsia="zh-CN"/>
        </w:rPr>
      </w:pPr>
      <w:r>
        <w:rPr>
          <w:rFonts w:hint="eastAsia" w:ascii="Times New Roman" w:hAnsi="Times New Roman" w:eastAsia="仿宋_GB2312" w:cs="Times New Roman"/>
          <w:b w:val="0"/>
          <w:bCs w:val="0"/>
          <w:i w:val="0"/>
          <w:iCs w:val="0"/>
          <w:color w:val="auto"/>
          <w:sz w:val="28"/>
          <w:szCs w:val="28"/>
          <w:lang w:val="en-US" w:eastAsia="zh-CN"/>
        </w:rPr>
        <w:t>中标人保证合同货物是全新、未曾使用过的，进货渠道合法，其质量、规格及技术特征符合采购需求中的要求，符合采购人实际使用需求。</w:t>
      </w:r>
    </w:p>
    <w:p w14:paraId="58B2D10A">
      <w:pPr>
        <w:numPr>
          <w:ilvl w:val="0"/>
          <w:numId w:val="3"/>
        </w:numPr>
        <w:ind w:leftChars="0"/>
        <w:rPr>
          <w:rFonts w:hint="default" w:ascii="Times New Roman" w:hAnsi="Times New Roman" w:eastAsia="仿宋_GB2312" w:cs="Times New Roman"/>
          <w:b w:val="0"/>
          <w:bCs w:val="0"/>
          <w:i w:val="0"/>
          <w:iCs w:val="0"/>
          <w:color w:val="auto"/>
          <w:sz w:val="28"/>
          <w:szCs w:val="28"/>
          <w:lang w:val="en-US" w:eastAsia="zh-CN"/>
        </w:rPr>
      </w:pPr>
      <w:r>
        <w:rPr>
          <w:rFonts w:hint="default" w:ascii="Times New Roman" w:hAnsi="Times New Roman" w:eastAsia="仿宋_GB2312" w:cs="Times New Roman"/>
          <w:b w:val="0"/>
          <w:bCs w:val="0"/>
          <w:i w:val="0"/>
          <w:iCs w:val="0"/>
          <w:color w:val="auto"/>
          <w:sz w:val="28"/>
          <w:szCs w:val="28"/>
          <w:lang w:val="en-US" w:eastAsia="zh-CN"/>
        </w:rPr>
        <w:t>质保期</w:t>
      </w:r>
      <w:r>
        <w:rPr>
          <w:rFonts w:hint="eastAsia" w:ascii="Times New Roman" w:hAnsi="Times New Roman" w:eastAsia="仿宋_GB2312" w:cs="Times New Roman"/>
          <w:b w:val="0"/>
          <w:bCs w:val="0"/>
          <w:i w:val="0"/>
          <w:iCs w:val="0"/>
          <w:color w:val="auto"/>
          <w:sz w:val="28"/>
          <w:szCs w:val="28"/>
          <w:lang w:val="en-US" w:eastAsia="zh-CN"/>
        </w:rPr>
        <w:t>为自采购人有关部门验收合格之日起计算，</w:t>
      </w:r>
      <w:r>
        <w:rPr>
          <w:rFonts w:hint="default" w:ascii="Times New Roman" w:hAnsi="Times New Roman" w:eastAsia="仿宋_GB2312" w:cs="Times New Roman"/>
          <w:b w:val="0"/>
          <w:bCs w:val="0"/>
          <w:i w:val="0"/>
          <w:iCs w:val="0"/>
          <w:color w:val="auto"/>
          <w:sz w:val="28"/>
          <w:szCs w:val="28"/>
          <w:lang w:val="en-US" w:eastAsia="zh-CN"/>
        </w:rPr>
        <w:t>质保期</w:t>
      </w:r>
      <w:r>
        <w:rPr>
          <w:rFonts w:hint="eastAsia" w:ascii="Times New Roman" w:hAnsi="Times New Roman" w:eastAsia="仿宋_GB2312" w:cs="Times New Roman"/>
          <w:b w:val="0"/>
          <w:bCs w:val="0"/>
          <w:i w:val="0"/>
          <w:iCs w:val="0"/>
          <w:color w:val="auto"/>
          <w:sz w:val="28"/>
          <w:szCs w:val="28"/>
          <w:lang w:val="en-US" w:eastAsia="zh-CN"/>
        </w:rPr>
        <w:t>不低于3年</w:t>
      </w:r>
      <w:r>
        <w:rPr>
          <w:rFonts w:hint="default" w:ascii="Times New Roman" w:hAnsi="Times New Roman" w:eastAsia="仿宋_GB2312" w:cs="Times New Roman"/>
          <w:b w:val="0"/>
          <w:bCs w:val="0"/>
          <w:i w:val="0"/>
          <w:iCs w:val="0"/>
          <w:color w:val="auto"/>
          <w:sz w:val="28"/>
          <w:szCs w:val="28"/>
          <w:lang w:val="en-US" w:eastAsia="zh-CN"/>
        </w:rPr>
        <w:t>。</w:t>
      </w:r>
      <w:r>
        <w:rPr>
          <w:rFonts w:hint="default" w:ascii="Times New Roman" w:hAnsi="Times New Roman" w:eastAsia="仿宋_GB2312" w:cs="Times New Roman"/>
          <w:b w:val="0"/>
          <w:bCs w:val="0"/>
          <w:i w:val="0"/>
          <w:iCs w:val="0"/>
          <w:color w:val="auto"/>
          <w:sz w:val="28"/>
          <w:szCs w:val="28"/>
        </w:rPr>
        <w:t>在质保期内，</w:t>
      </w:r>
      <w:r>
        <w:rPr>
          <w:rFonts w:hint="eastAsia" w:ascii="Times New Roman" w:hAnsi="Times New Roman" w:eastAsia="仿宋_GB2312" w:cs="Times New Roman"/>
          <w:b w:val="0"/>
          <w:bCs w:val="0"/>
          <w:i w:val="0"/>
          <w:iCs w:val="0"/>
          <w:color w:val="auto"/>
          <w:sz w:val="28"/>
          <w:szCs w:val="28"/>
          <w:lang w:val="en-US" w:eastAsia="zh-CN"/>
        </w:rPr>
        <w:t>非因采购人的人为原因而出现产品质量及安装问题，中标人应对货物出现的质量及安全问题负责处理解决，负责包修、包换或包退，并承担因此而产生的一切费用</w:t>
      </w:r>
      <w:r>
        <w:rPr>
          <w:rFonts w:hint="default" w:ascii="Times New Roman" w:hAnsi="Times New Roman" w:eastAsia="仿宋_GB2312" w:cs="Times New Roman"/>
          <w:b w:val="0"/>
          <w:bCs w:val="0"/>
          <w:i w:val="0"/>
          <w:iCs w:val="0"/>
          <w:color w:val="auto"/>
          <w:sz w:val="28"/>
          <w:szCs w:val="28"/>
        </w:rPr>
        <w:t>。凡因</w:t>
      </w:r>
      <w:r>
        <w:rPr>
          <w:rFonts w:hint="default" w:ascii="Times New Roman" w:hAnsi="Times New Roman" w:eastAsia="仿宋_GB2312" w:cs="Times New Roman"/>
          <w:b w:val="0"/>
          <w:bCs w:val="0"/>
          <w:i w:val="0"/>
          <w:iCs w:val="0"/>
          <w:color w:val="auto"/>
          <w:sz w:val="28"/>
          <w:szCs w:val="28"/>
          <w:lang w:val="en-US" w:eastAsia="zh-CN"/>
        </w:rPr>
        <w:t>产品</w:t>
      </w:r>
      <w:r>
        <w:rPr>
          <w:rFonts w:hint="default" w:ascii="Times New Roman" w:hAnsi="Times New Roman" w:eastAsia="仿宋_GB2312" w:cs="Times New Roman"/>
          <w:b w:val="0"/>
          <w:bCs w:val="0"/>
          <w:i w:val="0"/>
          <w:iCs w:val="0"/>
          <w:color w:val="auto"/>
          <w:sz w:val="28"/>
          <w:szCs w:val="28"/>
        </w:rPr>
        <w:t>质量</w:t>
      </w:r>
      <w:r>
        <w:rPr>
          <w:rFonts w:hint="eastAsia" w:ascii="Times New Roman" w:hAnsi="Times New Roman" w:eastAsia="仿宋_GB2312" w:cs="Times New Roman"/>
          <w:b w:val="0"/>
          <w:bCs w:val="0"/>
          <w:i w:val="0"/>
          <w:iCs w:val="0"/>
          <w:color w:val="auto"/>
          <w:sz w:val="28"/>
          <w:szCs w:val="28"/>
          <w:lang w:val="en-US" w:eastAsia="zh-CN"/>
        </w:rPr>
        <w:t>及安装</w:t>
      </w:r>
      <w:r>
        <w:rPr>
          <w:rFonts w:hint="default" w:ascii="Times New Roman" w:hAnsi="Times New Roman" w:eastAsia="仿宋_GB2312" w:cs="Times New Roman"/>
          <w:b w:val="0"/>
          <w:bCs w:val="0"/>
          <w:i w:val="0"/>
          <w:iCs w:val="0"/>
          <w:color w:val="auto"/>
          <w:sz w:val="28"/>
          <w:szCs w:val="28"/>
        </w:rPr>
        <w:t>问题造成事故的，经相关机构认定，</w:t>
      </w:r>
      <w:r>
        <w:rPr>
          <w:rFonts w:hint="eastAsia" w:ascii="Times New Roman" w:hAnsi="Times New Roman" w:eastAsia="仿宋_GB2312" w:cs="Times New Roman"/>
          <w:b w:val="0"/>
          <w:bCs w:val="0"/>
          <w:i w:val="0"/>
          <w:iCs w:val="0"/>
          <w:color w:val="auto"/>
          <w:sz w:val="28"/>
          <w:szCs w:val="28"/>
          <w:lang w:val="en-US" w:eastAsia="zh-CN"/>
        </w:rPr>
        <w:t>中标人</w:t>
      </w:r>
      <w:r>
        <w:rPr>
          <w:rFonts w:hint="default" w:ascii="Times New Roman" w:hAnsi="Times New Roman" w:eastAsia="仿宋_GB2312" w:cs="Times New Roman"/>
          <w:b w:val="0"/>
          <w:bCs w:val="0"/>
          <w:i w:val="0"/>
          <w:iCs w:val="0"/>
          <w:color w:val="auto"/>
          <w:sz w:val="28"/>
          <w:szCs w:val="28"/>
        </w:rPr>
        <w:t>应承担相应的赔偿责任。</w:t>
      </w:r>
    </w:p>
    <w:p w14:paraId="1DC90189">
      <w:pPr>
        <w:numPr>
          <w:ilvl w:val="0"/>
          <w:numId w:val="1"/>
        </w:numPr>
        <w:ind w:left="0" w:leftChars="0" w:firstLine="0" w:firstLineChars="0"/>
        <w:rPr>
          <w:rFonts w:hint="eastAsia" w:ascii="Times New Roman" w:hAnsi="Times New Roman" w:eastAsia="仿宋_GB2312" w:cs="Times New Roman"/>
          <w:b/>
          <w:bCs/>
          <w:i w:val="0"/>
          <w:iCs w:val="0"/>
          <w:color w:val="auto"/>
          <w:sz w:val="32"/>
          <w:szCs w:val="32"/>
          <w:lang w:val="en-US" w:eastAsia="zh-CN"/>
        </w:rPr>
      </w:pPr>
      <w:r>
        <w:rPr>
          <w:rFonts w:hint="eastAsia" w:ascii="Times New Roman" w:hAnsi="Times New Roman" w:eastAsia="仿宋_GB2312" w:cs="Times New Roman"/>
          <w:b/>
          <w:bCs/>
          <w:i w:val="0"/>
          <w:iCs w:val="0"/>
          <w:color w:val="auto"/>
          <w:sz w:val="32"/>
          <w:szCs w:val="32"/>
          <w:lang w:val="en-US" w:eastAsia="zh-CN"/>
        </w:rPr>
        <w:t>付款方式</w:t>
      </w:r>
    </w:p>
    <w:p w14:paraId="5732DC0C">
      <w:pPr>
        <w:numPr>
          <w:ilvl w:val="0"/>
          <w:numId w:val="0"/>
        </w:numPr>
        <w:ind w:leftChars="0" w:firstLine="560" w:firstLineChars="200"/>
        <w:rPr>
          <w:rFonts w:hint="default" w:ascii="Times New Roman" w:hAnsi="Times New Roman" w:eastAsia="仿宋_GB2312" w:cs="Times New Roman"/>
          <w:b w:val="0"/>
          <w:bCs w:val="0"/>
          <w:i w:val="0"/>
          <w:iCs w:val="0"/>
          <w:color w:val="auto"/>
          <w:sz w:val="28"/>
          <w:szCs w:val="28"/>
          <w:lang w:val="en-US" w:eastAsia="zh-CN"/>
        </w:rPr>
      </w:pPr>
      <w:r>
        <w:rPr>
          <w:rFonts w:hint="default" w:ascii="Times New Roman" w:hAnsi="Times New Roman" w:eastAsia="仿宋_GB2312" w:cs="Times New Roman"/>
          <w:b w:val="0"/>
          <w:bCs w:val="0"/>
          <w:i w:val="0"/>
          <w:iCs w:val="0"/>
          <w:color w:val="auto"/>
          <w:sz w:val="28"/>
          <w:szCs w:val="28"/>
          <w:lang w:val="en-US" w:eastAsia="zh-CN"/>
        </w:rPr>
        <w:t>合同货物全部运送到指定地点交付并完成安装及验收</w:t>
      </w:r>
      <w:r>
        <w:rPr>
          <w:rFonts w:hint="eastAsia" w:ascii="Times New Roman" w:hAnsi="Times New Roman" w:eastAsia="仿宋_GB2312" w:cs="Times New Roman"/>
          <w:b w:val="0"/>
          <w:bCs w:val="0"/>
          <w:i w:val="0"/>
          <w:iCs w:val="0"/>
          <w:color w:val="auto"/>
          <w:sz w:val="28"/>
          <w:szCs w:val="28"/>
          <w:lang w:val="en-US" w:eastAsia="zh-CN"/>
        </w:rPr>
        <w:t>合格</w:t>
      </w:r>
      <w:r>
        <w:rPr>
          <w:rFonts w:hint="default" w:ascii="Times New Roman" w:hAnsi="Times New Roman" w:eastAsia="仿宋_GB2312" w:cs="Times New Roman"/>
          <w:b w:val="0"/>
          <w:bCs w:val="0"/>
          <w:i w:val="0"/>
          <w:iCs w:val="0"/>
          <w:color w:val="auto"/>
          <w:sz w:val="28"/>
          <w:szCs w:val="28"/>
          <w:lang w:val="en-US" w:eastAsia="zh-CN"/>
        </w:rPr>
        <w:t>后，</w:t>
      </w:r>
      <w:r>
        <w:rPr>
          <w:rFonts w:hint="eastAsia" w:ascii="Times New Roman" w:hAnsi="Times New Roman" w:eastAsia="仿宋_GB2312" w:cs="Times New Roman"/>
          <w:b w:val="0"/>
          <w:bCs w:val="0"/>
          <w:i w:val="0"/>
          <w:iCs w:val="0"/>
          <w:color w:val="auto"/>
          <w:sz w:val="28"/>
          <w:szCs w:val="28"/>
          <w:lang w:val="en-US" w:eastAsia="zh-CN"/>
        </w:rPr>
        <w:t>凭中标人</w:t>
      </w:r>
      <w:r>
        <w:rPr>
          <w:rFonts w:hint="default" w:ascii="Times New Roman" w:hAnsi="Times New Roman" w:eastAsia="仿宋_GB2312" w:cs="Times New Roman"/>
          <w:b w:val="0"/>
          <w:bCs w:val="0"/>
          <w:i w:val="0"/>
          <w:iCs w:val="0"/>
          <w:color w:val="auto"/>
          <w:sz w:val="28"/>
          <w:szCs w:val="28"/>
          <w:lang w:val="en-US" w:eastAsia="zh-CN"/>
        </w:rPr>
        <w:t>开具</w:t>
      </w:r>
      <w:r>
        <w:rPr>
          <w:rFonts w:hint="eastAsia" w:ascii="Times New Roman" w:hAnsi="Times New Roman" w:eastAsia="仿宋_GB2312" w:cs="Times New Roman"/>
          <w:b w:val="0"/>
          <w:bCs w:val="0"/>
          <w:i w:val="0"/>
          <w:iCs w:val="0"/>
          <w:color w:val="auto"/>
          <w:sz w:val="28"/>
          <w:szCs w:val="28"/>
          <w:lang w:val="en-US" w:eastAsia="zh-CN"/>
        </w:rPr>
        <w:t>的正式</w:t>
      </w:r>
      <w:r>
        <w:rPr>
          <w:rFonts w:hint="default" w:ascii="Times New Roman" w:hAnsi="Times New Roman" w:eastAsia="仿宋_GB2312" w:cs="Times New Roman"/>
          <w:b w:val="0"/>
          <w:bCs w:val="0"/>
          <w:i w:val="0"/>
          <w:iCs w:val="0"/>
          <w:color w:val="auto"/>
          <w:sz w:val="28"/>
          <w:szCs w:val="28"/>
          <w:lang w:val="en-US" w:eastAsia="zh-CN"/>
        </w:rPr>
        <w:t>发票</w:t>
      </w:r>
      <w:r>
        <w:rPr>
          <w:rFonts w:hint="eastAsia" w:ascii="Times New Roman" w:hAnsi="Times New Roman" w:eastAsia="仿宋_GB2312" w:cs="Times New Roman"/>
          <w:b w:val="0"/>
          <w:bCs w:val="0"/>
          <w:i w:val="0"/>
          <w:iCs w:val="0"/>
          <w:color w:val="auto"/>
          <w:sz w:val="28"/>
          <w:szCs w:val="28"/>
          <w:lang w:val="en-US" w:eastAsia="zh-CN"/>
        </w:rPr>
        <w:t>（按实际发生数结算）</w:t>
      </w:r>
      <w:r>
        <w:rPr>
          <w:rFonts w:hint="default" w:ascii="Times New Roman" w:hAnsi="Times New Roman" w:eastAsia="仿宋_GB2312" w:cs="Times New Roman"/>
          <w:b w:val="0"/>
          <w:bCs w:val="0"/>
          <w:i w:val="0"/>
          <w:iCs w:val="0"/>
          <w:color w:val="auto"/>
          <w:sz w:val="28"/>
          <w:szCs w:val="28"/>
          <w:lang w:val="en-US" w:eastAsia="zh-CN"/>
        </w:rPr>
        <w:t>、验收</w:t>
      </w:r>
      <w:r>
        <w:rPr>
          <w:rFonts w:hint="eastAsia" w:ascii="Times New Roman" w:hAnsi="Times New Roman" w:eastAsia="仿宋_GB2312" w:cs="Times New Roman"/>
          <w:b w:val="0"/>
          <w:bCs w:val="0"/>
          <w:i w:val="0"/>
          <w:iCs w:val="0"/>
          <w:color w:val="auto"/>
          <w:sz w:val="28"/>
          <w:szCs w:val="28"/>
          <w:lang w:val="en-US" w:eastAsia="zh-CN"/>
        </w:rPr>
        <w:t>证明（采购人代表签字确认合格）</w:t>
      </w:r>
      <w:r>
        <w:rPr>
          <w:rFonts w:hint="default" w:ascii="Times New Roman" w:hAnsi="Times New Roman" w:eastAsia="仿宋_GB2312" w:cs="Times New Roman"/>
          <w:b w:val="0"/>
          <w:bCs w:val="0"/>
          <w:i w:val="0"/>
          <w:iCs w:val="0"/>
          <w:color w:val="auto"/>
          <w:sz w:val="28"/>
          <w:szCs w:val="28"/>
          <w:lang w:val="en-US" w:eastAsia="zh-CN"/>
        </w:rPr>
        <w:t>、合同复印件</w:t>
      </w:r>
      <w:r>
        <w:rPr>
          <w:rFonts w:hint="eastAsia" w:ascii="Times New Roman" w:hAnsi="Times New Roman" w:eastAsia="仿宋_GB2312" w:cs="Times New Roman"/>
          <w:b w:val="0"/>
          <w:bCs w:val="0"/>
          <w:i w:val="0"/>
          <w:iCs w:val="0"/>
          <w:color w:val="auto"/>
          <w:sz w:val="28"/>
          <w:szCs w:val="28"/>
          <w:lang w:val="en-US" w:eastAsia="zh-CN"/>
        </w:rPr>
        <w:t>，由采购人在180天内向中标人支付款项</w:t>
      </w:r>
      <w:r>
        <w:rPr>
          <w:rFonts w:hint="default" w:ascii="Times New Roman" w:hAnsi="Times New Roman" w:eastAsia="仿宋_GB2312" w:cs="Times New Roman"/>
          <w:b w:val="0"/>
          <w:bCs w:val="0"/>
          <w:i w:val="0"/>
          <w:iCs w:val="0"/>
          <w:color w:val="auto"/>
          <w:sz w:val="28"/>
          <w:szCs w:val="28"/>
          <w:lang w:val="en-US" w:eastAsia="zh-CN"/>
        </w:rPr>
        <w:t>。</w:t>
      </w:r>
    </w:p>
    <w:p w14:paraId="7D3C6CFD">
      <w:pPr>
        <w:rPr>
          <w:rFonts w:hint="eastAsia" w:ascii="仿宋_GB2312" w:hAnsi="仿宋_GB2312" w:eastAsia="仿宋_GB2312" w:cs="仿宋_GB2312"/>
          <w:sz w:val="24"/>
        </w:rPr>
      </w:pPr>
    </w:p>
    <w:p w14:paraId="7F81BEC3">
      <w:pPr>
        <w:rPr>
          <w:rFonts w:hint="eastAsia" w:ascii="仿宋_GB2312" w:hAnsi="仿宋_GB2312" w:eastAsia="仿宋_GB2312" w:cs="仿宋_GB2312"/>
          <w:lang w:val="en-US" w:eastAsia="zh-CN"/>
        </w:rPr>
      </w:pPr>
    </w:p>
    <w:p w14:paraId="696F6980">
      <w:pPr>
        <w:rPr>
          <w:rFonts w:hint="eastAsia" w:ascii="仿宋_GB2312" w:hAnsi="仿宋_GB2312" w:eastAsia="仿宋_GB2312" w:cs="仿宋_GB2312"/>
          <w:lang w:val="en-US" w:eastAsia="zh-CN"/>
        </w:rPr>
      </w:pPr>
    </w:p>
    <w:p w14:paraId="349FF014">
      <w:pPr>
        <w:pStyle w:val="2"/>
        <w:rPr>
          <w:rFonts w:hint="eastAsia" w:ascii="仿宋_GB2312" w:hAnsi="仿宋_GB2312" w:eastAsia="仿宋_GB2312" w:cs="仿宋_GB2312"/>
          <w:lang w:val="en-US" w:eastAsia="zh-CN"/>
        </w:rPr>
      </w:pPr>
    </w:p>
    <w:p w14:paraId="07EE54BA">
      <w:pPr>
        <w:pStyle w:val="2"/>
        <w:rPr>
          <w:rFonts w:hint="eastAsia" w:ascii="仿宋_GB2312" w:hAnsi="仿宋_GB2312" w:eastAsia="仿宋_GB2312" w:cs="仿宋_GB2312"/>
          <w:lang w:val="en-US" w:eastAsia="zh-CN"/>
        </w:rPr>
      </w:pPr>
    </w:p>
    <w:p w14:paraId="4EF0F8A8">
      <w:pPr>
        <w:rPr>
          <w:rFonts w:hint="eastAsia" w:ascii="仿宋_GB2312" w:hAnsi="仿宋_GB2312" w:eastAsia="仿宋_GB2312" w:cs="仿宋_GB2312"/>
          <w:lang w:val="en-US" w:eastAsia="zh-CN"/>
        </w:rPr>
      </w:pPr>
    </w:p>
    <w:p w14:paraId="7B6B5EB8">
      <w:pPr>
        <w:rPr>
          <w:rFonts w:hint="eastAsia" w:ascii="仿宋_GB2312" w:hAnsi="仿宋_GB2312" w:eastAsia="仿宋_GB2312" w:cs="仿宋_GB2312"/>
          <w:lang w:val="en-US" w:eastAsia="zh-CN"/>
        </w:rPr>
      </w:pPr>
    </w:p>
    <w:p w14:paraId="318A003B">
      <w:pPr>
        <w:tabs>
          <w:tab w:val="left" w:pos="489"/>
          <w:tab w:val="center" w:pos="4677"/>
        </w:tabs>
        <w:jc w:val="center"/>
        <w:rPr>
          <w:rFonts w:hint="eastAsia" w:ascii="宋体" w:hAnsi="宋体"/>
          <w:b/>
          <w:bCs/>
          <w:spacing w:val="30"/>
          <w:sz w:val="32"/>
          <w:szCs w:val="32"/>
          <w:u w:val="none"/>
        </w:rPr>
      </w:pPr>
      <w:r>
        <w:rPr>
          <w:rFonts w:hint="eastAsia" w:ascii="宋体" w:hAnsi="宋体" w:eastAsia="宋体" w:cs="宋体"/>
          <w:b/>
          <w:bCs/>
          <w:sz w:val="32"/>
          <w:szCs w:val="32"/>
          <w:u w:val="none"/>
          <w:lang w:val="en-US" w:eastAsia="zh-CN"/>
        </w:rPr>
        <w:t>广州医科大学附属第三医院太平间双层太平柜采购及安装项目报价表</w:t>
      </w:r>
    </w:p>
    <w:p w14:paraId="50DDFD02">
      <w:pPr>
        <w:tabs>
          <w:tab w:val="left" w:pos="489"/>
          <w:tab w:val="center" w:pos="4677"/>
        </w:tabs>
        <w:jc w:val="center"/>
        <w:rPr>
          <w:rFonts w:hint="eastAsia" w:eastAsia="隶书"/>
          <w:b/>
          <w:spacing w:val="30"/>
          <w:sz w:val="24"/>
        </w:rPr>
      </w:pPr>
    </w:p>
    <w:p w14:paraId="3A75D98E">
      <w:pPr>
        <w:numPr>
          <w:ilvl w:val="0"/>
          <w:numId w:val="4"/>
        </w:numPr>
        <w:rPr>
          <w:rFonts w:hint="eastAsia" w:ascii="楷体_GB2312" w:eastAsia="楷体_GB2312"/>
          <w:sz w:val="24"/>
        </w:rPr>
      </w:pPr>
      <w:r>
        <w:rPr>
          <w:rFonts w:hint="eastAsia" w:ascii="楷体_GB2312" w:eastAsia="楷体_GB2312"/>
          <w:b/>
          <w:sz w:val="24"/>
        </w:rPr>
        <w:t>报价表</w:t>
      </w:r>
      <w:r>
        <w:rPr>
          <w:rFonts w:hint="eastAsia" w:ascii="楷体_GB2312" w:eastAsia="楷体_GB2312"/>
          <w:sz w:val="24"/>
        </w:rPr>
        <w:t xml:space="preserve">     </w:t>
      </w:r>
      <w:r>
        <w:rPr>
          <w:rFonts w:hint="eastAsia" w:ascii="楷体_GB2312" w:eastAsia="楷体_GB2312"/>
          <w:sz w:val="24"/>
          <w:lang w:val="en-US" w:eastAsia="zh-CN"/>
        </w:rPr>
        <w:t xml:space="preserve">                                                                                           </w:t>
      </w:r>
      <w:r>
        <w:rPr>
          <w:rFonts w:hint="eastAsia" w:ascii="楷体_GB2312" w:eastAsia="楷体_GB2312"/>
          <w:sz w:val="24"/>
        </w:rPr>
        <w:t xml:space="preserve">  单位：元</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6832"/>
        <w:gridCol w:w="2148"/>
        <w:gridCol w:w="2148"/>
        <w:gridCol w:w="901"/>
        <w:gridCol w:w="1550"/>
      </w:tblGrid>
      <w:tr w14:paraId="70FA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8" w:type="pct"/>
            <w:tcBorders>
              <w:bottom w:val="single" w:color="auto" w:sz="4" w:space="0"/>
            </w:tcBorders>
            <w:noWrap w:val="0"/>
            <w:vAlign w:val="center"/>
          </w:tcPr>
          <w:p w14:paraId="3DEE5AA9">
            <w:pPr>
              <w:snapToGrid w:val="0"/>
              <w:rPr>
                <w:rFonts w:hint="eastAsia" w:ascii="楷体_GB2312" w:hAnsi="Times New Roman" w:eastAsia="楷体_GB2312" w:cs="Times New Roman"/>
                <w:sz w:val="24"/>
              </w:rPr>
            </w:pPr>
            <w:r>
              <w:rPr>
                <w:rFonts w:hint="eastAsia" w:ascii="楷体_GB2312" w:hAnsi="Times New Roman" w:eastAsia="楷体_GB2312" w:cs="Times New Roman"/>
                <w:sz w:val="24"/>
              </w:rPr>
              <w:t>序</w:t>
            </w:r>
          </w:p>
        </w:tc>
        <w:tc>
          <w:tcPr>
            <w:tcW w:w="2411" w:type="pct"/>
            <w:tcBorders>
              <w:bottom w:val="single" w:color="auto" w:sz="4" w:space="0"/>
            </w:tcBorders>
            <w:noWrap w:val="0"/>
            <w:vAlign w:val="center"/>
          </w:tcPr>
          <w:p w14:paraId="2DA81567">
            <w:pPr>
              <w:snapToGrid w:val="0"/>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eastAsia="zh-CN"/>
              </w:rPr>
              <w:t>项目</w:t>
            </w:r>
            <w:r>
              <w:rPr>
                <w:rFonts w:hint="eastAsia" w:ascii="楷体_GB2312" w:hAnsi="Times New Roman" w:eastAsia="楷体_GB2312" w:cs="Times New Roman"/>
                <w:sz w:val="24"/>
              </w:rPr>
              <w:t>名称</w:t>
            </w:r>
          </w:p>
        </w:tc>
        <w:tc>
          <w:tcPr>
            <w:tcW w:w="758" w:type="pct"/>
            <w:tcBorders>
              <w:bottom w:val="single" w:color="auto" w:sz="4" w:space="0"/>
            </w:tcBorders>
            <w:noWrap w:val="0"/>
            <w:vAlign w:val="center"/>
          </w:tcPr>
          <w:p w14:paraId="5E79F5E1">
            <w:pPr>
              <w:snapToGrid w:val="0"/>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产品要求</w:t>
            </w:r>
          </w:p>
        </w:tc>
        <w:tc>
          <w:tcPr>
            <w:tcW w:w="758" w:type="pct"/>
            <w:tcBorders>
              <w:bottom w:val="single" w:color="auto" w:sz="4" w:space="0"/>
            </w:tcBorders>
            <w:noWrap w:val="0"/>
            <w:vAlign w:val="center"/>
          </w:tcPr>
          <w:p w14:paraId="45E16B9E">
            <w:pPr>
              <w:snapToGrid w:val="0"/>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eastAsia="zh-CN"/>
              </w:rPr>
              <w:t>服务要求</w:t>
            </w:r>
          </w:p>
        </w:tc>
        <w:tc>
          <w:tcPr>
            <w:tcW w:w="318" w:type="pct"/>
            <w:tcBorders>
              <w:bottom w:val="single" w:color="auto" w:sz="4" w:space="0"/>
            </w:tcBorders>
            <w:noWrap w:val="0"/>
            <w:vAlign w:val="center"/>
          </w:tcPr>
          <w:p w14:paraId="5C21B161">
            <w:pPr>
              <w:snapToGrid w:val="0"/>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eastAsia="zh-CN"/>
              </w:rPr>
              <w:t>数量</w:t>
            </w:r>
          </w:p>
        </w:tc>
        <w:tc>
          <w:tcPr>
            <w:tcW w:w="542" w:type="pct"/>
            <w:tcBorders>
              <w:bottom w:val="single" w:color="auto" w:sz="4" w:space="0"/>
            </w:tcBorders>
            <w:noWrap w:val="0"/>
            <w:vAlign w:val="center"/>
          </w:tcPr>
          <w:p w14:paraId="54DCCA34">
            <w:pPr>
              <w:snapToGrid w:val="0"/>
              <w:jc w:val="center"/>
              <w:rPr>
                <w:rFonts w:hint="default"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采购限价</w:t>
            </w:r>
          </w:p>
        </w:tc>
      </w:tr>
      <w:tr w14:paraId="688A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08" w:type="pct"/>
            <w:noWrap w:val="0"/>
            <w:vAlign w:val="center"/>
          </w:tcPr>
          <w:p w14:paraId="1B34CB09">
            <w:pPr>
              <w:snapToGrid w:val="0"/>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1</w:t>
            </w:r>
          </w:p>
        </w:tc>
        <w:tc>
          <w:tcPr>
            <w:tcW w:w="2411" w:type="pct"/>
            <w:noWrap w:val="0"/>
            <w:vAlign w:val="center"/>
          </w:tcPr>
          <w:p w14:paraId="36CEDF63">
            <w:pPr>
              <w:snapToGrid w:val="0"/>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广州医科大学附属第三医院</w:t>
            </w:r>
          </w:p>
          <w:p w14:paraId="228AC0C0">
            <w:pPr>
              <w:snapToGrid w:val="0"/>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太平间双层太平柜采购及安装项目</w:t>
            </w:r>
          </w:p>
        </w:tc>
        <w:tc>
          <w:tcPr>
            <w:tcW w:w="758" w:type="pct"/>
            <w:noWrap w:val="0"/>
            <w:vAlign w:val="center"/>
          </w:tcPr>
          <w:p w14:paraId="37CEBA57">
            <w:pPr>
              <w:snapToGrid w:val="0"/>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详见采购需求</w:t>
            </w:r>
          </w:p>
        </w:tc>
        <w:tc>
          <w:tcPr>
            <w:tcW w:w="758" w:type="pct"/>
            <w:noWrap w:val="0"/>
            <w:vAlign w:val="center"/>
          </w:tcPr>
          <w:p w14:paraId="42BBA4B5">
            <w:pPr>
              <w:snapToGrid w:val="0"/>
              <w:jc w:val="center"/>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详见采购需求</w:t>
            </w:r>
          </w:p>
        </w:tc>
        <w:tc>
          <w:tcPr>
            <w:tcW w:w="318" w:type="pct"/>
            <w:noWrap w:val="0"/>
            <w:vAlign w:val="center"/>
          </w:tcPr>
          <w:p w14:paraId="42DE9C89">
            <w:pPr>
              <w:snapToGrid w:val="0"/>
              <w:jc w:val="center"/>
              <w:rPr>
                <w:rFonts w:hint="eastAsia" w:ascii="楷体_GB2312" w:hAnsi="Times New Roman" w:eastAsia="楷体_GB2312" w:cs="Times New Roman"/>
                <w:sz w:val="24"/>
              </w:rPr>
            </w:pPr>
            <w:r>
              <w:rPr>
                <w:rFonts w:hint="eastAsia" w:ascii="楷体_GB2312" w:hAnsi="Times New Roman" w:eastAsia="楷体_GB2312" w:cs="Times New Roman"/>
                <w:sz w:val="24"/>
                <w:lang w:val="en-US" w:eastAsia="zh-CN"/>
              </w:rPr>
              <w:t>1项</w:t>
            </w:r>
          </w:p>
        </w:tc>
        <w:tc>
          <w:tcPr>
            <w:tcW w:w="542" w:type="pct"/>
            <w:noWrap w:val="0"/>
            <w:vAlign w:val="center"/>
          </w:tcPr>
          <w:p w14:paraId="1F504CF4">
            <w:pPr>
              <w:snapToGrid w:val="0"/>
              <w:jc w:val="center"/>
              <w:rPr>
                <w:rFonts w:hint="default"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50000</w:t>
            </w:r>
          </w:p>
        </w:tc>
      </w:tr>
      <w:tr w14:paraId="66A8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noWrap w:val="0"/>
            <w:vAlign w:val="center"/>
          </w:tcPr>
          <w:p w14:paraId="729BD70E">
            <w:pPr>
              <w:snapToGrid w:val="0"/>
              <w:rPr>
                <w:rFonts w:hint="eastAsia" w:ascii="楷体_GB2312" w:eastAsia="楷体_GB2312"/>
                <w:sz w:val="24"/>
                <w:lang w:val="en-US" w:eastAsia="zh-CN"/>
              </w:rPr>
            </w:pPr>
          </w:p>
          <w:p w14:paraId="3A2AE584">
            <w:pPr>
              <w:snapToGrid w:val="0"/>
              <w:rPr>
                <w:rFonts w:hint="default" w:ascii="楷体_GB2312" w:eastAsia="楷体_GB2312"/>
                <w:sz w:val="24"/>
                <w:lang w:val="en-US" w:eastAsia="zh-CN"/>
              </w:rPr>
            </w:pPr>
            <w:r>
              <w:rPr>
                <w:rFonts w:hint="eastAsia" w:ascii="楷体_GB2312" w:eastAsia="楷体_GB2312"/>
                <w:sz w:val="24"/>
                <w:lang w:val="en-US" w:eastAsia="zh-CN"/>
              </w:rPr>
              <w:t>项目总报价</w:t>
            </w:r>
            <w:r>
              <w:rPr>
                <w:rFonts w:hint="eastAsia" w:ascii="楷体_GB2312" w:eastAsia="楷体_GB2312"/>
                <w:sz w:val="24"/>
              </w:rPr>
              <w:t>人民币（大写）：</w:t>
            </w:r>
            <w:r>
              <w:rPr>
                <w:rFonts w:hint="eastAsia" w:ascii="楷体_GB2312" w:eastAsia="楷体_GB2312"/>
                <w:sz w:val="24"/>
                <w:lang w:val="en-US" w:eastAsia="zh-CN"/>
              </w:rPr>
              <w:t xml:space="preserve">                              </w:t>
            </w:r>
            <w:r>
              <w:rPr>
                <w:rFonts w:hint="eastAsia" w:ascii="楷体_GB2312" w:eastAsia="楷体_GB2312"/>
                <w:sz w:val="24"/>
              </w:rPr>
              <w:t>（小写）：</w:t>
            </w:r>
          </w:p>
          <w:p w14:paraId="158F5C21">
            <w:pPr>
              <w:snapToGrid w:val="0"/>
              <w:rPr>
                <w:rFonts w:hint="eastAsia" w:ascii="楷体_GB2312" w:hAnsi="Times New Roman" w:eastAsia="楷体_GB2312" w:cs="Times New Roman"/>
                <w:sz w:val="24"/>
                <w:lang w:val="en-US" w:eastAsia="zh-CN"/>
              </w:rPr>
            </w:pPr>
            <w:r>
              <w:rPr>
                <w:rFonts w:hint="eastAsia" w:ascii="楷体_GB2312" w:hAnsi="Times New Roman" w:eastAsia="楷体_GB2312" w:cs="Times New Roman"/>
                <w:sz w:val="24"/>
                <w:lang w:val="en-US" w:eastAsia="zh-CN"/>
              </w:rPr>
              <w:t>其中税费</w:t>
            </w:r>
            <w:r>
              <w:rPr>
                <w:rFonts w:hint="eastAsia" w:ascii="楷体_GB2312" w:hAnsi="Times New Roman" w:eastAsia="楷体_GB2312" w:cs="Times New Roman"/>
                <w:sz w:val="24"/>
                <w:u w:val="single"/>
                <w:lang w:val="en-US" w:eastAsia="zh-CN"/>
              </w:rPr>
              <w:t xml:space="preserve">       </w:t>
            </w:r>
            <w:r>
              <w:rPr>
                <w:rFonts w:hint="eastAsia" w:ascii="楷体_GB2312" w:hAnsi="Times New Roman" w:eastAsia="楷体_GB2312" w:cs="Times New Roman"/>
                <w:sz w:val="24"/>
                <w:lang w:val="en-US" w:eastAsia="zh-CN"/>
              </w:rPr>
              <w:t>元，不含税金额为</w:t>
            </w:r>
            <w:r>
              <w:rPr>
                <w:rFonts w:hint="eastAsia" w:ascii="楷体_GB2312" w:hAnsi="Times New Roman" w:eastAsia="楷体_GB2312" w:cs="Times New Roman"/>
                <w:sz w:val="24"/>
                <w:u w:val="single"/>
                <w:lang w:val="en-US" w:eastAsia="zh-CN"/>
              </w:rPr>
              <w:t xml:space="preserve">         </w:t>
            </w:r>
            <w:r>
              <w:rPr>
                <w:rFonts w:hint="eastAsia" w:ascii="楷体_GB2312" w:hAnsi="Times New Roman" w:eastAsia="楷体_GB2312" w:cs="Times New Roman"/>
                <w:sz w:val="24"/>
                <w:lang w:val="en-US" w:eastAsia="zh-CN"/>
              </w:rPr>
              <w:t>元。</w:t>
            </w:r>
          </w:p>
          <w:p w14:paraId="3A1B3F41">
            <w:pPr>
              <w:snapToGrid w:val="0"/>
              <w:rPr>
                <w:rFonts w:hint="eastAsia" w:ascii="楷体_GB2312" w:hAnsi="Times New Roman" w:eastAsia="楷体_GB2312" w:cs="Times New Roman"/>
                <w:sz w:val="24"/>
                <w:lang w:val="en-US" w:eastAsia="zh-CN"/>
              </w:rPr>
            </w:pPr>
          </w:p>
        </w:tc>
      </w:tr>
    </w:tbl>
    <w:p w14:paraId="23349784">
      <w:pPr>
        <w:numPr>
          <w:ilvl w:val="0"/>
          <w:numId w:val="0"/>
        </w:numPr>
        <w:rPr>
          <w:rFonts w:hint="eastAsia" w:ascii="楷体_GB2312" w:eastAsia="楷体_GB2312"/>
          <w:sz w:val="24"/>
        </w:rPr>
      </w:pPr>
      <w:r>
        <w:rPr>
          <w:rFonts w:hint="eastAsia" w:ascii="楷体_GB2312" w:eastAsia="楷体_GB2312"/>
          <w:sz w:val="24"/>
        </w:rPr>
        <w:t xml:space="preserve">                     </w:t>
      </w:r>
    </w:p>
    <w:p w14:paraId="449B8335">
      <w:pPr>
        <w:rPr>
          <w:rFonts w:hint="eastAsia" w:ascii="楷体_GB2312" w:eastAsia="楷体_GB2312"/>
          <w:b w:val="0"/>
          <w:bCs/>
          <w:sz w:val="24"/>
          <w:lang w:val="en-US" w:eastAsia="zh-CN"/>
        </w:rPr>
      </w:pPr>
      <w:r>
        <w:rPr>
          <w:rFonts w:hint="eastAsia" w:ascii="楷体_GB2312" w:eastAsia="楷体_GB2312"/>
          <w:b w:val="0"/>
          <w:bCs/>
          <w:sz w:val="24"/>
          <w:lang w:val="en-US" w:eastAsia="zh-CN"/>
        </w:rPr>
        <w:t>备注：报价包括了设计、制造、项目实施及运至交货地的仓储费、包装、运输费、送货费、售后、人员工资、原材料价格市场波动等引起的费用、退换物品的费用及保修期内的各种税费等所有费用，采购人不再另行支付其他任何费用。</w:t>
      </w:r>
    </w:p>
    <w:p w14:paraId="566FB716">
      <w:pPr>
        <w:rPr>
          <w:rFonts w:hint="eastAsia" w:ascii="楷体_GB2312" w:eastAsia="楷体_GB2312"/>
          <w:b w:val="0"/>
          <w:bCs/>
          <w:sz w:val="24"/>
          <w:lang w:val="en-US" w:eastAsia="zh-CN"/>
        </w:rPr>
      </w:pPr>
    </w:p>
    <w:p w14:paraId="5E1B3387">
      <w:pPr>
        <w:rPr>
          <w:rFonts w:hint="eastAsia" w:ascii="楷体_GB2312" w:eastAsia="楷体_GB2312"/>
          <w:sz w:val="24"/>
        </w:rPr>
      </w:pPr>
      <w:r>
        <w:rPr>
          <w:rFonts w:hint="eastAsia" w:ascii="楷体_GB2312" w:eastAsia="楷体_GB2312"/>
          <w:b/>
          <w:sz w:val="24"/>
        </w:rPr>
        <w:t>二、交货时间：</w:t>
      </w:r>
      <w:r>
        <w:rPr>
          <w:rFonts w:hint="eastAsia" w:ascii="楷体_GB2312" w:eastAsia="楷体_GB2312"/>
          <w:sz w:val="24"/>
          <w:u w:val="single"/>
        </w:rPr>
        <w:t xml:space="preserve">  根据</w:t>
      </w:r>
      <w:r>
        <w:rPr>
          <w:rFonts w:hint="eastAsia" w:ascii="楷体_GB2312" w:eastAsia="楷体_GB2312"/>
          <w:sz w:val="24"/>
          <w:u w:val="single"/>
          <w:lang w:val="en-US" w:eastAsia="zh-CN"/>
        </w:rPr>
        <w:t>采购人</w:t>
      </w:r>
      <w:r>
        <w:rPr>
          <w:rFonts w:hint="eastAsia" w:ascii="楷体_GB2312" w:eastAsia="楷体_GB2312"/>
          <w:sz w:val="24"/>
          <w:u w:val="single"/>
        </w:rPr>
        <w:t>约定时间</w:t>
      </w:r>
      <w:r>
        <w:rPr>
          <w:rFonts w:hint="eastAsia" w:ascii="楷体_GB2312" w:eastAsia="楷体_GB2312"/>
          <w:sz w:val="24"/>
          <w:u w:val="single"/>
          <w:lang w:val="en-US" w:eastAsia="zh-CN"/>
        </w:rPr>
        <w:t xml:space="preserve">   </w:t>
      </w:r>
      <w:r>
        <w:rPr>
          <w:rFonts w:hint="eastAsia" w:ascii="楷体_GB2312" w:eastAsia="楷体_GB2312"/>
          <w:sz w:val="24"/>
          <w:u w:val="single"/>
        </w:rPr>
        <w:t xml:space="preserve"> </w:t>
      </w:r>
      <w:r>
        <w:rPr>
          <w:rFonts w:hint="eastAsia" w:ascii="楷体_GB2312" w:eastAsia="楷体_GB2312"/>
          <w:sz w:val="24"/>
        </w:rPr>
        <w:t>。</w:t>
      </w:r>
      <w:r>
        <w:rPr>
          <w:rFonts w:hint="eastAsia" w:ascii="楷体_GB2312" w:eastAsia="楷体_GB2312"/>
          <w:b/>
          <w:sz w:val="24"/>
        </w:rPr>
        <w:t>交货地点：</w:t>
      </w:r>
      <w:r>
        <w:rPr>
          <w:rFonts w:hint="eastAsia" w:ascii="楷体_GB2312" w:hAnsi="Times New Roman" w:eastAsia="楷体_GB2312" w:cs="Times New Roman"/>
          <w:sz w:val="24"/>
          <w:u w:val="single"/>
        </w:rPr>
        <w:t xml:space="preserve"> </w:t>
      </w:r>
      <w:r>
        <w:rPr>
          <w:rFonts w:hint="eastAsia" w:ascii="楷体_GB2312" w:hAnsi="Times New Roman" w:eastAsia="楷体_GB2312" w:cs="Times New Roman"/>
          <w:sz w:val="24"/>
          <w:u w:val="single"/>
          <w:lang w:val="en-US" w:eastAsia="zh-CN"/>
        </w:rPr>
        <w:t>采购人指定地点</w:t>
      </w:r>
      <w:r>
        <w:rPr>
          <w:rFonts w:hint="eastAsia" w:ascii="楷体_GB2312" w:hAnsi="Times New Roman" w:eastAsia="楷体_GB2312" w:cs="Times New Roman"/>
          <w:sz w:val="24"/>
          <w:u w:val="single"/>
        </w:rPr>
        <w:t xml:space="preserve">      </w:t>
      </w:r>
      <w:r>
        <w:rPr>
          <w:rFonts w:hint="eastAsia" w:ascii="楷体_GB2312" w:eastAsia="楷体_GB2312"/>
          <w:sz w:val="24"/>
          <w:u w:val="single"/>
        </w:rPr>
        <w:t xml:space="preserve">   </w:t>
      </w:r>
      <w:r>
        <w:rPr>
          <w:rFonts w:hint="eastAsia" w:ascii="楷体_GB2312" w:eastAsia="楷体_GB2312"/>
          <w:sz w:val="24"/>
        </w:rPr>
        <w:t>。</w:t>
      </w:r>
    </w:p>
    <w:p w14:paraId="2AB871E7">
      <w:pPr>
        <w:rPr>
          <w:rFonts w:hint="eastAsia" w:ascii="楷体_GB2312" w:eastAsia="楷体_GB2312"/>
          <w:sz w:val="24"/>
        </w:rPr>
      </w:pPr>
    </w:p>
    <w:p w14:paraId="7A30AC9A">
      <w:pPr>
        <w:rPr>
          <w:rFonts w:hint="eastAsia" w:ascii="楷体_GB2312" w:eastAsia="楷体_GB2312"/>
          <w:sz w:val="24"/>
        </w:rPr>
      </w:pPr>
      <w:r>
        <w:rPr>
          <w:rFonts w:hint="eastAsia" w:ascii="楷体_GB2312" w:eastAsia="楷体_GB2312"/>
          <w:b/>
          <w:sz w:val="24"/>
        </w:rPr>
        <w:t>三、质量保证承诺：</w:t>
      </w:r>
      <w:r>
        <w:rPr>
          <w:rFonts w:hint="eastAsia" w:ascii="楷体_GB2312" w:eastAsia="楷体_GB2312"/>
          <w:sz w:val="24"/>
          <w:u w:val="single"/>
        </w:rPr>
        <w:t xml:space="preserve">                     </w:t>
      </w:r>
      <w:r>
        <w:rPr>
          <w:rFonts w:hint="eastAsia" w:ascii="楷体_GB2312" w:eastAsia="楷体_GB2312"/>
          <w:sz w:val="24"/>
          <w:u w:val="single"/>
          <w:lang w:val="en-US" w:eastAsia="zh-CN"/>
        </w:rPr>
        <w:t xml:space="preserve">                                           </w:t>
      </w:r>
      <w:r>
        <w:rPr>
          <w:rFonts w:hint="eastAsia" w:ascii="楷体_GB2312" w:eastAsia="楷体_GB2312"/>
          <w:sz w:val="24"/>
          <w:u w:val="single"/>
        </w:rPr>
        <w:t xml:space="preserve">                                  </w:t>
      </w:r>
      <w:r>
        <w:rPr>
          <w:rFonts w:hint="eastAsia" w:ascii="楷体_GB2312" w:eastAsia="楷体_GB2312"/>
          <w:sz w:val="24"/>
        </w:rPr>
        <w:t>。</w:t>
      </w:r>
    </w:p>
    <w:p w14:paraId="4F370626">
      <w:pPr>
        <w:rPr>
          <w:rFonts w:hint="eastAsia" w:ascii="楷体_GB2312" w:eastAsia="楷体_GB2312"/>
          <w:sz w:val="24"/>
        </w:rPr>
      </w:pPr>
    </w:p>
    <w:p w14:paraId="79793CCC">
      <w:pPr>
        <w:rPr>
          <w:rFonts w:hint="eastAsia" w:ascii="楷体_GB2312" w:eastAsia="楷体_GB2312"/>
          <w:sz w:val="24"/>
          <w:u w:val="single"/>
          <w:lang w:val="en-US" w:eastAsia="zh-CN"/>
        </w:rPr>
      </w:pPr>
      <w:r>
        <w:rPr>
          <w:rFonts w:hint="eastAsia" w:ascii="楷体_GB2312" w:eastAsia="楷体_GB2312"/>
          <w:b/>
          <w:sz w:val="24"/>
        </w:rPr>
        <w:t>四、售后服务承诺：</w:t>
      </w:r>
      <w:r>
        <w:rPr>
          <w:rFonts w:hint="eastAsia" w:ascii="楷体_GB2312" w:eastAsia="楷体_GB2312"/>
          <w:sz w:val="24"/>
          <w:u w:val="single"/>
          <w:lang w:val="en-US" w:eastAsia="zh-CN"/>
        </w:rPr>
        <w:t>质保期   年，                                                                                      。</w:t>
      </w:r>
    </w:p>
    <w:p w14:paraId="703FA634">
      <w:pPr>
        <w:rPr>
          <w:rFonts w:hint="eastAsia" w:ascii="楷体_GB2312" w:eastAsia="楷体_GB2312"/>
          <w:sz w:val="24"/>
        </w:rPr>
      </w:pPr>
    </w:p>
    <w:p w14:paraId="3B462B71">
      <w:pPr>
        <w:rPr>
          <w:rFonts w:hint="eastAsia" w:ascii="楷体_GB2312" w:hAnsi="Times New Roman" w:eastAsia="楷体_GB2312" w:cs="Times New Roman"/>
          <w:sz w:val="24"/>
        </w:rPr>
      </w:pPr>
      <w:r>
        <w:rPr>
          <w:rFonts w:hint="eastAsia" w:ascii="楷体_GB2312" w:eastAsia="楷体_GB2312"/>
          <w:sz w:val="24"/>
        </w:rPr>
        <w:t xml:space="preserve">投标人名称（盖章）：            </w:t>
      </w:r>
      <w:r>
        <w:rPr>
          <w:rFonts w:hint="eastAsia" w:ascii="楷体_GB2312" w:eastAsia="楷体_GB2312"/>
          <w:sz w:val="24"/>
          <w:lang w:val="en-US" w:eastAsia="zh-CN"/>
        </w:rPr>
        <w:t xml:space="preserve">                       </w:t>
      </w:r>
      <w:r>
        <w:rPr>
          <w:rFonts w:hint="eastAsia" w:ascii="楷体_GB2312" w:eastAsia="楷体_GB2312"/>
          <w:sz w:val="24"/>
        </w:rPr>
        <w:t xml:space="preserve">             </w:t>
      </w:r>
      <w:r>
        <w:rPr>
          <w:rFonts w:hint="eastAsia" w:ascii="楷体_GB2312" w:hAnsi="Times New Roman" w:eastAsia="楷体_GB2312" w:cs="Times New Roman"/>
          <w:sz w:val="24"/>
          <w:lang w:eastAsia="zh-CN"/>
        </w:rPr>
        <w:t>单位法人或</w:t>
      </w:r>
      <w:r>
        <w:rPr>
          <w:rFonts w:hint="eastAsia" w:ascii="楷体_GB2312" w:hAnsi="Times New Roman" w:eastAsia="楷体_GB2312" w:cs="Times New Roman"/>
          <w:sz w:val="24"/>
        </w:rPr>
        <w:t>授权代表（签字）：</w:t>
      </w:r>
    </w:p>
    <w:p w14:paraId="279949F1">
      <w:pPr>
        <w:rPr>
          <w:rFonts w:hint="eastAsia" w:ascii="楷体_GB2312" w:eastAsia="楷体_GB2312"/>
          <w:sz w:val="24"/>
        </w:rPr>
      </w:pPr>
      <w:r>
        <w:rPr>
          <w:rFonts w:hint="eastAsia" w:ascii="楷体_GB2312" w:eastAsia="楷体_GB2312"/>
          <w:sz w:val="24"/>
        </w:rPr>
        <w:t xml:space="preserve">投标人地址：                          </w:t>
      </w:r>
      <w:r>
        <w:rPr>
          <w:rFonts w:hint="eastAsia" w:ascii="楷体_GB2312" w:eastAsia="楷体_GB2312"/>
          <w:sz w:val="24"/>
          <w:lang w:val="en-US" w:eastAsia="zh-CN"/>
        </w:rPr>
        <w:t xml:space="preserve">                      </w:t>
      </w:r>
      <w:r>
        <w:rPr>
          <w:rFonts w:hint="eastAsia" w:ascii="楷体_GB2312" w:eastAsia="楷体_GB2312"/>
          <w:sz w:val="24"/>
        </w:rPr>
        <w:t xml:space="preserve">       办公电话：</w:t>
      </w:r>
      <w:r>
        <w:rPr>
          <w:rFonts w:hint="eastAsia" w:ascii="楷体_GB2312" w:eastAsia="楷体_GB2312"/>
          <w:sz w:val="24"/>
          <w:lang w:val="en-US" w:eastAsia="zh-CN"/>
        </w:rPr>
        <w:t xml:space="preserve">      </w:t>
      </w:r>
      <w:r>
        <w:rPr>
          <w:rFonts w:hint="eastAsia" w:ascii="楷体_GB2312" w:eastAsia="楷体_GB2312"/>
          <w:sz w:val="24"/>
        </w:rPr>
        <w:t xml:space="preserve">     手机：</w:t>
      </w:r>
    </w:p>
    <w:p w14:paraId="1F2509D8">
      <w:pPr>
        <w:ind w:right="480"/>
        <w:jc w:val="center"/>
        <w:rPr>
          <w:rFonts w:hint="eastAsia" w:ascii="宋体" w:hAnsi="宋体" w:eastAsia="宋体" w:cs="宋体"/>
          <w:b/>
          <w:bCs/>
          <w:i w:val="0"/>
          <w:iCs w:val="0"/>
          <w:sz w:val="32"/>
          <w:szCs w:val="32"/>
          <w:lang w:val="en-US" w:eastAsia="zh-CN" w:bidi="ar-SA"/>
        </w:rPr>
      </w:pPr>
      <w:r>
        <w:rPr>
          <w:rFonts w:hint="eastAsia" w:ascii="楷体_GB2312" w:eastAsia="楷体_GB2312"/>
          <w:sz w:val="24"/>
        </w:rPr>
        <w:t xml:space="preserve">                                           </w:t>
      </w:r>
      <w:r>
        <w:rPr>
          <w:rFonts w:hint="eastAsia" w:ascii="楷体_GB2312" w:eastAsia="楷体_GB2312"/>
          <w:sz w:val="24"/>
          <w:lang w:val="en-US" w:eastAsia="zh-CN"/>
        </w:rPr>
        <w:t xml:space="preserve">     </w:t>
      </w:r>
      <w:r>
        <w:rPr>
          <w:rFonts w:hint="eastAsia" w:ascii="楷体_GB2312" w:eastAsia="楷体_GB2312"/>
          <w:sz w:val="24"/>
        </w:rPr>
        <w:t xml:space="preserve"> 报价时间：    年   月  日</w:t>
      </w:r>
    </w:p>
    <w:p w14:paraId="6D1CA2BB">
      <w:pPr>
        <w:pStyle w:val="4"/>
        <w:spacing w:before="35" w:line="360" w:lineRule="auto"/>
        <w:ind w:firstLine="643" w:firstLineChars="200"/>
        <w:jc w:val="center"/>
        <w:rPr>
          <w:rFonts w:hint="eastAsia" w:ascii="宋体" w:hAnsi="宋体" w:eastAsia="宋体" w:cs="宋体"/>
          <w:b/>
          <w:bCs/>
          <w:i w:val="0"/>
          <w:iCs w:val="0"/>
          <w:sz w:val="32"/>
          <w:szCs w:val="32"/>
          <w:lang w:val="en-US" w:eastAsia="zh-CN" w:bidi="ar-SA"/>
        </w:rPr>
      </w:pPr>
    </w:p>
    <w:p w14:paraId="0805A79B">
      <w:pPr>
        <w:pStyle w:val="4"/>
        <w:spacing w:before="35" w:line="360" w:lineRule="auto"/>
        <w:ind w:firstLine="643" w:firstLineChars="200"/>
        <w:jc w:val="center"/>
        <w:rPr>
          <w:rFonts w:hint="eastAsia" w:ascii="宋体" w:hAnsi="宋体" w:eastAsia="宋体" w:cs="宋体"/>
          <w:b/>
          <w:bCs/>
          <w:i w:val="0"/>
          <w:iCs w:val="0"/>
          <w:sz w:val="32"/>
          <w:szCs w:val="32"/>
          <w:lang w:val="en-US" w:eastAsia="zh-CN" w:bidi="ar-SA"/>
        </w:rPr>
      </w:pPr>
      <w:r>
        <w:rPr>
          <w:rFonts w:hint="eastAsia" w:ascii="宋体" w:hAnsi="宋体" w:eastAsia="宋体" w:cs="宋体"/>
          <w:b/>
          <w:bCs/>
          <w:i w:val="0"/>
          <w:iCs w:val="0"/>
          <w:sz w:val="32"/>
          <w:szCs w:val="32"/>
          <w:lang w:val="en-US" w:eastAsia="zh-CN" w:bidi="ar-SA"/>
        </w:rPr>
        <w:t>报价清单</w:t>
      </w:r>
    </w:p>
    <w:p w14:paraId="3A60484A">
      <w:pPr>
        <w:pStyle w:val="9"/>
        <w:jc w:val="right"/>
        <w:rPr>
          <w:rFonts w:hint="default" w:ascii="Times New Roman" w:hAnsi="Times New Roman" w:eastAsia="仿宋_GB2312" w:cs="Times New Roman"/>
          <w:kern w:val="2"/>
          <w:sz w:val="21"/>
          <w:szCs w:val="24"/>
          <w:vertAlign w:val="baseline"/>
          <w:lang w:val="en-US" w:eastAsia="zh-CN" w:bidi="ar-SA"/>
        </w:rPr>
      </w:pPr>
      <w:r>
        <w:rPr>
          <w:rFonts w:hint="eastAsia" w:ascii="Times New Roman" w:hAnsi="Times New Roman" w:eastAsia="仿宋_GB2312" w:cs="Times New Roman"/>
          <w:kern w:val="2"/>
          <w:sz w:val="21"/>
          <w:szCs w:val="24"/>
          <w:vertAlign w:val="baseline"/>
          <w:lang w:val="en-US" w:eastAsia="zh-CN" w:bidi="ar-SA"/>
        </w:rPr>
        <w:t>单位：元</w:t>
      </w:r>
    </w:p>
    <w:tbl>
      <w:tblPr>
        <w:tblStyle w:val="6"/>
        <w:tblW w:w="141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8"/>
        <w:gridCol w:w="2010"/>
        <w:gridCol w:w="7295"/>
        <w:gridCol w:w="1144"/>
        <w:gridCol w:w="931"/>
        <w:gridCol w:w="1021"/>
        <w:gridCol w:w="1110"/>
      </w:tblGrid>
      <w:tr w14:paraId="7510E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678" w:type="dxa"/>
            <w:noWrap w:val="0"/>
            <w:vAlign w:val="center"/>
          </w:tcPr>
          <w:p w14:paraId="1942732A">
            <w:pPr>
              <w:pStyle w:val="10"/>
              <w:keepNext w:val="0"/>
              <w:keepLines w:val="0"/>
              <w:pageBreakBefore w:val="0"/>
              <w:widowControl w:val="0"/>
              <w:kinsoku/>
              <w:wordWrap/>
              <w:overflowPunct/>
              <w:topLinePunct w:val="0"/>
              <w:autoSpaceDE w:val="0"/>
              <w:autoSpaceDN w:val="0"/>
              <w:bidi w:val="0"/>
              <w:adjustRightInd/>
              <w:snapToGrid w:val="0"/>
              <w:spacing w:before="0" w:line="240" w:lineRule="auto"/>
              <w:ind w:left="0" w:leftChars="0" w:right="0" w:rightChars="0" w:firstLine="0" w:firstLineChars="0"/>
              <w:jc w:val="center"/>
              <w:textAlignment w:val="auto"/>
              <w:rPr>
                <w:rFonts w:hint="eastAsia" w:ascii="仿宋" w:hAnsi="仿宋" w:eastAsia="仿宋" w:cs="仿宋"/>
                <w:b/>
                <w:sz w:val="24"/>
              </w:rPr>
            </w:pPr>
            <w:r>
              <w:rPr>
                <w:rFonts w:hint="eastAsia" w:ascii="仿宋" w:hAnsi="仿宋" w:eastAsia="仿宋" w:cs="仿宋"/>
                <w:b/>
                <w:sz w:val="24"/>
              </w:rPr>
              <w:t>序号</w:t>
            </w:r>
          </w:p>
        </w:tc>
        <w:tc>
          <w:tcPr>
            <w:tcW w:w="2010" w:type="dxa"/>
            <w:noWrap w:val="0"/>
            <w:vAlign w:val="center"/>
          </w:tcPr>
          <w:p w14:paraId="09B72CC9">
            <w:pPr>
              <w:pStyle w:val="10"/>
              <w:keepNext w:val="0"/>
              <w:keepLines w:val="0"/>
              <w:pageBreakBefore w:val="0"/>
              <w:widowControl w:val="0"/>
              <w:kinsoku/>
              <w:wordWrap/>
              <w:overflowPunct/>
              <w:topLinePunct w:val="0"/>
              <w:autoSpaceDE w:val="0"/>
              <w:autoSpaceDN w:val="0"/>
              <w:bidi w:val="0"/>
              <w:adjustRightInd/>
              <w:snapToGrid w:val="0"/>
              <w:spacing w:before="0" w:line="240" w:lineRule="auto"/>
              <w:ind w:left="0" w:leftChars="0" w:right="0" w:rightChars="0" w:firstLine="0" w:firstLineChars="0"/>
              <w:jc w:val="center"/>
              <w:textAlignment w:val="auto"/>
              <w:rPr>
                <w:rFonts w:hint="eastAsia" w:ascii="仿宋" w:hAnsi="仿宋" w:eastAsia="仿宋" w:cs="仿宋"/>
                <w:b/>
                <w:sz w:val="24"/>
                <w:lang w:val="en-US" w:eastAsia="zh-CN"/>
              </w:rPr>
            </w:pPr>
            <w:r>
              <w:rPr>
                <w:rFonts w:hint="eastAsia" w:ascii="仿宋" w:hAnsi="仿宋" w:eastAsia="仿宋" w:cs="仿宋"/>
                <w:b/>
                <w:sz w:val="24"/>
                <w:lang w:val="en-US" w:eastAsia="zh-CN"/>
              </w:rPr>
              <w:t>产品名称</w:t>
            </w:r>
          </w:p>
        </w:tc>
        <w:tc>
          <w:tcPr>
            <w:tcW w:w="7295" w:type="dxa"/>
            <w:noWrap w:val="0"/>
            <w:vAlign w:val="center"/>
          </w:tcPr>
          <w:p w14:paraId="656FE429">
            <w:pPr>
              <w:pStyle w:val="10"/>
              <w:keepNext w:val="0"/>
              <w:keepLines w:val="0"/>
              <w:pageBreakBefore w:val="0"/>
              <w:widowControl w:val="0"/>
              <w:kinsoku/>
              <w:wordWrap/>
              <w:overflowPunct/>
              <w:topLinePunct w:val="0"/>
              <w:autoSpaceDE w:val="0"/>
              <w:autoSpaceDN w:val="0"/>
              <w:bidi w:val="0"/>
              <w:adjustRightInd/>
              <w:snapToGrid w:val="0"/>
              <w:spacing w:before="0" w:line="240" w:lineRule="auto"/>
              <w:ind w:left="0" w:leftChars="0" w:right="0" w:rightChars="0" w:firstLine="0" w:firstLineChars="0"/>
              <w:jc w:val="center"/>
              <w:textAlignment w:val="auto"/>
              <w:rPr>
                <w:rFonts w:hint="default" w:ascii="仿宋" w:hAnsi="仿宋" w:eastAsia="仿宋" w:cs="仿宋"/>
                <w:b/>
                <w:sz w:val="24"/>
                <w:lang w:val="en-US" w:eastAsia="zh-CN"/>
              </w:rPr>
            </w:pPr>
            <w:r>
              <w:rPr>
                <w:rFonts w:hint="eastAsia" w:ascii="仿宋" w:hAnsi="仿宋" w:eastAsia="仿宋" w:cs="仿宋"/>
                <w:b/>
                <w:sz w:val="24"/>
                <w:lang w:val="en-US" w:eastAsia="zh-CN"/>
              </w:rPr>
              <w:t>型号规格</w:t>
            </w:r>
          </w:p>
        </w:tc>
        <w:tc>
          <w:tcPr>
            <w:tcW w:w="1144" w:type="dxa"/>
            <w:noWrap w:val="0"/>
            <w:vAlign w:val="center"/>
          </w:tcPr>
          <w:p w14:paraId="25342A8B">
            <w:pPr>
              <w:pStyle w:val="10"/>
              <w:keepNext w:val="0"/>
              <w:keepLines w:val="0"/>
              <w:pageBreakBefore w:val="0"/>
              <w:widowControl w:val="0"/>
              <w:kinsoku/>
              <w:wordWrap/>
              <w:overflowPunct/>
              <w:topLinePunct w:val="0"/>
              <w:autoSpaceDE w:val="0"/>
              <w:autoSpaceDN w:val="0"/>
              <w:bidi w:val="0"/>
              <w:adjustRightInd/>
              <w:snapToGrid w:val="0"/>
              <w:spacing w:before="0" w:line="240" w:lineRule="auto"/>
              <w:ind w:left="0" w:leftChars="0" w:right="0" w:rightChars="0" w:firstLine="0" w:firstLineChars="0"/>
              <w:jc w:val="center"/>
              <w:textAlignment w:val="auto"/>
              <w:rPr>
                <w:rFonts w:hint="eastAsia" w:ascii="仿宋" w:hAnsi="仿宋" w:eastAsia="仿宋" w:cs="仿宋"/>
                <w:b/>
                <w:sz w:val="24"/>
                <w:lang w:val="en-US" w:eastAsia="zh-CN"/>
              </w:rPr>
            </w:pPr>
            <w:r>
              <w:rPr>
                <w:rFonts w:hint="eastAsia" w:ascii="仿宋" w:hAnsi="仿宋" w:eastAsia="仿宋" w:cs="仿宋"/>
                <w:b/>
                <w:sz w:val="24"/>
              </w:rPr>
              <w:t>数量</w:t>
            </w:r>
          </w:p>
        </w:tc>
        <w:tc>
          <w:tcPr>
            <w:tcW w:w="931" w:type="dxa"/>
            <w:noWrap w:val="0"/>
            <w:vAlign w:val="center"/>
          </w:tcPr>
          <w:p w14:paraId="0EC6B47B">
            <w:pPr>
              <w:pStyle w:val="10"/>
              <w:keepNext w:val="0"/>
              <w:keepLines w:val="0"/>
              <w:pageBreakBefore w:val="0"/>
              <w:widowControl w:val="0"/>
              <w:kinsoku/>
              <w:wordWrap/>
              <w:overflowPunct/>
              <w:topLinePunct w:val="0"/>
              <w:autoSpaceDE w:val="0"/>
              <w:autoSpaceDN w:val="0"/>
              <w:bidi w:val="0"/>
              <w:adjustRightInd/>
              <w:snapToGrid w:val="0"/>
              <w:spacing w:before="0" w:line="240" w:lineRule="auto"/>
              <w:ind w:left="0" w:leftChars="0" w:right="0" w:rightChars="0" w:firstLine="0" w:firstLineChars="0"/>
              <w:jc w:val="center"/>
              <w:textAlignment w:val="auto"/>
              <w:rPr>
                <w:rFonts w:hint="eastAsia" w:ascii="仿宋" w:hAnsi="仿宋" w:eastAsia="仿宋" w:cs="仿宋"/>
                <w:b/>
                <w:sz w:val="24"/>
                <w:lang w:eastAsia="zh-CN"/>
              </w:rPr>
            </w:pPr>
            <w:r>
              <w:rPr>
                <w:rFonts w:hint="eastAsia" w:ascii="仿宋" w:hAnsi="仿宋" w:eastAsia="仿宋" w:cs="仿宋"/>
                <w:b/>
                <w:sz w:val="24"/>
                <w:lang w:val="en-US" w:eastAsia="zh-CN"/>
              </w:rPr>
              <w:t>单位</w:t>
            </w:r>
          </w:p>
        </w:tc>
        <w:tc>
          <w:tcPr>
            <w:tcW w:w="1021" w:type="dxa"/>
            <w:noWrap w:val="0"/>
            <w:vAlign w:val="center"/>
          </w:tcPr>
          <w:p w14:paraId="45559484">
            <w:pPr>
              <w:pStyle w:val="10"/>
              <w:keepNext w:val="0"/>
              <w:keepLines w:val="0"/>
              <w:pageBreakBefore w:val="0"/>
              <w:widowControl w:val="0"/>
              <w:kinsoku/>
              <w:wordWrap/>
              <w:overflowPunct/>
              <w:topLinePunct w:val="0"/>
              <w:autoSpaceDE w:val="0"/>
              <w:autoSpaceDN w:val="0"/>
              <w:bidi w:val="0"/>
              <w:adjustRightInd/>
              <w:snapToGrid w:val="0"/>
              <w:spacing w:before="0" w:line="240" w:lineRule="auto"/>
              <w:ind w:left="0" w:leftChars="0" w:right="0" w:rightChars="0" w:firstLine="0" w:firstLineChars="0"/>
              <w:jc w:val="center"/>
              <w:textAlignment w:val="auto"/>
              <w:rPr>
                <w:rFonts w:hint="eastAsia" w:ascii="仿宋" w:hAnsi="仿宋" w:eastAsia="仿宋" w:cs="仿宋"/>
                <w:b/>
                <w:sz w:val="24"/>
              </w:rPr>
            </w:pPr>
            <w:r>
              <w:rPr>
                <w:rFonts w:hint="eastAsia" w:ascii="仿宋" w:hAnsi="仿宋" w:eastAsia="仿宋" w:cs="仿宋"/>
                <w:b/>
                <w:sz w:val="24"/>
              </w:rPr>
              <w:t>单价</w:t>
            </w:r>
          </w:p>
        </w:tc>
        <w:tc>
          <w:tcPr>
            <w:tcW w:w="1110" w:type="dxa"/>
            <w:noWrap w:val="0"/>
            <w:vAlign w:val="center"/>
          </w:tcPr>
          <w:p w14:paraId="7CC88984">
            <w:pPr>
              <w:pStyle w:val="10"/>
              <w:keepNext w:val="0"/>
              <w:keepLines w:val="0"/>
              <w:pageBreakBefore w:val="0"/>
              <w:widowControl w:val="0"/>
              <w:kinsoku/>
              <w:wordWrap/>
              <w:overflowPunct/>
              <w:topLinePunct w:val="0"/>
              <w:autoSpaceDE w:val="0"/>
              <w:autoSpaceDN w:val="0"/>
              <w:bidi w:val="0"/>
              <w:adjustRightInd/>
              <w:snapToGrid w:val="0"/>
              <w:spacing w:before="0" w:line="240" w:lineRule="auto"/>
              <w:ind w:left="0" w:leftChars="0" w:right="0" w:rightChars="0" w:firstLine="0" w:firstLineChars="0"/>
              <w:jc w:val="center"/>
              <w:textAlignment w:val="auto"/>
              <w:rPr>
                <w:rFonts w:hint="eastAsia" w:ascii="仿宋" w:hAnsi="仿宋" w:eastAsia="仿宋" w:cs="仿宋"/>
                <w:b/>
                <w:sz w:val="24"/>
              </w:rPr>
            </w:pPr>
            <w:r>
              <w:rPr>
                <w:rFonts w:hint="eastAsia" w:ascii="仿宋" w:hAnsi="仿宋" w:eastAsia="仿宋" w:cs="仿宋"/>
                <w:b/>
                <w:sz w:val="24"/>
              </w:rPr>
              <w:t>总价</w:t>
            </w:r>
          </w:p>
        </w:tc>
      </w:tr>
      <w:tr w14:paraId="1EA50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2" w:hRule="atLeast"/>
          <w:jc w:val="center"/>
        </w:trPr>
        <w:tc>
          <w:tcPr>
            <w:tcW w:w="678" w:type="dxa"/>
            <w:noWrap w:val="0"/>
            <w:vAlign w:val="center"/>
          </w:tcPr>
          <w:p w14:paraId="685A5328">
            <w:pPr>
              <w:keepNext w:val="0"/>
              <w:keepLines w:val="0"/>
              <w:widowControl/>
              <w:suppressLineNumbers w:val="0"/>
              <w:jc w:val="center"/>
              <w:textAlignment w:val="center"/>
              <w:rPr>
                <w:rFonts w:hint="eastAsia" w:ascii="仿宋" w:hAnsi="仿宋" w:eastAsia="仿宋" w:cs="仿宋"/>
                <w:sz w:val="21"/>
              </w:rPr>
            </w:pPr>
            <w:r>
              <w:rPr>
                <w:rFonts w:hint="eastAsia" w:ascii="仿宋" w:hAnsi="仿宋" w:eastAsia="仿宋" w:cs="仿宋"/>
                <w:i w:val="0"/>
                <w:iCs w:val="0"/>
                <w:color w:val="000000"/>
                <w:kern w:val="0"/>
                <w:sz w:val="20"/>
                <w:szCs w:val="20"/>
                <w:u w:val="none"/>
                <w:lang w:val="en-US" w:eastAsia="zh-CN" w:bidi="ar"/>
              </w:rPr>
              <w:t>1</w:t>
            </w:r>
          </w:p>
        </w:tc>
        <w:tc>
          <w:tcPr>
            <w:tcW w:w="2010" w:type="dxa"/>
            <w:noWrap w:val="0"/>
            <w:vAlign w:val="center"/>
          </w:tcPr>
          <w:p w14:paraId="550E96AB">
            <w:pPr>
              <w:keepNext w:val="0"/>
              <w:keepLines w:val="0"/>
              <w:widowControl/>
              <w:suppressLineNumbers w:val="0"/>
              <w:jc w:val="center"/>
              <w:textAlignment w:val="center"/>
              <w:rPr>
                <w:rFonts w:hint="default" w:ascii="仿宋" w:hAnsi="仿宋" w:eastAsia="仿宋" w:cs="仿宋"/>
                <w:sz w:val="21"/>
                <w:lang w:val="en-US"/>
              </w:rPr>
            </w:pPr>
            <w:r>
              <w:rPr>
                <w:rFonts w:hint="eastAsia" w:ascii="仿宋" w:hAnsi="仿宋" w:eastAsia="仿宋" w:cs="仿宋"/>
                <w:i w:val="0"/>
                <w:iCs w:val="0"/>
                <w:color w:val="000000"/>
                <w:kern w:val="0"/>
                <w:sz w:val="20"/>
                <w:szCs w:val="20"/>
                <w:u w:val="none"/>
                <w:lang w:val="en-US" w:eastAsia="zh-CN" w:bidi="ar"/>
              </w:rPr>
              <w:t>太平间双层太平柜</w:t>
            </w:r>
          </w:p>
        </w:tc>
        <w:tc>
          <w:tcPr>
            <w:tcW w:w="7295" w:type="dxa"/>
            <w:noWrap w:val="0"/>
            <w:vAlign w:val="center"/>
          </w:tcPr>
          <w:p w14:paraId="54460413">
            <w:pPr>
              <w:keepNext w:val="0"/>
              <w:keepLines w:val="0"/>
              <w:widowControl/>
              <w:suppressLineNumbers w:val="0"/>
              <w:jc w:val="center"/>
              <w:textAlignment w:val="center"/>
              <w:rPr>
                <w:rFonts w:hint="eastAsia" w:ascii="仿宋" w:hAnsi="仿宋" w:eastAsia="仿宋" w:cs="仿宋"/>
                <w:sz w:val="21"/>
              </w:rPr>
            </w:pPr>
          </w:p>
        </w:tc>
        <w:tc>
          <w:tcPr>
            <w:tcW w:w="1144" w:type="dxa"/>
            <w:noWrap w:val="0"/>
            <w:vAlign w:val="center"/>
          </w:tcPr>
          <w:p w14:paraId="112BF5BE">
            <w:pPr>
              <w:keepNext w:val="0"/>
              <w:keepLines w:val="0"/>
              <w:widowControl/>
              <w:suppressLineNumbers w:val="0"/>
              <w:jc w:val="center"/>
              <w:textAlignment w:val="center"/>
              <w:rPr>
                <w:rFonts w:hint="eastAsia" w:ascii="仿宋" w:hAnsi="仿宋" w:eastAsia="仿宋" w:cs="仿宋"/>
                <w:sz w:val="21"/>
              </w:rPr>
            </w:pPr>
            <w:r>
              <w:rPr>
                <w:rFonts w:hint="eastAsia" w:ascii="仿宋" w:hAnsi="仿宋" w:eastAsia="仿宋" w:cs="仿宋"/>
                <w:i w:val="0"/>
                <w:iCs w:val="0"/>
                <w:color w:val="000000"/>
                <w:kern w:val="0"/>
                <w:sz w:val="20"/>
                <w:szCs w:val="20"/>
                <w:u w:val="none"/>
                <w:lang w:val="en-US" w:eastAsia="zh-CN" w:bidi="ar"/>
              </w:rPr>
              <w:t>2</w:t>
            </w:r>
          </w:p>
        </w:tc>
        <w:tc>
          <w:tcPr>
            <w:tcW w:w="931" w:type="dxa"/>
            <w:noWrap w:val="0"/>
            <w:vAlign w:val="center"/>
          </w:tcPr>
          <w:p w14:paraId="030A64F9">
            <w:pPr>
              <w:keepNext w:val="0"/>
              <w:keepLines w:val="0"/>
              <w:widowControl/>
              <w:suppressLineNumbers w:val="0"/>
              <w:jc w:val="center"/>
              <w:textAlignment w:val="center"/>
              <w:rPr>
                <w:rFonts w:hint="eastAsia" w:ascii="仿宋" w:hAnsi="仿宋" w:eastAsia="仿宋" w:cs="仿宋"/>
                <w:sz w:val="21"/>
                <w:lang w:val="en-US" w:eastAsia="zh-CN"/>
              </w:rPr>
            </w:pPr>
            <w:r>
              <w:rPr>
                <w:rFonts w:hint="eastAsia" w:ascii="仿宋" w:hAnsi="仿宋" w:eastAsia="仿宋" w:cs="仿宋"/>
                <w:sz w:val="21"/>
                <w:lang w:val="en-US" w:eastAsia="zh-CN"/>
              </w:rPr>
              <w:t>台</w:t>
            </w:r>
          </w:p>
        </w:tc>
        <w:tc>
          <w:tcPr>
            <w:tcW w:w="1021" w:type="dxa"/>
            <w:noWrap w:val="0"/>
            <w:vAlign w:val="center"/>
          </w:tcPr>
          <w:p w14:paraId="7D6019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z w:val="21"/>
              </w:rPr>
            </w:pPr>
          </w:p>
        </w:tc>
        <w:tc>
          <w:tcPr>
            <w:tcW w:w="1110" w:type="dxa"/>
            <w:noWrap w:val="0"/>
            <w:vAlign w:val="center"/>
          </w:tcPr>
          <w:p w14:paraId="519351DA">
            <w:pPr>
              <w:keepNext w:val="0"/>
              <w:keepLines w:val="0"/>
              <w:widowControl/>
              <w:suppressLineNumbers w:val="0"/>
              <w:snapToGrid w:val="0"/>
              <w:ind w:left="0" w:leftChars="0" w:right="0" w:rightChars="0" w:firstLine="0" w:firstLineChars="0"/>
              <w:jc w:val="center"/>
              <w:textAlignment w:val="center"/>
              <w:rPr>
                <w:rFonts w:hint="eastAsia" w:ascii="Times New Roman" w:hAnsi="仿宋" w:eastAsia="仿宋_GB2312" w:cs="仿宋"/>
                <w:sz w:val="21"/>
                <w:lang w:val="en-US" w:eastAsia="zh-CN"/>
              </w:rPr>
            </w:pPr>
          </w:p>
        </w:tc>
      </w:tr>
      <w:tr w14:paraId="0BC05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678" w:type="dxa"/>
            <w:noWrap w:val="0"/>
            <w:vAlign w:val="center"/>
          </w:tcPr>
          <w:p w14:paraId="237A7AFE">
            <w:pPr>
              <w:pStyle w:val="10"/>
              <w:keepNext w:val="0"/>
              <w:keepLines w:val="0"/>
              <w:pageBreakBefore w:val="0"/>
              <w:widowControl w:val="0"/>
              <w:kinsoku/>
              <w:wordWrap/>
              <w:overflowPunct/>
              <w:topLinePunct w:val="0"/>
              <w:autoSpaceDE w:val="0"/>
              <w:autoSpaceDN w:val="0"/>
              <w:bidi w:val="0"/>
              <w:adjustRightInd/>
              <w:snapToGrid w:val="0"/>
              <w:spacing w:before="0" w:line="240" w:lineRule="auto"/>
              <w:ind w:left="0" w:leftChars="0" w:right="0" w:rightChars="0" w:firstLine="0" w:firstLineChars="0"/>
              <w:jc w:val="center"/>
              <w:textAlignment w:val="auto"/>
              <w:rPr>
                <w:rFonts w:hint="eastAsia" w:ascii="Times New Roman" w:hAnsi="宋体" w:eastAsia="仿宋_GB2312" w:cs="宋体"/>
                <w:b/>
                <w:bCs/>
                <w:sz w:val="21"/>
                <w:szCs w:val="22"/>
                <w:lang w:val="en-US" w:eastAsia="zh-CN" w:bidi="ar-SA"/>
              </w:rPr>
            </w:pPr>
            <w:r>
              <w:rPr>
                <w:rFonts w:hint="eastAsia" w:ascii="Times New Roman" w:eastAsia="仿宋_GB2312"/>
                <w:b/>
                <w:bCs/>
                <w:sz w:val="21"/>
                <w:lang w:val="en-US" w:eastAsia="zh-CN"/>
              </w:rPr>
              <w:t>合计</w:t>
            </w:r>
          </w:p>
        </w:tc>
        <w:tc>
          <w:tcPr>
            <w:tcW w:w="13511" w:type="dxa"/>
            <w:gridSpan w:val="6"/>
            <w:noWrap w:val="0"/>
            <w:vAlign w:val="center"/>
          </w:tcPr>
          <w:p w14:paraId="63A52942">
            <w:pPr>
              <w:keepNext w:val="0"/>
              <w:keepLines w:val="0"/>
              <w:widowControl/>
              <w:suppressLineNumbers w:val="0"/>
              <w:snapToGrid w:val="0"/>
              <w:ind w:left="0" w:leftChars="0" w:right="0" w:rightChars="0" w:firstLine="0" w:firstLineChars="0"/>
              <w:jc w:val="center"/>
              <w:textAlignment w:val="center"/>
              <w:rPr>
                <w:rFonts w:hint="default" w:ascii="Times New Roman" w:hAnsi="仿宋" w:eastAsia="仿宋_GB2312" w:cs="仿宋"/>
                <w:b/>
                <w:i w:val="0"/>
                <w:iCs w:val="0"/>
                <w:color w:val="000000"/>
                <w:kern w:val="0"/>
                <w:sz w:val="21"/>
                <w:szCs w:val="24"/>
                <w:u w:val="none"/>
                <w:lang w:val="en-US" w:eastAsia="zh-CN" w:bidi="ar"/>
              </w:rPr>
            </w:pPr>
            <w:r>
              <w:rPr>
                <w:rFonts w:hint="eastAsia" w:ascii="Times New Roman" w:hAnsi="仿宋" w:eastAsia="仿宋_GB2312" w:cs="仿宋"/>
                <w:b/>
                <w:i w:val="0"/>
                <w:iCs w:val="0"/>
                <w:color w:val="000000"/>
                <w:kern w:val="0"/>
                <w:sz w:val="21"/>
                <w:szCs w:val="24"/>
                <w:u w:val="none"/>
                <w:lang w:val="en-US" w:eastAsia="zh-CN" w:bidi="ar"/>
              </w:rPr>
              <w:t>人民币           元</w:t>
            </w:r>
          </w:p>
        </w:tc>
      </w:tr>
    </w:tbl>
    <w:p w14:paraId="02990129">
      <w:pPr>
        <w:rPr>
          <w:rFonts w:hint="eastAsia" w:ascii="楷体_GB2312" w:eastAsia="楷体_GB2312"/>
          <w:sz w:val="24"/>
        </w:rPr>
      </w:pPr>
      <w:r>
        <w:rPr>
          <w:rFonts w:hint="eastAsia" w:ascii="楷体_GB2312" w:eastAsia="楷体_GB2312"/>
          <w:sz w:val="24"/>
        </w:rPr>
        <w:t>投标人名称（盖章）：</w:t>
      </w:r>
    </w:p>
    <w:p w14:paraId="4F33FDC3">
      <w:pPr>
        <w:rPr>
          <w:rFonts w:hint="eastAsia" w:ascii="楷体_GB2312" w:eastAsia="楷体_GB2312"/>
          <w:sz w:val="24"/>
          <w:lang w:val="en-US" w:eastAsia="zh-CN"/>
        </w:rPr>
      </w:pPr>
      <w:r>
        <w:rPr>
          <w:rFonts w:hint="eastAsia" w:ascii="楷体_GB2312" w:eastAsia="楷体_GB2312"/>
          <w:sz w:val="24"/>
          <w:lang w:val="en-US" w:eastAsia="zh-CN"/>
        </w:rPr>
        <w:t>日期：</w:t>
      </w:r>
    </w:p>
    <w:p w14:paraId="54E540BE">
      <w:pPr>
        <w:pStyle w:val="3"/>
        <w:rPr>
          <w:rFonts w:hint="eastAsia"/>
        </w:rPr>
      </w:pPr>
    </w:p>
    <w:p w14:paraId="0ED3E0ED">
      <w:pPr>
        <w:rPr>
          <w:rFonts w:hint="eastAsia"/>
        </w:rPr>
      </w:pPr>
    </w:p>
    <w:p w14:paraId="66993CAE">
      <w:pPr>
        <w:rPr>
          <w:rFonts w:hint="eastAsia"/>
        </w:rPr>
      </w:pPr>
    </w:p>
    <w:p w14:paraId="03947DDF">
      <w:pPr>
        <w:rPr>
          <w:rFonts w:hint="eastAsia"/>
        </w:rPr>
      </w:pPr>
    </w:p>
    <w:p w14:paraId="42FC9800">
      <w:pPr>
        <w:rPr>
          <w:rFonts w:hint="eastAsia"/>
        </w:rPr>
      </w:pPr>
    </w:p>
    <w:p w14:paraId="3B9D0892">
      <w:pPr>
        <w:rPr>
          <w:rFonts w:hint="eastAsia"/>
        </w:rPr>
      </w:pPr>
    </w:p>
    <w:p w14:paraId="4D73597D">
      <w:pPr>
        <w:rPr>
          <w:rFonts w:hint="eastAsia"/>
        </w:rPr>
      </w:pPr>
    </w:p>
    <w:p w14:paraId="7A383410">
      <w:pPr>
        <w:rPr>
          <w:rFonts w:hint="eastAsia" w:ascii="仿宋_GB2312" w:hAnsi="仿宋_GB2312" w:eastAsia="仿宋_GB2312" w:cs="仿宋_GB231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yriad Pro">
    <w:altName w:val="DejaVu Math TeX Gyre"/>
    <w:panose1 w:val="020B0503030403020204"/>
    <w:charset w:val="00"/>
    <w:family w:val="auto"/>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79785"/>
    <w:multiLevelType w:val="singleLevel"/>
    <w:tmpl w:val="B8C79785"/>
    <w:lvl w:ilvl="0" w:tentative="0">
      <w:start w:val="1"/>
      <w:numFmt w:val="chineseCounting"/>
      <w:suff w:val="nothing"/>
      <w:lvlText w:val="%1、"/>
      <w:lvlJc w:val="left"/>
      <w:rPr>
        <w:rFonts w:hint="eastAsia"/>
      </w:rPr>
    </w:lvl>
  </w:abstractNum>
  <w:abstractNum w:abstractNumId="1">
    <w:nsid w:val="135E2755"/>
    <w:multiLevelType w:val="singleLevel"/>
    <w:tmpl w:val="135E2755"/>
    <w:lvl w:ilvl="0" w:tentative="0">
      <w:start w:val="1"/>
      <w:numFmt w:val="decimal"/>
      <w:suff w:val="nothing"/>
      <w:lvlText w:val="%1、"/>
      <w:lvlJc w:val="left"/>
    </w:lvl>
  </w:abstractNum>
  <w:abstractNum w:abstractNumId="2">
    <w:nsid w:val="38A1CD3F"/>
    <w:multiLevelType w:val="singleLevel"/>
    <w:tmpl w:val="38A1CD3F"/>
    <w:lvl w:ilvl="0" w:tentative="0">
      <w:start w:val="1"/>
      <w:numFmt w:val="chineseCounting"/>
      <w:suff w:val="nothing"/>
      <w:lvlText w:val="%1、"/>
      <w:lvlJc w:val="left"/>
      <w:rPr>
        <w:rFonts w:hint="eastAsia"/>
      </w:rPr>
    </w:lvl>
  </w:abstractNum>
  <w:abstractNum w:abstractNumId="3">
    <w:nsid w:val="38FD4E38"/>
    <w:multiLevelType w:val="singleLevel"/>
    <w:tmpl w:val="38FD4E38"/>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C5082"/>
    <w:rsid w:val="17DE1F0A"/>
    <w:rsid w:val="23556BE7"/>
    <w:rsid w:val="2F050117"/>
    <w:rsid w:val="3485610B"/>
    <w:rsid w:val="38D61676"/>
    <w:rsid w:val="3AFC5082"/>
    <w:rsid w:val="3DDD4414"/>
    <w:rsid w:val="42D96482"/>
    <w:rsid w:val="542D2DFE"/>
    <w:rsid w:val="56A93273"/>
    <w:rsid w:val="58CF1A2F"/>
    <w:rsid w:val="5A9A2941"/>
    <w:rsid w:val="67640620"/>
    <w:rsid w:val="6B0F149F"/>
    <w:rsid w:val="710D040A"/>
    <w:rsid w:val="74C40BE9"/>
    <w:rsid w:val="750C11D5"/>
    <w:rsid w:val="799E3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Myriad Pro" w:hAnsi="Myriad Pro" w:eastAsia="宋体" w:cs="Myriad Pro"/>
      <w:color w:val="000000"/>
      <w:kern w:val="0"/>
      <w:sz w:val="24"/>
      <w:szCs w:val="24"/>
      <w:lang w:val="en-US" w:eastAsia="zh-CN"/>
    </w:rPr>
  </w:style>
  <w:style w:type="paragraph" w:styleId="4">
    <w:name w:val="Body Text"/>
    <w:basedOn w:val="1"/>
    <w:qFormat/>
    <w:uiPriority w:val="1"/>
    <w:rPr>
      <w:rFonts w:ascii="宋体" w:hAnsi="宋体" w:eastAsia="宋体" w:cs="宋体"/>
      <w:b/>
      <w:bCs/>
      <w:sz w:val="28"/>
      <w:szCs w:val="2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0"/>
    <w:pPr>
      <w:ind w:firstLine="420" w:firstLineChars="200"/>
    </w:pPr>
    <w:rPr>
      <w:rFonts w:ascii="Calibri" w:hAnsi="Calibri"/>
      <w:szCs w:val="22"/>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1405</Words>
  <Characters>1578</Characters>
  <Lines>0</Lines>
  <Paragraphs>0</Paragraphs>
  <TotalTime>4</TotalTime>
  <ScaleCrop>false</ScaleCrop>
  <LinksUpToDate>false</LinksUpToDate>
  <CharactersWithSpaces>1602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2026-03-20T01:31:00Z</dcterms:created>
  <dc:creator>asdodo</dc:creator>
  <cp:lastModifiedBy>asdodo</cp:lastModifiedBy>
  <dcterms:modified xsi:type="dcterms:W3CDTF">2026-05-28T03:08:18Z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A83339A6DE844D1B9DDA3AC8E7738FBB_13</vt:lpwstr>
  </property>
  <property fmtid="{D5CDD505-2E9C-101B-9397-08002B2CF9AE}" pid="4" name="KSOTemplateDocerSaveRecord">
    <vt:lpwstr>eyJoZGlkIjoiMDY0ODU4OWVlOGViNDVjMDg5ZTYzYzczMDVhZTJmMmIiLCJ1c2VySWQiOiI1NTMzNDUwNDQifQ==</vt:lpwstr>
  </property>
</Properties>
</file>