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746FC" w14:textId="77777777" w:rsidR="009F3957" w:rsidRPr="00602356" w:rsidRDefault="00213F4C" w:rsidP="00341BF5">
      <w:pPr>
        <w:snapToGrid w:val="0"/>
        <w:spacing w:line="360" w:lineRule="auto"/>
        <w:jc w:val="center"/>
        <w:outlineLvl w:val="0"/>
        <w:rPr>
          <w:rFonts w:ascii="宋体" w:hAnsi="宋体" w:cs="宋体" w:hint="eastAsia"/>
          <w:b/>
          <w:bCs/>
          <w:sz w:val="28"/>
          <w:szCs w:val="28"/>
        </w:rPr>
      </w:pPr>
      <w:r w:rsidRPr="00602356">
        <w:rPr>
          <w:rFonts w:ascii="宋体" w:hAnsi="宋体" w:cs="宋体" w:hint="eastAsia"/>
          <w:b/>
          <w:bCs/>
          <w:sz w:val="28"/>
          <w:szCs w:val="28"/>
        </w:rPr>
        <w:t>三代测序单基因病委托检测合作项目</w:t>
      </w:r>
    </w:p>
    <w:p w14:paraId="7FC44BCC" w14:textId="77777777" w:rsidR="009F3957" w:rsidRPr="00602356" w:rsidRDefault="00213F4C" w:rsidP="00341BF5">
      <w:pPr>
        <w:snapToGrid w:val="0"/>
        <w:spacing w:line="360" w:lineRule="auto"/>
        <w:jc w:val="center"/>
        <w:outlineLvl w:val="0"/>
        <w:rPr>
          <w:rFonts w:ascii="宋体" w:hAnsi="宋体" w:cs="Arial" w:hint="eastAsia"/>
          <w:b/>
          <w:bCs/>
          <w:sz w:val="28"/>
          <w:szCs w:val="28"/>
        </w:rPr>
      </w:pPr>
      <w:r w:rsidRPr="00602356">
        <w:rPr>
          <w:rFonts w:ascii="宋体" w:hAnsi="宋体" w:cs="宋体" w:hint="eastAsia"/>
          <w:b/>
          <w:bCs/>
          <w:sz w:val="28"/>
          <w:szCs w:val="28"/>
        </w:rPr>
        <w:t>需求书</w:t>
      </w:r>
    </w:p>
    <w:p w14:paraId="289CBFA1" w14:textId="77777777" w:rsidR="009F3957" w:rsidRPr="00341BF5" w:rsidRDefault="009F3957" w:rsidP="00341BF5">
      <w:pPr>
        <w:snapToGrid w:val="0"/>
        <w:spacing w:line="360" w:lineRule="auto"/>
        <w:jc w:val="center"/>
        <w:rPr>
          <w:rFonts w:ascii="宋体" w:hAnsi="宋体" w:cs="宋体" w:hint="eastAsia"/>
          <w:color w:val="000000"/>
          <w:sz w:val="24"/>
          <w:szCs w:val="24"/>
        </w:rPr>
      </w:pPr>
    </w:p>
    <w:p w14:paraId="20705A55" w14:textId="77777777" w:rsidR="009F3957" w:rsidRPr="00341BF5" w:rsidRDefault="00213F4C" w:rsidP="00341BF5">
      <w:pPr>
        <w:keepNext/>
        <w:keepLines/>
        <w:numPr>
          <w:ilvl w:val="2"/>
          <w:numId w:val="0"/>
        </w:numPr>
        <w:snapToGrid w:val="0"/>
        <w:spacing w:line="360" w:lineRule="auto"/>
        <w:ind w:firstLine="426"/>
        <w:outlineLvl w:val="2"/>
        <w:rPr>
          <w:rFonts w:ascii="宋体" w:hAnsi="宋体" w:cs="Arial" w:hint="eastAsia"/>
          <w:b/>
          <w:bCs/>
          <w:sz w:val="24"/>
          <w:szCs w:val="24"/>
        </w:rPr>
      </w:pPr>
      <w:bookmarkStart w:id="0" w:name="_Toc24661"/>
      <w:r w:rsidRPr="00341BF5">
        <w:rPr>
          <w:rFonts w:ascii="宋体" w:hAnsi="宋体" w:cs="宋体" w:hint="eastAsia"/>
          <w:b/>
          <w:bCs/>
          <w:sz w:val="24"/>
          <w:szCs w:val="24"/>
        </w:rPr>
        <w:t>一、项目概况</w:t>
      </w:r>
      <w:bookmarkEnd w:id="0"/>
    </w:p>
    <w:p w14:paraId="1146365D" w14:textId="77777777" w:rsidR="009F3957" w:rsidRPr="00341BF5" w:rsidRDefault="00213F4C" w:rsidP="00341BF5">
      <w:pPr>
        <w:snapToGrid w:val="0"/>
        <w:spacing w:line="360" w:lineRule="auto"/>
        <w:ind w:firstLine="426"/>
        <w:rPr>
          <w:rFonts w:ascii="宋体" w:hAnsi="宋体" w:hint="eastAsia"/>
          <w:sz w:val="24"/>
          <w:szCs w:val="24"/>
        </w:rPr>
      </w:pPr>
      <w:r w:rsidRPr="00341BF5">
        <w:rPr>
          <w:rFonts w:ascii="宋体" w:hAnsi="宋体" w:hint="eastAsia"/>
          <w:sz w:val="24"/>
          <w:szCs w:val="24"/>
        </w:rPr>
        <w:t>为提搞单基因遗传病筛查率，精准预防出生缺陷患儿出生，综合分析临床需求和实验室配套设施现状，我院欲采购具有相关检测资质和能力的服务机构，负责三代测序单基因病</w:t>
      </w:r>
      <w:r w:rsidRPr="00341BF5">
        <w:rPr>
          <w:rFonts w:ascii="宋体" w:hAnsi="宋体"/>
          <w:sz w:val="24"/>
          <w:szCs w:val="24"/>
        </w:rPr>
        <w:t>检测</w:t>
      </w:r>
      <w:r w:rsidRPr="00341BF5">
        <w:rPr>
          <w:rFonts w:ascii="宋体" w:hAnsi="宋体" w:hint="eastAsia"/>
          <w:sz w:val="24"/>
          <w:szCs w:val="24"/>
        </w:rPr>
        <w:t>项目的外送检测分析服务工作。</w:t>
      </w:r>
    </w:p>
    <w:p w14:paraId="4DA04C33" w14:textId="77777777" w:rsidR="009F3957" w:rsidRPr="00341BF5" w:rsidRDefault="00213F4C" w:rsidP="00341BF5">
      <w:pPr>
        <w:keepNext/>
        <w:keepLines/>
        <w:numPr>
          <w:ilvl w:val="0"/>
          <w:numId w:val="1"/>
        </w:numPr>
        <w:snapToGrid w:val="0"/>
        <w:spacing w:line="360" w:lineRule="auto"/>
        <w:ind w:firstLineChars="151" w:firstLine="364"/>
        <w:outlineLvl w:val="2"/>
        <w:rPr>
          <w:rFonts w:ascii="宋体" w:hAnsi="宋体" w:cs="宋体" w:hint="eastAsia"/>
          <w:b/>
          <w:bCs/>
          <w:sz w:val="24"/>
          <w:szCs w:val="24"/>
        </w:rPr>
      </w:pPr>
      <w:bookmarkStart w:id="1" w:name="_Toc32299"/>
      <w:r w:rsidRPr="00341BF5">
        <w:rPr>
          <w:rFonts w:ascii="宋体" w:hAnsi="宋体" w:cs="宋体" w:hint="eastAsia"/>
          <w:b/>
          <w:bCs/>
          <w:sz w:val="24"/>
          <w:szCs w:val="24"/>
        </w:rPr>
        <w:t>项目需求</w:t>
      </w:r>
      <w:bookmarkEnd w:id="1"/>
    </w:p>
    <w:tbl>
      <w:tblPr>
        <w:tblW w:w="8695" w:type="dxa"/>
        <w:tblInd w:w="96" w:type="dxa"/>
        <w:tblLook w:val="04A0" w:firstRow="1" w:lastRow="0" w:firstColumn="1" w:lastColumn="0" w:noHBand="0" w:noVBand="1"/>
      </w:tblPr>
      <w:tblGrid>
        <w:gridCol w:w="811"/>
        <w:gridCol w:w="4872"/>
        <w:gridCol w:w="1380"/>
        <w:gridCol w:w="1632"/>
      </w:tblGrid>
      <w:tr w:rsidR="009F3957" w:rsidRPr="00341BF5" w14:paraId="415BD96E" w14:textId="77777777">
        <w:trPr>
          <w:trHeight w:val="327"/>
        </w:trPr>
        <w:tc>
          <w:tcPr>
            <w:tcW w:w="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791928" w14:textId="77777777" w:rsidR="009F3957" w:rsidRPr="00341BF5" w:rsidRDefault="00213F4C" w:rsidP="00341BF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341BF5">
              <w:rPr>
                <w:rFonts w:ascii="宋体" w:hAnsi="宋体" w:cs="宋体" w:hint="eastAsia"/>
                <w:color w:val="000000"/>
                <w:szCs w:val="21"/>
                <w:lang w:bidi="ar"/>
              </w:rPr>
              <w:t>序号</w:t>
            </w:r>
          </w:p>
        </w:tc>
        <w:tc>
          <w:tcPr>
            <w:tcW w:w="4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B56B79" w14:textId="77777777" w:rsidR="009F3957" w:rsidRPr="00341BF5" w:rsidRDefault="00213F4C" w:rsidP="00341BF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341BF5">
              <w:rPr>
                <w:rFonts w:ascii="宋体" w:hAnsi="宋体" w:cs="宋体" w:hint="eastAsia"/>
                <w:color w:val="000000"/>
                <w:szCs w:val="21"/>
                <w:lang w:bidi="ar"/>
              </w:rPr>
              <w:t>名称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D553EF" w14:textId="77777777" w:rsidR="009F3957" w:rsidRPr="00341BF5" w:rsidRDefault="00213F4C" w:rsidP="00341BF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341BF5">
              <w:rPr>
                <w:rFonts w:ascii="宋体" w:hAnsi="宋体" w:cs="宋体" w:hint="eastAsia"/>
                <w:color w:val="000000"/>
                <w:szCs w:val="21"/>
                <w:lang w:bidi="ar"/>
              </w:rPr>
              <w:t>数量（项）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94F03" w14:textId="77777777" w:rsidR="009F3957" w:rsidRPr="00341BF5" w:rsidRDefault="00213F4C" w:rsidP="00341BF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341BF5">
              <w:rPr>
                <w:rFonts w:ascii="宋体" w:hAnsi="宋体" w:cs="宋体" w:hint="eastAsia"/>
                <w:color w:val="000000"/>
                <w:szCs w:val="21"/>
                <w:lang w:bidi="ar"/>
              </w:rPr>
              <w:t>服务期</w:t>
            </w:r>
          </w:p>
        </w:tc>
      </w:tr>
      <w:tr w:rsidR="009F3957" w:rsidRPr="00341BF5" w14:paraId="66BA1C43" w14:textId="77777777">
        <w:trPr>
          <w:trHeight w:val="580"/>
        </w:trPr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3E933" w14:textId="77777777" w:rsidR="009F3957" w:rsidRPr="00341BF5" w:rsidRDefault="00213F4C" w:rsidP="00341BF5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 w:rsidRPr="00341BF5">
              <w:rPr>
                <w:rFonts w:ascii="宋体" w:hAnsi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0F476" w14:textId="77777777" w:rsidR="009F3957" w:rsidRPr="00341BF5" w:rsidRDefault="00213F4C" w:rsidP="00341BF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 w:rsidRPr="00341BF5">
              <w:rPr>
                <w:rFonts w:ascii="宋体" w:hAnsi="宋体" w:cs="宋体" w:hint="eastAsia"/>
                <w:color w:val="000000"/>
                <w:szCs w:val="21"/>
                <w:lang w:bidi="ar"/>
              </w:rPr>
              <w:t>三代测序地中海贫血基因检测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50AEE" w14:textId="77777777" w:rsidR="009F3957" w:rsidRPr="00341BF5" w:rsidRDefault="00213F4C" w:rsidP="00341BF5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 w:rsidRPr="00341BF5">
              <w:rPr>
                <w:rFonts w:ascii="宋体" w:hAnsi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1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B3400" w14:textId="47CA1E9D" w:rsidR="009F3957" w:rsidRPr="00341BF5" w:rsidRDefault="00E33501" w:rsidP="00341BF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2</w:t>
            </w:r>
            <w:r w:rsidR="00213F4C" w:rsidRPr="00341BF5">
              <w:rPr>
                <w:rFonts w:ascii="宋体" w:hAnsi="宋体" w:cs="宋体" w:hint="eastAsia"/>
                <w:color w:val="000000"/>
                <w:szCs w:val="21"/>
                <w:lang w:bidi="ar"/>
              </w:rPr>
              <w:t>年</w:t>
            </w:r>
          </w:p>
        </w:tc>
      </w:tr>
      <w:tr w:rsidR="009F3957" w:rsidRPr="00341BF5" w14:paraId="7C205E9D" w14:textId="77777777">
        <w:trPr>
          <w:trHeight w:val="580"/>
        </w:trPr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C4B79C" w14:textId="77777777" w:rsidR="009F3957" w:rsidRPr="00341BF5" w:rsidRDefault="00213F4C" w:rsidP="00341BF5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  <w:lang w:bidi="ar"/>
              </w:rPr>
            </w:pPr>
            <w:r w:rsidRPr="00341BF5">
              <w:rPr>
                <w:rFonts w:ascii="宋体" w:hAnsi="宋体"/>
                <w:color w:val="000000"/>
                <w:szCs w:val="21"/>
                <w:lang w:bidi="ar"/>
              </w:rPr>
              <w:t>2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0BA1B" w14:textId="77777777" w:rsidR="009F3957" w:rsidRPr="00341BF5" w:rsidRDefault="00213F4C" w:rsidP="00341BF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 w:rsidRPr="00341BF5">
              <w:rPr>
                <w:rFonts w:ascii="宋体" w:hAnsi="宋体" w:cs="宋体" w:hint="eastAsia"/>
                <w:color w:val="000000"/>
                <w:szCs w:val="21"/>
                <w:lang w:bidi="ar"/>
              </w:rPr>
              <w:t>三代测序先天性肾上腺皮质增生症基因检测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15690" w14:textId="77777777" w:rsidR="009F3957" w:rsidRPr="00341BF5" w:rsidRDefault="00213F4C" w:rsidP="00341BF5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 w:rsidRPr="00341BF5">
              <w:rPr>
                <w:rFonts w:ascii="宋体" w:hAnsi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1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2F4AB7" w14:textId="545D5DFA" w:rsidR="009F3957" w:rsidRPr="00341BF5" w:rsidRDefault="00E33501" w:rsidP="00341BF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2</w:t>
            </w:r>
            <w:r w:rsidR="00213F4C" w:rsidRPr="00341BF5">
              <w:rPr>
                <w:rFonts w:ascii="宋体" w:hAnsi="宋体" w:cs="宋体" w:hint="eastAsia"/>
                <w:color w:val="000000"/>
                <w:szCs w:val="21"/>
                <w:lang w:bidi="ar"/>
              </w:rPr>
              <w:t>年</w:t>
            </w:r>
          </w:p>
        </w:tc>
      </w:tr>
      <w:tr w:rsidR="009F3957" w:rsidRPr="00341BF5" w14:paraId="73643800" w14:textId="77777777">
        <w:trPr>
          <w:trHeight w:val="568"/>
        </w:trPr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990CF" w14:textId="77777777" w:rsidR="009F3957" w:rsidRPr="00341BF5" w:rsidRDefault="00213F4C" w:rsidP="00341BF5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  <w:lang w:bidi="ar"/>
              </w:rPr>
            </w:pPr>
            <w:r w:rsidRPr="00341BF5">
              <w:rPr>
                <w:rFonts w:ascii="宋体" w:hAnsi="宋体"/>
                <w:color w:val="000000"/>
                <w:szCs w:val="21"/>
                <w:lang w:bidi="ar"/>
              </w:rPr>
              <w:t>3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C308A" w14:textId="77777777" w:rsidR="009F3957" w:rsidRPr="00341BF5" w:rsidRDefault="00213F4C" w:rsidP="00341BF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 w:rsidRPr="00341BF5">
              <w:rPr>
                <w:rFonts w:ascii="宋体" w:hAnsi="宋体" w:cs="宋体" w:hint="eastAsia"/>
                <w:color w:val="000000"/>
                <w:szCs w:val="21"/>
                <w:lang w:bidi="ar"/>
              </w:rPr>
              <w:t>三代测序脆性X综合征基因检测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7173A" w14:textId="77777777" w:rsidR="009F3957" w:rsidRPr="00341BF5" w:rsidRDefault="00213F4C" w:rsidP="00341BF5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 w:rsidRPr="00341BF5">
              <w:rPr>
                <w:rFonts w:ascii="宋体" w:hAnsi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1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EDE3D3" w14:textId="067749B4" w:rsidR="009F3957" w:rsidRPr="00341BF5" w:rsidRDefault="00E33501" w:rsidP="00341BF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2</w:t>
            </w:r>
            <w:r w:rsidR="00213F4C" w:rsidRPr="00341BF5">
              <w:rPr>
                <w:rFonts w:ascii="宋体" w:hAnsi="宋体" w:cs="宋体" w:hint="eastAsia"/>
                <w:color w:val="000000"/>
                <w:szCs w:val="21"/>
                <w:lang w:bidi="ar"/>
              </w:rPr>
              <w:t>年</w:t>
            </w:r>
          </w:p>
        </w:tc>
      </w:tr>
      <w:tr w:rsidR="009F3957" w:rsidRPr="00341BF5" w14:paraId="1B3EDD07" w14:textId="77777777">
        <w:trPr>
          <w:trHeight w:val="580"/>
        </w:trPr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BC111" w14:textId="77777777" w:rsidR="009F3957" w:rsidRPr="00341BF5" w:rsidRDefault="00213F4C" w:rsidP="00341BF5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  <w:lang w:bidi="ar"/>
              </w:rPr>
            </w:pPr>
            <w:r w:rsidRPr="00341BF5">
              <w:rPr>
                <w:rFonts w:ascii="宋体" w:hAnsi="宋体"/>
                <w:color w:val="000000"/>
                <w:szCs w:val="21"/>
                <w:lang w:bidi="ar"/>
              </w:rPr>
              <w:t>4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5C42C" w14:textId="77777777" w:rsidR="009F3957" w:rsidRPr="00341BF5" w:rsidRDefault="00213F4C" w:rsidP="00341BF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 w:rsidRPr="00341BF5">
              <w:rPr>
                <w:rFonts w:ascii="宋体" w:hAnsi="宋体" w:cs="宋体" w:hint="eastAsia"/>
                <w:color w:val="000000"/>
                <w:szCs w:val="21"/>
                <w:lang w:bidi="ar"/>
              </w:rPr>
              <w:t>三代测序脊髓性肌萎缩症基因检测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A27F9" w14:textId="77777777" w:rsidR="009F3957" w:rsidRPr="00341BF5" w:rsidRDefault="00213F4C" w:rsidP="00341BF5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 w:rsidRPr="00341BF5">
              <w:rPr>
                <w:rFonts w:ascii="宋体" w:hAnsi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1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1E3B57" w14:textId="7698EFBC" w:rsidR="009F3957" w:rsidRPr="00341BF5" w:rsidRDefault="00E33501" w:rsidP="00341BF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2</w:t>
            </w:r>
            <w:r w:rsidR="00213F4C" w:rsidRPr="00341BF5">
              <w:rPr>
                <w:rFonts w:ascii="宋体" w:hAnsi="宋体" w:cs="宋体" w:hint="eastAsia"/>
                <w:color w:val="000000"/>
                <w:szCs w:val="21"/>
                <w:lang w:bidi="ar"/>
              </w:rPr>
              <w:t>年</w:t>
            </w:r>
          </w:p>
        </w:tc>
      </w:tr>
      <w:tr w:rsidR="009F3957" w:rsidRPr="00341BF5" w14:paraId="01135357" w14:textId="77777777">
        <w:trPr>
          <w:trHeight w:val="580"/>
        </w:trPr>
        <w:tc>
          <w:tcPr>
            <w:tcW w:w="8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93E7F" w14:textId="77777777" w:rsidR="009F3957" w:rsidRPr="00341BF5" w:rsidRDefault="00213F4C" w:rsidP="00341BF5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  <w:lang w:bidi="ar"/>
              </w:rPr>
            </w:pPr>
            <w:r w:rsidRPr="00341BF5">
              <w:rPr>
                <w:rFonts w:ascii="宋体" w:hAnsi="宋体"/>
                <w:color w:val="000000"/>
                <w:szCs w:val="21"/>
                <w:lang w:bidi="ar"/>
              </w:rPr>
              <w:t>5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E84F1" w14:textId="77777777" w:rsidR="009F3957" w:rsidRPr="00341BF5" w:rsidRDefault="00213F4C" w:rsidP="00341BF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  <w:lang w:bidi="ar"/>
              </w:rPr>
            </w:pPr>
            <w:r w:rsidRPr="00341BF5">
              <w:rPr>
                <w:rFonts w:ascii="宋体" w:hAnsi="宋体" w:cs="宋体" w:hint="eastAsia"/>
                <w:color w:val="000000"/>
                <w:szCs w:val="21"/>
                <w:lang w:bidi="ar"/>
              </w:rPr>
              <w:t>三代测序动态突变检测</w:t>
            </w:r>
          </w:p>
        </w:tc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F35EB5" w14:textId="77777777" w:rsidR="009F3957" w:rsidRPr="00341BF5" w:rsidRDefault="00213F4C" w:rsidP="00341BF5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/>
                <w:szCs w:val="21"/>
              </w:rPr>
            </w:pPr>
            <w:r w:rsidRPr="00341BF5">
              <w:rPr>
                <w:rFonts w:ascii="宋体" w:hAnsi="宋体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16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87F1B" w14:textId="691E918B" w:rsidR="009F3957" w:rsidRPr="00341BF5" w:rsidRDefault="00E33501" w:rsidP="00341BF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2</w:t>
            </w:r>
            <w:r w:rsidR="00213F4C" w:rsidRPr="00341BF5">
              <w:rPr>
                <w:rFonts w:ascii="宋体" w:hAnsi="宋体" w:cs="宋体" w:hint="eastAsia"/>
                <w:color w:val="000000"/>
                <w:szCs w:val="21"/>
                <w:lang w:bidi="ar"/>
              </w:rPr>
              <w:t>年</w:t>
            </w:r>
          </w:p>
        </w:tc>
      </w:tr>
    </w:tbl>
    <w:p w14:paraId="1463575B" w14:textId="77777777" w:rsidR="009F3957" w:rsidRPr="00341BF5" w:rsidRDefault="009F3957" w:rsidP="00341BF5">
      <w:pPr>
        <w:pStyle w:val="TOC2"/>
        <w:spacing w:line="360" w:lineRule="auto"/>
        <w:ind w:firstLine="0"/>
        <w:rPr>
          <w:rFonts w:ascii="宋体" w:hAnsi="宋体" w:hint="eastAsia"/>
          <w:sz w:val="24"/>
          <w:szCs w:val="24"/>
        </w:rPr>
      </w:pPr>
    </w:p>
    <w:p w14:paraId="63F8A56C" w14:textId="77777777" w:rsidR="009F3957" w:rsidRPr="00341BF5" w:rsidRDefault="00213F4C" w:rsidP="00341BF5">
      <w:pPr>
        <w:keepNext/>
        <w:keepLines/>
        <w:numPr>
          <w:ilvl w:val="2"/>
          <w:numId w:val="0"/>
        </w:numPr>
        <w:snapToGrid w:val="0"/>
        <w:spacing w:line="360" w:lineRule="auto"/>
        <w:ind w:firstLineChars="151" w:firstLine="364"/>
        <w:outlineLvl w:val="2"/>
        <w:rPr>
          <w:rFonts w:ascii="宋体" w:hAnsi="宋体" w:cs="宋体" w:hint="eastAsia"/>
          <w:b/>
          <w:bCs/>
          <w:sz w:val="24"/>
          <w:szCs w:val="24"/>
        </w:rPr>
      </w:pPr>
      <w:bookmarkStart w:id="2" w:name="_Toc918"/>
      <w:r w:rsidRPr="00341BF5">
        <w:rPr>
          <w:rFonts w:ascii="宋体" w:hAnsi="宋体" w:cs="宋体" w:hint="eastAsia"/>
          <w:b/>
          <w:bCs/>
          <w:sz w:val="24"/>
          <w:szCs w:val="24"/>
        </w:rPr>
        <w:t>三、技术（服务）要求</w:t>
      </w:r>
      <w:bookmarkEnd w:id="2"/>
    </w:p>
    <w:p w14:paraId="54EF193E" w14:textId="77777777" w:rsidR="009F3957" w:rsidRPr="00341BF5" w:rsidRDefault="00213F4C" w:rsidP="00341BF5">
      <w:pPr>
        <w:numPr>
          <w:ilvl w:val="0"/>
          <w:numId w:val="2"/>
        </w:numPr>
        <w:snapToGrid w:val="0"/>
        <w:spacing w:line="360" w:lineRule="auto"/>
        <w:ind w:left="0" w:firstLine="426"/>
        <w:outlineLvl w:val="2"/>
        <w:rPr>
          <w:rFonts w:ascii="宋体" w:hAnsi="宋体" w:hint="eastAsia"/>
          <w:b/>
          <w:bCs/>
          <w:sz w:val="24"/>
          <w:szCs w:val="24"/>
        </w:rPr>
      </w:pPr>
      <w:r w:rsidRPr="00341BF5">
        <w:rPr>
          <w:rFonts w:ascii="宋体" w:hAnsi="宋体" w:hint="eastAsia"/>
          <w:b/>
          <w:bCs/>
          <w:sz w:val="24"/>
          <w:szCs w:val="24"/>
        </w:rPr>
        <w:t>项目内容和范围：</w:t>
      </w:r>
    </w:p>
    <w:p w14:paraId="4618B060" w14:textId="77777777" w:rsidR="009F3957" w:rsidRPr="00341BF5" w:rsidRDefault="00213F4C" w:rsidP="00341BF5">
      <w:pPr>
        <w:spacing w:line="360" w:lineRule="auto"/>
        <w:ind w:firstLine="426"/>
        <w:rPr>
          <w:rFonts w:ascii="宋体" w:hAnsi="宋体" w:hint="eastAsia"/>
          <w:sz w:val="24"/>
          <w:szCs w:val="24"/>
        </w:rPr>
      </w:pPr>
      <w:bookmarkStart w:id="3" w:name="_Toc1705"/>
      <w:bookmarkStart w:id="4" w:name="_Toc19140"/>
      <w:bookmarkStart w:id="5" w:name="_Toc19103"/>
      <w:r w:rsidRPr="00341BF5">
        <w:rPr>
          <w:rFonts w:ascii="宋体" w:hAnsi="宋体" w:hint="eastAsia"/>
          <w:sz w:val="24"/>
          <w:szCs w:val="24"/>
        </w:rPr>
        <w:t>1.1地中海贫血</w:t>
      </w:r>
      <w:bookmarkEnd w:id="3"/>
      <w:bookmarkEnd w:id="4"/>
      <w:bookmarkEnd w:id="5"/>
    </w:p>
    <w:p w14:paraId="0D2EB5EC" w14:textId="5C1EE387" w:rsidR="009F3957" w:rsidRPr="00341BF5" w:rsidRDefault="00213F4C" w:rsidP="00341BF5">
      <w:pPr>
        <w:spacing w:line="360" w:lineRule="auto"/>
        <w:ind w:firstLine="426"/>
        <w:rPr>
          <w:rFonts w:ascii="宋体" w:hAnsi="宋体" w:hint="eastAsia"/>
          <w:sz w:val="24"/>
          <w:szCs w:val="24"/>
        </w:rPr>
      </w:pPr>
      <w:bookmarkStart w:id="6" w:name="_Toc15861"/>
      <w:bookmarkStart w:id="7" w:name="_Toc9142"/>
      <w:bookmarkStart w:id="8" w:name="_Toc6294"/>
      <w:r w:rsidRPr="00341BF5">
        <w:rPr>
          <w:rFonts w:ascii="宋体" w:hAnsi="宋体" w:hint="eastAsia"/>
          <w:sz w:val="24"/>
          <w:szCs w:val="24"/>
        </w:rPr>
        <w:t>基于第三代高通量测序技术平台，同时检测HBA1/2和HBB基因变异的地贫等位基因全面分析，可同时实现对34种常见和罕见的a地</w:t>
      </w:r>
      <w:proofErr w:type="gramStart"/>
      <w:r w:rsidRPr="00341BF5">
        <w:rPr>
          <w:rFonts w:ascii="宋体" w:hAnsi="宋体" w:hint="eastAsia"/>
          <w:sz w:val="24"/>
          <w:szCs w:val="24"/>
        </w:rPr>
        <w:t>贫结构</w:t>
      </w:r>
      <w:proofErr w:type="gramEnd"/>
      <w:r w:rsidRPr="00341BF5">
        <w:rPr>
          <w:rFonts w:ascii="宋体" w:hAnsi="宋体" w:hint="eastAsia"/>
          <w:sz w:val="24"/>
          <w:szCs w:val="24"/>
        </w:rPr>
        <w:t>变异(缺失、HK、a-三联体甚至四联体等重排)，903种种常见和罕见的a地贫点突变;1135种常见和罕见的β地贫点突变，28种常见和罕见的HBB基因簇大片段缺失的精准检测。此外，对所有检测到的突变位点进行分型，并由此判断多个</w:t>
      </w:r>
      <w:proofErr w:type="gramStart"/>
      <w:r w:rsidRPr="00341BF5">
        <w:rPr>
          <w:rFonts w:ascii="宋体" w:hAnsi="宋体" w:hint="eastAsia"/>
          <w:sz w:val="24"/>
          <w:szCs w:val="24"/>
        </w:rPr>
        <w:t>突变位</w:t>
      </w:r>
      <w:proofErr w:type="gramEnd"/>
      <w:r w:rsidRPr="00341BF5">
        <w:rPr>
          <w:rFonts w:ascii="宋体" w:hAnsi="宋体" w:hint="eastAsia"/>
          <w:sz w:val="24"/>
          <w:szCs w:val="24"/>
        </w:rPr>
        <w:t>占的</w:t>
      </w:r>
      <w:proofErr w:type="gramStart"/>
      <w:r w:rsidRPr="00341BF5">
        <w:rPr>
          <w:rFonts w:ascii="宋体" w:hAnsi="宋体" w:hint="eastAsia"/>
          <w:sz w:val="24"/>
          <w:szCs w:val="24"/>
        </w:rPr>
        <w:t>顺反式</w:t>
      </w:r>
      <w:proofErr w:type="gramEnd"/>
      <w:r w:rsidRPr="00341BF5">
        <w:rPr>
          <w:rFonts w:ascii="宋体" w:hAnsi="宋体" w:hint="eastAsia"/>
          <w:sz w:val="24"/>
          <w:szCs w:val="24"/>
        </w:rPr>
        <w:t>排列，提高疾病诊断率。</w:t>
      </w:r>
    </w:p>
    <w:p w14:paraId="23C27194" w14:textId="77777777" w:rsidR="009F3957" w:rsidRPr="00341BF5" w:rsidRDefault="00213F4C" w:rsidP="00341BF5">
      <w:pPr>
        <w:spacing w:line="360" w:lineRule="auto"/>
        <w:ind w:firstLine="426"/>
        <w:rPr>
          <w:rFonts w:ascii="宋体" w:hAnsi="宋体" w:hint="eastAsia"/>
          <w:sz w:val="24"/>
          <w:szCs w:val="24"/>
        </w:rPr>
      </w:pPr>
      <w:r w:rsidRPr="00341BF5">
        <w:rPr>
          <w:rFonts w:ascii="宋体" w:hAnsi="宋体" w:hint="eastAsia"/>
          <w:sz w:val="24"/>
          <w:szCs w:val="24"/>
        </w:rPr>
        <w:t>1.2先天性肾上腺皮质增生症</w:t>
      </w:r>
      <w:bookmarkEnd w:id="6"/>
      <w:bookmarkEnd w:id="7"/>
      <w:bookmarkEnd w:id="8"/>
    </w:p>
    <w:p w14:paraId="189F6E55" w14:textId="744ADB53" w:rsidR="009F3957" w:rsidRPr="00341BF5" w:rsidRDefault="00213F4C" w:rsidP="00341BF5">
      <w:pPr>
        <w:spacing w:line="360" w:lineRule="auto"/>
        <w:ind w:firstLine="426"/>
        <w:rPr>
          <w:rFonts w:ascii="宋体" w:hAnsi="宋体" w:hint="eastAsia"/>
          <w:sz w:val="24"/>
          <w:szCs w:val="24"/>
        </w:rPr>
      </w:pPr>
      <w:bookmarkStart w:id="9" w:name="_Toc21533"/>
      <w:bookmarkStart w:id="10" w:name="_Toc11292"/>
      <w:bookmarkStart w:id="11" w:name="_Toc17327"/>
      <w:r w:rsidRPr="00341BF5">
        <w:rPr>
          <w:rFonts w:ascii="宋体" w:hAnsi="宋体" w:hint="eastAsia"/>
          <w:sz w:val="24"/>
          <w:szCs w:val="24"/>
        </w:rPr>
        <w:t>基于第三代高通量测序平台，对高GC含量区和高度重复区等复杂结构</w:t>
      </w:r>
      <w:r w:rsidR="00455D9C">
        <w:rPr>
          <w:rFonts w:ascii="宋体" w:hAnsi="宋体" w:hint="eastAsia"/>
          <w:sz w:val="24"/>
          <w:szCs w:val="24"/>
        </w:rPr>
        <w:t>开展</w:t>
      </w:r>
      <w:r w:rsidRPr="00341BF5">
        <w:rPr>
          <w:rFonts w:ascii="宋体" w:hAnsi="宋体" w:hint="eastAsia"/>
          <w:sz w:val="24"/>
          <w:szCs w:val="24"/>
        </w:rPr>
        <w:t>准确测序，可以精确区分CYP21A2和CYP21AIP。可以同时实现CYP21A2基因的大片段缺失和所有点突变检测，以及其他CAH相关基因突变的检测。三代CAH可</w:t>
      </w:r>
      <w:r w:rsidRPr="00341BF5">
        <w:rPr>
          <w:rFonts w:ascii="宋体" w:hAnsi="宋体" w:hint="eastAsia"/>
          <w:sz w:val="24"/>
          <w:szCs w:val="24"/>
        </w:rPr>
        <w:lastRenderedPageBreak/>
        <w:t>助力携带者CAH筛诊一体，实现CAH全面精准防控。</w:t>
      </w:r>
    </w:p>
    <w:p w14:paraId="7B017CBA" w14:textId="77777777" w:rsidR="009F3957" w:rsidRPr="00341BF5" w:rsidRDefault="00213F4C" w:rsidP="00341BF5">
      <w:pPr>
        <w:spacing w:line="360" w:lineRule="auto"/>
        <w:ind w:firstLine="426"/>
        <w:rPr>
          <w:rFonts w:ascii="宋体" w:hAnsi="宋体" w:hint="eastAsia"/>
          <w:sz w:val="24"/>
          <w:szCs w:val="24"/>
        </w:rPr>
      </w:pPr>
      <w:r w:rsidRPr="00341BF5">
        <w:rPr>
          <w:rFonts w:ascii="宋体" w:hAnsi="宋体" w:hint="eastAsia"/>
          <w:sz w:val="24"/>
          <w:szCs w:val="24"/>
        </w:rPr>
        <w:t>1.3脊髓性肌萎缩症</w:t>
      </w:r>
      <w:bookmarkEnd w:id="9"/>
      <w:bookmarkEnd w:id="10"/>
      <w:bookmarkEnd w:id="11"/>
    </w:p>
    <w:p w14:paraId="0DF11BC2" w14:textId="77777777" w:rsidR="009F3957" w:rsidRPr="00341BF5" w:rsidRDefault="00213F4C" w:rsidP="00341BF5">
      <w:pPr>
        <w:spacing w:line="360" w:lineRule="auto"/>
        <w:ind w:firstLine="426"/>
        <w:rPr>
          <w:rFonts w:ascii="宋体" w:hAnsi="宋体" w:hint="eastAsia"/>
          <w:sz w:val="24"/>
          <w:szCs w:val="24"/>
        </w:rPr>
      </w:pPr>
      <w:bookmarkStart w:id="12" w:name="_Toc19041"/>
      <w:bookmarkStart w:id="13" w:name="_Toc7547"/>
      <w:bookmarkStart w:id="14" w:name="_Toc19859"/>
      <w:r w:rsidRPr="00341BF5">
        <w:rPr>
          <w:rFonts w:ascii="宋体" w:hAnsi="宋体" w:hint="eastAsia"/>
          <w:sz w:val="24"/>
          <w:szCs w:val="24"/>
        </w:rPr>
        <w:t>基于第三代高通量测序平台，利用LR-PCR扩增包含SMNI/2基因全长的28.5kb片段，结合三代测序平台，全面覆盖SMA目标功能基因全长，精准检测1+0、1+1P携带者，通过两代家系可发现2+0携带者风险，降低携带者筛查残余风险。</w:t>
      </w:r>
    </w:p>
    <w:p w14:paraId="4D8BAC8E" w14:textId="77777777" w:rsidR="009F3957" w:rsidRPr="00341BF5" w:rsidRDefault="00213F4C" w:rsidP="00341BF5">
      <w:pPr>
        <w:spacing w:line="360" w:lineRule="auto"/>
        <w:ind w:firstLine="426"/>
        <w:rPr>
          <w:rFonts w:ascii="宋体" w:hAnsi="宋体" w:hint="eastAsia"/>
          <w:sz w:val="24"/>
          <w:szCs w:val="24"/>
        </w:rPr>
      </w:pPr>
      <w:r w:rsidRPr="00341BF5">
        <w:rPr>
          <w:rFonts w:ascii="宋体" w:hAnsi="宋体" w:hint="eastAsia"/>
          <w:sz w:val="24"/>
          <w:szCs w:val="24"/>
        </w:rPr>
        <w:t>1.4脆性X综合征</w:t>
      </w:r>
      <w:bookmarkEnd w:id="12"/>
      <w:bookmarkEnd w:id="13"/>
      <w:bookmarkEnd w:id="14"/>
    </w:p>
    <w:p w14:paraId="0131319B" w14:textId="77777777" w:rsidR="009F3957" w:rsidRPr="00341BF5" w:rsidRDefault="00213F4C" w:rsidP="00341BF5">
      <w:pPr>
        <w:spacing w:line="360" w:lineRule="auto"/>
        <w:ind w:firstLine="426"/>
        <w:rPr>
          <w:rFonts w:ascii="宋体" w:hAnsi="宋体" w:hint="eastAsia"/>
          <w:sz w:val="24"/>
          <w:szCs w:val="24"/>
        </w:rPr>
      </w:pPr>
      <w:r w:rsidRPr="00341BF5">
        <w:rPr>
          <w:rFonts w:ascii="宋体" w:hAnsi="宋体" w:hint="eastAsia"/>
          <w:sz w:val="24"/>
          <w:szCs w:val="24"/>
        </w:rPr>
        <w:t>基于第三代高通量测序平台，利用LR-PCR扩增包含CGG重复的FMR1基因Exonl区域，结合三代测序平台，可以同时检测FMR1基因CGG重复、AGG插入、前突变和全突变嵌合以及5’UTR区域的微缺失，真正实现在FXS的全面基因检测。</w:t>
      </w:r>
    </w:p>
    <w:p w14:paraId="1B301EF0" w14:textId="77777777" w:rsidR="009F3957" w:rsidRPr="00341BF5" w:rsidRDefault="00213F4C" w:rsidP="00341BF5">
      <w:pPr>
        <w:spacing w:line="360" w:lineRule="auto"/>
        <w:ind w:firstLine="426"/>
        <w:rPr>
          <w:rFonts w:ascii="宋体" w:hAnsi="宋体" w:hint="eastAsia"/>
          <w:sz w:val="24"/>
          <w:szCs w:val="24"/>
        </w:rPr>
      </w:pPr>
      <w:r w:rsidRPr="00341BF5">
        <w:rPr>
          <w:rFonts w:ascii="宋体" w:hAnsi="宋体" w:hint="eastAsia"/>
          <w:sz w:val="24"/>
          <w:szCs w:val="24"/>
        </w:rPr>
        <w:t>1.5三代测序动态突变</w:t>
      </w:r>
    </w:p>
    <w:p w14:paraId="15748DA4" w14:textId="0E6976FB" w:rsidR="009F3957" w:rsidRPr="00341BF5" w:rsidRDefault="00213F4C" w:rsidP="00341BF5">
      <w:pPr>
        <w:spacing w:line="360" w:lineRule="auto"/>
        <w:ind w:firstLine="426"/>
        <w:rPr>
          <w:rFonts w:ascii="宋体" w:hAnsi="宋体" w:hint="eastAsia"/>
          <w:sz w:val="24"/>
          <w:szCs w:val="24"/>
        </w:rPr>
      </w:pPr>
      <w:r w:rsidRPr="00341BF5">
        <w:rPr>
          <w:rFonts w:ascii="宋体" w:hAnsi="宋体" w:hint="eastAsia"/>
          <w:sz w:val="24"/>
          <w:szCs w:val="24"/>
        </w:rPr>
        <w:t>基于第三代高通量测序平台，</w:t>
      </w:r>
      <w:r w:rsidR="00455D9C">
        <w:rPr>
          <w:rFonts w:ascii="宋体" w:hAnsi="宋体" w:hint="eastAsia"/>
          <w:sz w:val="24"/>
          <w:szCs w:val="24"/>
        </w:rPr>
        <w:t>实现</w:t>
      </w:r>
      <w:r w:rsidRPr="00341BF5">
        <w:rPr>
          <w:rFonts w:ascii="宋体" w:hAnsi="宋体" w:hint="eastAsia"/>
          <w:sz w:val="24"/>
          <w:szCs w:val="24"/>
        </w:rPr>
        <w:t>三代测序动态突变检测，兼顾临床全面快速诊断和科学探索疾病研究需求，覆盖已发现动态突变疾病，减少漏诊;高准确性读取重复单元序列和打断序列，明确重复单元异常扩增数目，助力临床诊断及遗传咨询;避免传统阶梯式送检，减少临床确诊周期。</w:t>
      </w:r>
    </w:p>
    <w:p w14:paraId="373C74A2" w14:textId="77777777" w:rsidR="009F3957" w:rsidRPr="00341BF5" w:rsidRDefault="00213F4C" w:rsidP="00341BF5">
      <w:pPr>
        <w:numPr>
          <w:ilvl w:val="0"/>
          <w:numId w:val="2"/>
        </w:numPr>
        <w:spacing w:line="360" w:lineRule="auto"/>
        <w:ind w:left="210" w:firstLine="422"/>
        <w:outlineLvl w:val="2"/>
        <w:rPr>
          <w:rFonts w:ascii="宋体" w:hAnsi="宋体" w:hint="eastAsia"/>
          <w:b/>
          <w:bCs/>
          <w:sz w:val="24"/>
          <w:szCs w:val="24"/>
        </w:rPr>
      </w:pPr>
      <w:r w:rsidRPr="00341BF5">
        <w:rPr>
          <w:rFonts w:ascii="宋体" w:hAnsi="宋体" w:hint="eastAsia"/>
          <w:b/>
          <w:bCs/>
          <w:sz w:val="24"/>
          <w:szCs w:val="24"/>
        </w:rPr>
        <w:t>服务方资质要求</w:t>
      </w:r>
    </w:p>
    <w:p w14:paraId="25534538" w14:textId="77777777" w:rsidR="009F3957" w:rsidRPr="00341BF5" w:rsidRDefault="00213F4C" w:rsidP="00341BF5">
      <w:pPr>
        <w:autoSpaceDE w:val="0"/>
        <w:autoSpaceDN w:val="0"/>
        <w:adjustRightInd w:val="0"/>
        <w:spacing w:line="360" w:lineRule="auto"/>
        <w:ind w:firstLineChars="177" w:firstLine="425"/>
        <w:jc w:val="left"/>
        <w:rPr>
          <w:rFonts w:ascii="宋体" w:hAnsi="宋体" w:cs="宋体" w:hint="eastAsia"/>
          <w:sz w:val="24"/>
          <w:szCs w:val="24"/>
          <w14:ligatures w14:val="standardContextual"/>
        </w:rPr>
      </w:pPr>
      <w:r w:rsidRPr="00341BF5">
        <w:rPr>
          <w:rFonts w:ascii="宋体" w:hAnsi="宋体" w:cs="宋体" w:hint="eastAsia"/>
          <w:sz w:val="24"/>
          <w:szCs w:val="24"/>
          <w14:ligatures w14:val="standardContextual"/>
        </w:rPr>
        <w:t>（1）具备复杂单基因病三代测序检测能力。</w:t>
      </w:r>
    </w:p>
    <w:p w14:paraId="06932B12" w14:textId="77777777" w:rsidR="009F3957" w:rsidRPr="00341BF5" w:rsidRDefault="00213F4C" w:rsidP="00341BF5">
      <w:pPr>
        <w:autoSpaceDE w:val="0"/>
        <w:autoSpaceDN w:val="0"/>
        <w:adjustRightInd w:val="0"/>
        <w:spacing w:line="360" w:lineRule="auto"/>
        <w:ind w:firstLineChars="177" w:firstLine="425"/>
        <w:jc w:val="left"/>
        <w:rPr>
          <w:rFonts w:ascii="宋体" w:hAnsi="宋体" w:cs="宋体" w:hint="eastAsia"/>
          <w:sz w:val="24"/>
          <w:szCs w:val="24"/>
          <w14:ligatures w14:val="standardContextual"/>
        </w:rPr>
      </w:pPr>
      <w:r w:rsidRPr="00341BF5">
        <w:rPr>
          <w:rFonts w:ascii="宋体" w:hAnsi="宋体" w:cs="宋体" w:hint="eastAsia"/>
          <w:sz w:val="24"/>
          <w:szCs w:val="24"/>
          <w14:ligatures w14:val="standardContextual"/>
        </w:rPr>
        <w:t>（2）具备《医疗机构执业许可证》，诊疗科目需包含临床细胞分子遗传学专业。</w:t>
      </w:r>
    </w:p>
    <w:p w14:paraId="56E80E14" w14:textId="77777777" w:rsidR="009F3957" w:rsidRPr="00341BF5" w:rsidRDefault="00213F4C" w:rsidP="00341BF5">
      <w:pPr>
        <w:spacing w:line="360" w:lineRule="auto"/>
        <w:ind w:firstLineChars="177" w:firstLine="425"/>
        <w:rPr>
          <w:rFonts w:ascii="宋体" w:hAnsi="宋体" w:cs="宋体" w:hint="eastAsia"/>
          <w:sz w:val="24"/>
          <w:szCs w:val="24"/>
          <w14:ligatures w14:val="standardContextual"/>
        </w:rPr>
      </w:pPr>
      <w:r w:rsidRPr="00341BF5">
        <w:rPr>
          <w:rFonts w:ascii="宋体" w:hAnsi="宋体" w:cs="宋体" w:hint="eastAsia"/>
          <w:sz w:val="24"/>
          <w:szCs w:val="24"/>
          <w14:ligatures w14:val="standardContextual"/>
        </w:rPr>
        <w:t>（3）实验室通过当地省临床检验中心临床基因扩增检验实验室验收合格。</w:t>
      </w:r>
    </w:p>
    <w:p w14:paraId="1F710C7B" w14:textId="77777777" w:rsidR="009F3957" w:rsidRPr="00341BF5" w:rsidRDefault="00213F4C" w:rsidP="00341BF5">
      <w:pPr>
        <w:numPr>
          <w:ilvl w:val="0"/>
          <w:numId w:val="2"/>
        </w:numPr>
        <w:spacing w:line="360" w:lineRule="auto"/>
        <w:ind w:left="0" w:firstLine="632"/>
        <w:outlineLvl w:val="2"/>
        <w:rPr>
          <w:rFonts w:ascii="宋体" w:hAnsi="宋体" w:hint="eastAsia"/>
          <w:b/>
          <w:bCs/>
          <w:sz w:val="24"/>
          <w:szCs w:val="24"/>
        </w:rPr>
      </w:pPr>
      <w:r w:rsidRPr="00341BF5">
        <w:rPr>
          <w:rFonts w:ascii="宋体" w:hAnsi="宋体" w:hint="eastAsia"/>
          <w:b/>
          <w:bCs/>
          <w:sz w:val="24"/>
          <w:szCs w:val="24"/>
        </w:rPr>
        <w:t>检测需求</w:t>
      </w:r>
    </w:p>
    <w:p w14:paraId="4EF87DC9" w14:textId="77777777" w:rsidR="009F3957" w:rsidRPr="00341BF5" w:rsidRDefault="00213F4C" w:rsidP="00341BF5">
      <w:pPr>
        <w:spacing w:line="360" w:lineRule="auto"/>
        <w:ind w:firstLineChars="236" w:firstLine="566"/>
        <w:rPr>
          <w:rFonts w:ascii="宋体" w:hAnsi="宋体" w:hint="eastAsia"/>
          <w:sz w:val="24"/>
          <w:szCs w:val="24"/>
        </w:rPr>
      </w:pPr>
      <w:r w:rsidRPr="00341BF5">
        <w:rPr>
          <w:rFonts w:ascii="宋体" w:hAnsi="宋体" w:hint="eastAsia"/>
          <w:sz w:val="24"/>
          <w:szCs w:val="24"/>
        </w:rPr>
        <w:t>（1）检测方法：单分子实时测序（SMRT）。</w:t>
      </w:r>
    </w:p>
    <w:p w14:paraId="2DFE5D37" w14:textId="77777777" w:rsidR="009F3957" w:rsidRPr="00341BF5" w:rsidRDefault="00213F4C" w:rsidP="00341BF5">
      <w:pPr>
        <w:spacing w:line="360" w:lineRule="auto"/>
        <w:ind w:firstLineChars="236" w:firstLine="566"/>
        <w:rPr>
          <w:rFonts w:ascii="宋体" w:hAnsi="宋体" w:hint="eastAsia"/>
          <w:sz w:val="24"/>
          <w:szCs w:val="24"/>
        </w:rPr>
      </w:pPr>
      <w:r w:rsidRPr="00341BF5">
        <w:rPr>
          <w:rFonts w:ascii="宋体" w:hAnsi="宋体" w:hint="eastAsia"/>
          <w:sz w:val="24"/>
          <w:szCs w:val="24"/>
        </w:rPr>
        <w:t>（2）结果分析：拥有数据库满足结果分析需求。</w:t>
      </w:r>
    </w:p>
    <w:p w14:paraId="124ACE9D" w14:textId="77777777" w:rsidR="009F3957" w:rsidRPr="00341BF5" w:rsidRDefault="00213F4C" w:rsidP="00341BF5">
      <w:pPr>
        <w:numPr>
          <w:ilvl w:val="0"/>
          <w:numId w:val="2"/>
        </w:numPr>
        <w:snapToGrid w:val="0"/>
        <w:spacing w:line="360" w:lineRule="auto"/>
        <w:ind w:left="210" w:firstLine="422"/>
        <w:outlineLvl w:val="2"/>
        <w:rPr>
          <w:rFonts w:ascii="宋体" w:hAnsi="宋体" w:hint="eastAsia"/>
          <w:b/>
          <w:bCs/>
          <w:sz w:val="24"/>
          <w:szCs w:val="24"/>
        </w:rPr>
      </w:pPr>
      <w:r w:rsidRPr="00341BF5">
        <w:rPr>
          <w:rFonts w:ascii="宋体" w:hAnsi="宋体" w:hint="eastAsia"/>
          <w:b/>
          <w:bCs/>
          <w:sz w:val="24"/>
          <w:szCs w:val="24"/>
        </w:rPr>
        <w:t>项目服务能力</w:t>
      </w:r>
    </w:p>
    <w:p w14:paraId="5AE52963" w14:textId="77777777" w:rsidR="009F3957" w:rsidRPr="00341BF5" w:rsidRDefault="00213F4C" w:rsidP="00341BF5">
      <w:pPr>
        <w:numPr>
          <w:ilvl w:val="0"/>
          <w:numId w:val="3"/>
        </w:numPr>
        <w:snapToGrid w:val="0"/>
        <w:spacing w:line="360" w:lineRule="auto"/>
        <w:ind w:left="0" w:firstLine="426"/>
        <w:rPr>
          <w:rFonts w:ascii="宋体" w:hAnsi="宋体" w:hint="eastAsia"/>
          <w:sz w:val="24"/>
          <w:szCs w:val="24"/>
        </w:rPr>
      </w:pPr>
      <w:r w:rsidRPr="00341BF5">
        <w:rPr>
          <w:rFonts w:ascii="宋体" w:hAnsi="宋体"/>
          <w:sz w:val="24"/>
          <w:szCs w:val="24"/>
        </w:rPr>
        <w:t>服务方不得全部或部分外包或转让给第三方，也不得将采购人（或采购人指定的单位）委托检测项目委托第三方完成。</w:t>
      </w:r>
    </w:p>
    <w:p w14:paraId="24719854" w14:textId="77777777" w:rsidR="009F3957" w:rsidRPr="00341BF5" w:rsidRDefault="00213F4C" w:rsidP="00341BF5">
      <w:pPr>
        <w:numPr>
          <w:ilvl w:val="0"/>
          <w:numId w:val="3"/>
        </w:numPr>
        <w:snapToGrid w:val="0"/>
        <w:spacing w:line="360" w:lineRule="auto"/>
        <w:ind w:left="0" w:firstLine="426"/>
        <w:rPr>
          <w:rFonts w:ascii="宋体" w:hAnsi="宋体" w:hint="eastAsia"/>
          <w:sz w:val="24"/>
          <w:szCs w:val="24"/>
        </w:rPr>
      </w:pPr>
      <w:r w:rsidRPr="00341BF5">
        <w:rPr>
          <w:rFonts w:ascii="宋体" w:hAnsi="宋体"/>
          <w:sz w:val="24"/>
          <w:szCs w:val="24"/>
        </w:rPr>
        <w:t>服务方必须具备</w:t>
      </w:r>
      <w:r w:rsidRPr="00341BF5">
        <w:rPr>
          <w:rFonts w:ascii="宋体" w:hAnsi="宋体" w:hint="eastAsia"/>
          <w:sz w:val="24"/>
          <w:szCs w:val="24"/>
        </w:rPr>
        <w:t>经专业培训合格的样本接收人员，</w:t>
      </w:r>
      <w:r w:rsidRPr="00341BF5">
        <w:rPr>
          <w:rFonts w:ascii="宋体" w:hAnsi="宋体"/>
          <w:sz w:val="24"/>
          <w:szCs w:val="24"/>
        </w:rPr>
        <w:t>保证接收、送检标本运输过程的安全，保证标本的质量</w:t>
      </w:r>
      <w:r w:rsidRPr="00341BF5">
        <w:rPr>
          <w:rFonts w:ascii="宋体" w:hAnsi="宋体" w:hint="eastAsia"/>
          <w:sz w:val="24"/>
          <w:szCs w:val="24"/>
        </w:rPr>
        <w:t>；编制唯一识别的条码，通过接口软件进行信息化系统交互，提高传输效率，保证信息的准确性。</w:t>
      </w:r>
    </w:p>
    <w:p w14:paraId="34ED8E6E" w14:textId="77777777" w:rsidR="009F3957" w:rsidRPr="00341BF5" w:rsidRDefault="00213F4C" w:rsidP="00341BF5">
      <w:pPr>
        <w:numPr>
          <w:ilvl w:val="0"/>
          <w:numId w:val="3"/>
        </w:numPr>
        <w:snapToGrid w:val="0"/>
        <w:spacing w:line="360" w:lineRule="auto"/>
        <w:ind w:left="0" w:firstLine="426"/>
        <w:rPr>
          <w:rFonts w:ascii="宋体" w:hAnsi="宋体" w:hint="eastAsia"/>
          <w:sz w:val="24"/>
          <w:szCs w:val="24"/>
        </w:rPr>
      </w:pPr>
      <w:r w:rsidRPr="00341BF5">
        <w:rPr>
          <w:rFonts w:ascii="宋体" w:hAnsi="宋体"/>
          <w:sz w:val="24"/>
          <w:szCs w:val="24"/>
        </w:rPr>
        <w:lastRenderedPageBreak/>
        <w:t>服务方必须具备</w:t>
      </w:r>
      <w:r w:rsidRPr="00341BF5">
        <w:rPr>
          <w:rFonts w:ascii="宋体" w:hAnsi="宋体" w:hint="eastAsia"/>
          <w:sz w:val="24"/>
          <w:szCs w:val="24"/>
        </w:rPr>
        <w:t>专门标本接收操作制度，接收人员严格按照相关制度进行作业，降低生物危害风险。提供符合样本运输及保存要求的标本接收箱作为接收、周转的标本存放工具。可保证冷藏、冷冻、常温三种温度的运输要求，</w:t>
      </w:r>
      <w:r w:rsidRPr="00341BF5">
        <w:rPr>
          <w:rFonts w:ascii="宋体" w:hAnsi="宋体"/>
          <w:sz w:val="24"/>
          <w:szCs w:val="24"/>
        </w:rPr>
        <w:t>专线运送</w:t>
      </w:r>
      <w:r w:rsidRPr="00341BF5">
        <w:rPr>
          <w:rFonts w:ascii="宋体" w:hAnsi="宋体" w:hint="eastAsia"/>
          <w:sz w:val="24"/>
          <w:szCs w:val="24"/>
        </w:rPr>
        <w:t>，保证样本检测前的运输质量控制。</w:t>
      </w:r>
    </w:p>
    <w:p w14:paraId="187DE97B" w14:textId="77777777" w:rsidR="009F3957" w:rsidRPr="00341BF5" w:rsidRDefault="00213F4C" w:rsidP="00341BF5">
      <w:pPr>
        <w:numPr>
          <w:ilvl w:val="0"/>
          <w:numId w:val="3"/>
        </w:numPr>
        <w:snapToGrid w:val="0"/>
        <w:spacing w:line="360" w:lineRule="auto"/>
        <w:ind w:left="0" w:firstLine="426"/>
        <w:rPr>
          <w:rFonts w:ascii="宋体" w:hAnsi="宋体" w:hint="eastAsia"/>
          <w:sz w:val="24"/>
          <w:szCs w:val="24"/>
        </w:rPr>
      </w:pPr>
      <w:r w:rsidRPr="00341BF5">
        <w:rPr>
          <w:rFonts w:ascii="宋体" w:hAnsi="宋体"/>
          <w:sz w:val="24"/>
          <w:szCs w:val="24"/>
        </w:rPr>
        <w:t>服务方提供上门接收标本的服务，时间为8：30至17：</w:t>
      </w:r>
      <w:r w:rsidRPr="00341BF5">
        <w:rPr>
          <w:rFonts w:ascii="宋体" w:hAnsi="宋体" w:hint="eastAsia"/>
          <w:sz w:val="24"/>
          <w:szCs w:val="24"/>
        </w:rPr>
        <w:t>0</w:t>
      </w:r>
      <w:r w:rsidRPr="00341BF5">
        <w:rPr>
          <w:rFonts w:ascii="宋体" w:hAnsi="宋体"/>
          <w:sz w:val="24"/>
          <w:szCs w:val="24"/>
        </w:rPr>
        <w:t>0。遇特殊标本可机动收取，逢节假日根据采购方临床工作安排，协商收集标本时间</w:t>
      </w:r>
      <w:r w:rsidRPr="00341BF5">
        <w:rPr>
          <w:rFonts w:ascii="宋体" w:hAnsi="宋体" w:hint="eastAsia"/>
          <w:sz w:val="24"/>
          <w:szCs w:val="24"/>
        </w:rPr>
        <w:t>。</w:t>
      </w:r>
    </w:p>
    <w:p w14:paraId="3172CD28" w14:textId="77777777" w:rsidR="009F3957" w:rsidRPr="00341BF5" w:rsidRDefault="00213F4C" w:rsidP="00341BF5">
      <w:pPr>
        <w:numPr>
          <w:ilvl w:val="0"/>
          <w:numId w:val="3"/>
        </w:numPr>
        <w:snapToGrid w:val="0"/>
        <w:spacing w:line="360" w:lineRule="auto"/>
        <w:ind w:left="0" w:firstLine="426"/>
        <w:rPr>
          <w:rFonts w:ascii="宋体" w:hAnsi="宋体" w:hint="eastAsia"/>
          <w:sz w:val="24"/>
          <w:szCs w:val="24"/>
        </w:rPr>
      </w:pPr>
      <w:r w:rsidRPr="00341BF5">
        <w:rPr>
          <w:rFonts w:ascii="宋体" w:hAnsi="宋体"/>
          <w:sz w:val="24"/>
          <w:szCs w:val="24"/>
        </w:rPr>
        <w:t>服务方必须确保及时接收、送检标本和及时检验</w:t>
      </w:r>
      <w:r w:rsidRPr="00341BF5">
        <w:rPr>
          <w:rFonts w:ascii="宋体" w:hAnsi="宋体" w:hint="eastAsia"/>
          <w:sz w:val="24"/>
          <w:szCs w:val="24"/>
        </w:rPr>
        <w:t>，</w:t>
      </w:r>
      <w:r w:rsidRPr="00341BF5">
        <w:rPr>
          <w:rFonts w:ascii="宋体" w:hAnsi="宋体"/>
          <w:sz w:val="24"/>
          <w:szCs w:val="24"/>
        </w:rPr>
        <w:t>标本不符合检验要求时，应及时通知采购人重新取样</w:t>
      </w:r>
      <w:r w:rsidRPr="00341BF5">
        <w:rPr>
          <w:rFonts w:ascii="宋体" w:hAnsi="宋体" w:hint="eastAsia"/>
          <w:sz w:val="24"/>
          <w:szCs w:val="24"/>
        </w:rPr>
        <w:t>。</w:t>
      </w:r>
    </w:p>
    <w:p w14:paraId="1C353739" w14:textId="77777777" w:rsidR="009F3957" w:rsidRPr="00341BF5" w:rsidRDefault="00213F4C" w:rsidP="00341BF5">
      <w:pPr>
        <w:numPr>
          <w:ilvl w:val="0"/>
          <w:numId w:val="3"/>
        </w:numPr>
        <w:snapToGrid w:val="0"/>
        <w:spacing w:line="360" w:lineRule="auto"/>
        <w:ind w:left="0" w:firstLine="426"/>
        <w:rPr>
          <w:rFonts w:ascii="宋体" w:hAnsi="宋体" w:hint="eastAsia"/>
          <w:sz w:val="24"/>
          <w:szCs w:val="24"/>
        </w:rPr>
      </w:pPr>
      <w:r w:rsidRPr="00341BF5">
        <w:rPr>
          <w:rFonts w:ascii="宋体" w:hAnsi="宋体"/>
          <w:sz w:val="24"/>
          <w:szCs w:val="24"/>
        </w:rPr>
        <w:t>采购方检验报告单必须由具备相应资质的检验人员进行检测及签发，上级医师复核</w:t>
      </w:r>
      <w:r w:rsidRPr="00341BF5">
        <w:rPr>
          <w:rFonts w:ascii="宋体" w:hAnsi="宋体" w:hint="eastAsia"/>
          <w:sz w:val="24"/>
          <w:szCs w:val="24"/>
        </w:rPr>
        <w:t>，</w:t>
      </w:r>
      <w:r w:rsidRPr="00341BF5">
        <w:rPr>
          <w:rFonts w:ascii="宋体" w:hAnsi="宋体"/>
          <w:sz w:val="24"/>
          <w:szCs w:val="24"/>
        </w:rPr>
        <w:t>出现因检验过程中出现错误导致采购人医疗纠纷等不良后果，责任由</w:t>
      </w:r>
      <w:r w:rsidRPr="00341BF5">
        <w:rPr>
          <w:rFonts w:ascii="宋体" w:hAnsi="宋体" w:hint="eastAsia"/>
          <w:sz w:val="24"/>
          <w:szCs w:val="24"/>
        </w:rPr>
        <w:t>服务方</w:t>
      </w:r>
      <w:r w:rsidRPr="00341BF5">
        <w:rPr>
          <w:rFonts w:ascii="宋体" w:hAnsi="宋体"/>
          <w:sz w:val="24"/>
          <w:szCs w:val="24"/>
        </w:rPr>
        <w:t>承担</w:t>
      </w:r>
      <w:r w:rsidRPr="00341BF5">
        <w:rPr>
          <w:rFonts w:ascii="宋体" w:hAnsi="宋体" w:hint="eastAsia"/>
          <w:sz w:val="24"/>
          <w:szCs w:val="24"/>
        </w:rPr>
        <w:t>。</w:t>
      </w:r>
    </w:p>
    <w:p w14:paraId="40944852" w14:textId="77777777" w:rsidR="009F3957" w:rsidRPr="00341BF5" w:rsidRDefault="00213F4C" w:rsidP="00341BF5">
      <w:pPr>
        <w:numPr>
          <w:ilvl w:val="0"/>
          <w:numId w:val="3"/>
        </w:numPr>
        <w:snapToGrid w:val="0"/>
        <w:spacing w:line="360" w:lineRule="auto"/>
        <w:ind w:left="0" w:firstLine="426"/>
        <w:rPr>
          <w:rFonts w:ascii="宋体" w:hAnsi="宋体" w:hint="eastAsia"/>
          <w:sz w:val="24"/>
          <w:szCs w:val="24"/>
        </w:rPr>
      </w:pPr>
      <w:r w:rsidRPr="00341BF5">
        <w:rPr>
          <w:rFonts w:ascii="宋体" w:hAnsi="宋体" w:hint="eastAsia"/>
          <w:sz w:val="24"/>
          <w:szCs w:val="24"/>
        </w:rPr>
        <w:t>服务方根据院方需要进行信息系统对接，对接费由服务方承担。</w:t>
      </w:r>
    </w:p>
    <w:p w14:paraId="13A737A0" w14:textId="77777777" w:rsidR="009F3957" w:rsidRPr="00341BF5" w:rsidRDefault="00213F4C" w:rsidP="00341BF5">
      <w:pPr>
        <w:numPr>
          <w:ilvl w:val="0"/>
          <w:numId w:val="3"/>
        </w:numPr>
        <w:snapToGrid w:val="0"/>
        <w:spacing w:line="360" w:lineRule="auto"/>
        <w:ind w:left="0" w:firstLine="426"/>
        <w:rPr>
          <w:rFonts w:ascii="宋体" w:hAnsi="宋体" w:hint="eastAsia"/>
          <w:sz w:val="24"/>
          <w:szCs w:val="24"/>
        </w:rPr>
      </w:pPr>
      <w:r w:rsidRPr="00341BF5">
        <w:rPr>
          <w:rFonts w:ascii="宋体" w:hAnsi="宋体" w:hint="eastAsia"/>
          <w:sz w:val="24"/>
          <w:szCs w:val="24"/>
        </w:rPr>
        <w:t>服务方根据临床情况，提供样本免费复查。</w:t>
      </w:r>
    </w:p>
    <w:p w14:paraId="110DB3B1" w14:textId="3030BB34" w:rsidR="009F3957" w:rsidRPr="00341BF5" w:rsidRDefault="00213F4C" w:rsidP="00341BF5">
      <w:pPr>
        <w:numPr>
          <w:ilvl w:val="0"/>
          <w:numId w:val="3"/>
        </w:numPr>
        <w:snapToGrid w:val="0"/>
        <w:spacing w:line="360" w:lineRule="auto"/>
        <w:ind w:left="0" w:firstLine="426"/>
        <w:rPr>
          <w:rFonts w:ascii="宋体" w:hAnsi="宋体" w:hint="eastAsia"/>
          <w:sz w:val="24"/>
          <w:szCs w:val="24"/>
        </w:rPr>
      </w:pPr>
      <w:r w:rsidRPr="00341BF5">
        <w:rPr>
          <w:rFonts w:ascii="宋体" w:hAnsi="宋体" w:hint="eastAsia"/>
          <w:sz w:val="24"/>
          <w:szCs w:val="24"/>
        </w:rPr>
        <w:t>服务方协助院方科室开展本项目相关科研，协助提供相关原始数据。</w:t>
      </w:r>
    </w:p>
    <w:p w14:paraId="55B35A7A" w14:textId="77777777" w:rsidR="009F3957" w:rsidRPr="00341BF5" w:rsidRDefault="00213F4C" w:rsidP="00341BF5">
      <w:pPr>
        <w:numPr>
          <w:ilvl w:val="0"/>
          <w:numId w:val="2"/>
        </w:numPr>
        <w:snapToGrid w:val="0"/>
        <w:spacing w:line="360" w:lineRule="auto"/>
        <w:ind w:left="210" w:firstLine="422"/>
        <w:outlineLvl w:val="2"/>
        <w:rPr>
          <w:rFonts w:ascii="宋体" w:hAnsi="宋体" w:hint="eastAsia"/>
          <w:b/>
          <w:bCs/>
          <w:sz w:val="24"/>
          <w:szCs w:val="24"/>
        </w:rPr>
      </w:pPr>
      <w:r w:rsidRPr="00341BF5">
        <w:rPr>
          <w:rFonts w:ascii="宋体" w:hAnsi="宋体" w:hint="eastAsia"/>
          <w:b/>
          <w:bCs/>
          <w:sz w:val="24"/>
          <w:szCs w:val="24"/>
        </w:rPr>
        <w:t>结果反馈：</w:t>
      </w:r>
    </w:p>
    <w:p w14:paraId="5CA2D79B" w14:textId="77777777" w:rsidR="009F3957" w:rsidRPr="00341BF5" w:rsidRDefault="00213F4C" w:rsidP="00341BF5">
      <w:pPr>
        <w:numPr>
          <w:ilvl w:val="0"/>
          <w:numId w:val="4"/>
        </w:numPr>
        <w:snapToGrid w:val="0"/>
        <w:spacing w:line="360" w:lineRule="auto"/>
        <w:ind w:left="210" w:firstLine="300"/>
        <w:rPr>
          <w:rFonts w:ascii="宋体" w:hAnsi="宋体" w:hint="eastAsia"/>
          <w:sz w:val="24"/>
          <w:szCs w:val="24"/>
        </w:rPr>
      </w:pPr>
      <w:r w:rsidRPr="00341BF5">
        <w:rPr>
          <w:rFonts w:ascii="宋体" w:hAnsi="宋体" w:hint="eastAsia"/>
          <w:sz w:val="24"/>
          <w:szCs w:val="24"/>
        </w:rPr>
        <w:t>能保证检验结果实时网络传送，实现实验室数据的汇总、储存、传输功能，保证患者信息及试验数据结果的信息安全性。</w:t>
      </w:r>
    </w:p>
    <w:p w14:paraId="6E36349D" w14:textId="77777777" w:rsidR="009F3957" w:rsidRPr="00341BF5" w:rsidRDefault="00213F4C" w:rsidP="00341BF5">
      <w:pPr>
        <w:numPr>
          <w:ilvl w:val="0"/>
          <w:numId w:val="4"/>
        </w:numPr>
        <w:snapToGrid w:val="0"/>
        <w:spacing w:line="360" w:lineRule="auto"/>
        <w:ind w:left="210" w:firstLine="300"/>
        <w:rPr>
          <w:rFonts w:ascii="宋体" w:hAnsi="宋体" w:hint="eastAsia"/>
          <w:sz w:val="24"/>
          <w:szCs w:val="24"/>
        </w:rPr>
      </w:pPr>
      <w:r w:rsidRPr="00341BF5">
        <w:rPr>
          <w:rFonts w:ascii="宋体" w:hAnsi="宋体" w:hint="eastAsia"/>
          <w:sz w:val="24"/>
          <w:szCs w:val="24"/>
        </w:rPr>
        <w:t>可追溯性：服务方须保证病人的资料的准确性和检验结果的及时性,剩余样本至少保存至采购方审核结束，医院医务人员可随时调取实验的原始记录，必要时服务方可提供相应的技术支持。</w:t>
      </w:r>
    </w:p>
    <w:p w14:paraId="308D6D09" w14:textId="77777777" w:rsidR="009F3957" w:rsidRPr="00602356" w:rsidRDefault="00213F4C" w:rsidP="00341BF5">
      <w:pPr>
        <w:numPr>
          <w:ilvl w:val="0"/>
          <w:numId w:val="4"/>
        </w:numPr>
        <w:spacing w:line="360" w:lineRule="auto"/>
        <w:ind w:left="210" w:firstLine="300"/>
        <w:rPr>
          <w:rFonts w:ascii="宋体" w:hAnsi="宋体" w:hint="eastAsia"/>
          <w:color w:val="000000" w:themeColor="text1"/>
          <w:sz w:val="24"/>
          <w:szCs w:val="24"/>
        </w:rPr>
      </w:pPr>
      <w:bookmarkStart w:id="15" w:name="_Toc3709"/>
      <w:r w:rsidRPr="00602356">
        <w:rPr>
          <w:rFonts w:ascii="宋体" w:hAnsi="宋体" w:hint="eastAsia"/>
          <w:color w:val="000000" w:themeColor="text1"/>
          <w:sz w:val="24"/>
          <w:szCs w:val="24"/>
        </w:rPr>
        <w:t>报告时间：服务方接收样本后在规定时间内（详见下文技术参数）将实验原始数据及初步分析结果反馈至采购方，进行再次分析审核，并协助对接完成报告发放。</w:t>
      </w:r>
    </w:p>
    <w:p w14:paraId="3C9CD1CE" w14:textId="77777777" w:rsidR="009F3957" w:rsidRPr="00341BF5" w:rsidRDefault="00213F4C" w:rsidP="00341BF5">
      <w:pPr>
        <w:keepNext/>
        <w:keepLines/>
        <w:numPr>
          <w:ilvl w:val="2"/>
          <w:numId w:val="0"/>
        </w:numPr>
        <w:snapToGrid w:val="0"/>
        <w:spacing w:line="360" w:lineRule="auto"/>
        <w:ind w:firstLineChars="151" w:firstLine="364"/>
        <w:outlineLvl w:val="2"/>
        <w:rPr>
          <w:rFonts w:ascii="宋体" w:hAnsi="宋体" w:cs="宋体" w:hint="eastAsia"/>
          <w:b/>
          <w:bCs/>
          <w:sz w:val="24"/>
          <w:szCs w:val="24"/>
        </w:rPr>
      </w:pPr>
      <w:r w:rsidRPr="00341BF5">
        <w:rPr>
          <w:rFonts w:ascii="宋体" w:hAnsi="宋体" w:cs="宋体" w:hint="eastAsia"/>
          <w:b/>
          <w:bCs/>
          <w:sz w:val="24"/>
          <w:szCs w:val="24"/>
        </w:rPr>
        <w:t>四、项目检测技术参数</w:t>
      </w:r>
      <w:bookmarkEnd w:id="15"/>
    </w:p>
    <w:p w14:paraId="67299603" w14:textId="77777777" w:rsidR="009F3957" w:rsidRPr="00341BF5" w:rsidRDefault="00213F4C" w:rsidP="00341BF5">
      <w:pPr>
        <w:keepNext/>
        <w:keepLines/>
        <w:numPr>
          <w:ilvl w:val="0"/>
          <w:numId w:val="5"/>
        </w:numPr>
        <w:snapToGrid w:val="0"/>
        <w:spacing w:line="360" w:lineRule="auto"/>
        <w:ind w:left="0" w:firstLineChars="163" w:firstLine="393"/>
        <w:jc w:val="left"/>
        <w:outlineLvl w:val="3"/>
        <w:rPr>
          <w:rFonts w:ascii="宋体" w:hAnsi="宋体" w:cs="宋体" w:hint="eastAsia"/>
          <w:b/>
          <w:bCs/>
          <w:sz w:val="24"/>
          <w:szCs w:val="24"/>
        </w:rPr>
      </w:pPr>
      <w:r w:rsidRPr="00341BF5">
        <w:rPr>
          <w:rFonts w:ascii="宋体" w:hAnsi="宋体" w:cs="宋体" w:hint="eastAsia"/>
          <w:b/>
          <w:bCs/>
          <w:sz w:val="24"/>
          <w:szCs w:val="24"/>
        </w:rPr>
        <w:t>采购项目基本要求：</w:t>
      </w:r>
    </w:p>
    <w:tbl>
      <w:tblPr>
        <w:tblW w:w="8437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525"/>
        <w:gridCol w:w="1236"/>
        <w:gridCol w:w="4452"/>
        <w:gridCol w:w="1224"/>
      </w:tblGrid>
      <w:tr w:rsidR="009F3957" w:rsidRPr="00341BF5" w14:paraId="3A8F6D38" w14:textId="77777777">
        <w:trPr>
          <w:trHeight w:val="639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10707" w14:textId="77777777" w:rsidR="009F3957" w:rsidRPr="00341BF5" w:rsidRDefault="00213F4C" w:rsidP="00341BF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341BF5">
              <w:rPr>
                <w:rFonts w:ascii="宋体" w:hAnsi="宋体" w:cs="宋体" w:hint="eastAsia"/>
                <w:color w:val="000000"/>
                <w:szCs w:val="21"/>
                <w:lang w:bidi="ar"/>
              </w:rPr>
              <w:t>项目名称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56C30" w14:textId="77777777" w:rsidR="009F3957" w:rsidRPr="00341BF5" w:rsidRDefault="00213F4C" w:rsidP="00341BF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341BF5">
              <w:rPr>
                <w:rFonts w:ascii="宋体" w:hAnsi="宋体" w:cs="宋体" w:hint="eastAsia"/>
                <w:color w:val="000000"/>
                <w:szCs w:val="21"/>
                <w:lang w:bidi="ar"/>
              </w:rPr>
              <w:t>检测方法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6CD39" w14:textId="77777777" w:rsidR="009F3957" w:rsidRPr="00341BF5" w:rsidRDefault="00213F4C" w:rsidP="00341BF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341BF5">
              <w:rPr>
                <w:rFonts w:ascii="宋体" w:hAnsi="宋体" w:cs="宋体" w:hint="eastAsia"/>
                <w:color w:val="000000"/>
                <w:szCs w:val="21"/>
                <w:lang w:bidi="ar"/>
              </w:rPr>
              <w:t>标本类型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E1316" w14:textId="77777777" w:rsidR="009F3957" w:rsidRPr="00341BF5" w:rsidRDefault="00213F4C" w:rsidP="00341BF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341BF5">
              <w:rPr>
                <w:rFonts w:ascii="宋体" w:hAnsi="宋体" w:cs="宋体" w:hint="eastAsia"/>
                <w:color w:val="000000"/>
                <w:szCs w:val="21"/>
                <w:lang w:bidi="ar"/>
              </w:rPr>
              <w:t>报告周期</w:t>
            </w:r>
          </w:p>
        </w:tc>
      </w:tr>
      <w:tr w:rsidR="009F3957" w:rsidRPr="00341BF5" w14:paraId="01C6AC22" w14:textId="77777777">
        <w:trPr>
          <w:trHeight w:val="1322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7356B" w14:textId="77777777" w:rsidR="009F3957" w:rsidRPr="00341BF5" w:rsidRDefault="00213F4C" w:rsidP="00341BF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341BF5">
              <w:rPr>
                <w:rFonts w:ascii="宋体" w:hAnsi="宋体" w:cs="宋体" w:hint="eastAsia"/>
                <w:color w:val="000000"/>
                <w:szCs w:val="21"/>
                <w:lang w:bidi="ar"/>
              </w:rPr>
              <w:t>三代测序地中海贫血基因检测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82F23" w14:textId="77777777" w:rsidR="009F3957" w:rsidRPr="00341BF5" w:rsidRDefault="00213F4C" w:rsidP="00341BF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341BF5">
              <w:rPr>
                <w:rFonts w:ascii="宋体" w:hAnsi="宋体" w:cs="宋体" w:hint="eastAsia"/>
                <w:color w:val="000000"/>
                <w:szCs w:val="21"/>
                <w:lang w:bidi="ar"/>
              </w:rPr>
              <w:t>三代测序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2AEC0" w14:textId="77777777" w:rsidR="009F3957" w:rsidRPr="00341BF5" w:rsidRDefault="00213F4C" w:rsidP="009353F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341BF5">
              <w:rPr>
                <w:rFonts w:ascii="宋体" w:hAnsi="宋体" w:cs="宋体" w:hint="eastAsia"/>
                <w:color w:val="000000"/>
                <w:szCs w:val="21"/>
                <w:lang w:bidi="ar"/>
              </w:rPr>
              <w:t>1.外周血：2mL，EDTA 抗凝管。</w:t>
            </w:r>
            <w:r w:rsidRPr="00341BF5">
              <w:rPr>
                <w:rFonts w:ascii="宋体" w:hAnsi="宋体" w:cs="宋体" w:hint="eastAsia"/>
                <w:color w:val="000000"/>
                <w:szCs w:val="21"/>
                <w:lang w:bidi="ar"/>
              </w:rPr>
              <w:br/>
              <w:t>2.DNA：浓度大于10ng/μL，体积大于30μL；无 RNA 污染，无降解。“若联合检测 3 个项目以上，DNA体积须大于 50ul。</w:t>
            </w:r>
            <w:r w:rsidRPr="00341BF5">
              <w:rPr>
                <w:rFonts w:ascii="宋体" w:hAnsi="宋体" w:cs="宋体" w:hint="eastAsia"/>
                <w:color w:val="000000"/>
                <w:szCs w:val="21"/>
                <w:lang w:bidi="ar"/>
              </w:rPr>
              <w:br/>
              <w:t>3.羊水：螺旋盖BD管，10ml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2A0F9" w14:textId="26E76F60" w:rsidR="009F3957" w:rsidRPr="00341BF5" w:rsidRDefault="00FF4DBE" w:rsidP="00FF4DB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≤</w:t>
            </w:r>
            <w:r w:rsidR="00213F4C" w:rsidRPr="00341BF5">
              <w:rPr>
                <w:rFonts w:ascii="宋体" w:hAnsi="宋体" w:cs="宋体" w:hint="eastAsia"/>
                <w:color w:val="000000"/>
                <w:szCs w:val="21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szCs w:val="21"/>
                <w:lang w:bidi="ar"/>
              </w:rPr>
              <w:t>2</w:t>
            </w:r>
            <w:r w:rsidR="00213F4C" w:rsidRPr="00341BF5">
              <w:rPr>
                <w:rFonts w:ascii="宋体" w:hAnsi="宋体" w:cs="宋体" w:hint="eastAsia"/>
                <w:color w:val="000000"/>
                <w:szCs w:val="21"/>
                <w:lang w:bidi="ar"/>
              </w:rPr>
              <w:t>工作日</w:t>
            </w:r>
          </w:p>
        </w:tc>
      </w:tr>
      <w:tr w:rsidR="00FF4DBE" w:rsidRPr="00341BF5" w14:paraId="242D31E4" w14:textId="77777777">
        <w:trPr>
          <w:trHeight w:val="1977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8AE75" w14:textId="77777777" w:rsidR="00FF4DBE" w:rsidRPr="00341BF5" w:rsidRDefault="00FF4DBE" w:rsidP="00FF4DB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341BF5">
              <w:rPr>
                <w:rFonts w:ascii="宋体" w:hAnsi="宋体" w:cs="宋体" w:hint="eastAsia"/>
                <w:color w:val="000000"/>
                <w:szCs w:val="21"/>
                <w:lang w:bidi="ar"/>
              </w:rPr>
              <w:lastRenderedPageBreak/>
              <w:t>三代测序先天性肾上腺皮质增生症基因检测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883F7" w14:textId="77777777" w:rsidR="00FF4DBE" w:rsidRPr="00341BF5" w:rsidRDefault="00FF4DBE" w:rsidP="00FF4DB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341BF5">
              <w:rPr>
                <w:rFonts w:ascii="宋体" w:hAnsi="宋体" w:cs="宋体" w:hint="eastAsia"/>
                <w:color w:val="000000"/>
                <w:szCs w:val="21"/>
                <w:lang w:bidi="ar"/>
              </w:rPr>
              <w:t>三代测序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5AAA3" w14:textId="77777777" w:rsidR="00FF4DBE" w:rsidRPr="00341BF5" w:rsidRDefault="00FF4DBE" w:rsidP="009353F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341BF5">
              <w:rPr>
                <w:rFonts w:ascii="宋体" w:hAnsi="宋体" w:cs="宋体" w:hint="eastAsia"/>
                <w:color w:val="000000"/>
                <w:szCs w:val="21"/>
                <w:lang w:bidi="ar"/>
              </w:rPr>
              <w:t>1.外周血：2mL，EDTA 抗凝管。</w:t>
            </w:r>
            <w:r w:rsidRPr="00341BF5">
              <w:rPr>
                <w:rFonts w:ascii="宋体" w:hAnsi="宋体" w:cs="宋体" w:hint="eastAsia"/>
                <w:color w:val="000000"/>
                <w:szCs w:val="21"/>
                <w:lang w:bidi="ar"/>
              </w:rPr>
              <w:br/>
              <w:t>2.DNA：浓度大于10ng/μL，体积大于30μL；无 RNA 污染，无降解。“若联合检测 3 个项目以上，DNA体积须大于 50ul。</w:t>
            </w:r>
            <w:r w:rsidRPr="00341BF5">
              <w:rPr>
                <w:rFonts w:ascii="宋体" w:hAnsi="宋体" w:cs="宋体" w:hint="eastAsia"/>
                <w:color w:val="000000"/>
                <w:szCs w:val="21"/>
                <w:lang w:bidi="ar"/>
              </w:rPr>
              <w:br/>
              <w:t>3.羊水：螺旋盖BD管，10ml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1398D" w14:textId="7DDAB517" w:rsidR="00FF4DBE" w:rsidRPr="00341BF5" w:rsidRDefault="00FF4DBE" w:rsidP="00FF4DB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≤</w:t>
            </w:r>
            <w:r w:rsidRPr="00341BF5">
              <w:rPr>
                <w:rFonts w:ascii="宋体" w:hAnsi="宋体" w:cs="宋体" w:hint="eastAsia"/>
                <w:color w:val="000000"/>
                <w:szCs w:val="21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szCs w:val="21"/>
                <w:lang w:bidi="ar"/>
              </w:rPr>
              <w:t>2</w:t>
            </w:r>
            <w:r w:rsidRPr="00341BF5">
              <w:rPr>
                <w:rFonts w:ascii="宋体" w:hAnsi="宋体" w:cs="宋体" w:hint="eastAsia"/>
                <w:color w:val="000000"/>
                <w:szCs w:val="21"/>
                <w:lang w:bidi="ar"/>
              </w:rPr>
              <w:t>工作日</w:t>
            </w:r>
          </w:p>
        </w:tc>
      </w:tr>
      <w:tr w:rsidR="00FF4DBE" w:rsidRPr="00341BF5" w14:paraId="6DAE98E5" w14:textId="77777777">
        <w:trPr>
          <w:trHeight w:val="123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944CC" w14:textId="77777777" w:rsidR="00FF4DBE" w:rsidRPr="00341BF5" w:rsidRDefault="00FF4DBE" w:rsidP="00FF4DB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341BF5">
              <w:rPr>
                <w:rFonts w:ascii="宋体" w:hAnsi="宋体" w:cs="宋体" w:hint="eastAsia"/>
                <w:color w:val="000000"/>
                <w:szCs w:val="21"/>
                <w:lang w:bidi="ar"/>
              </w:rPr>
              <w:t>三代测序脆性X综合征基因检测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C0794" w14:textId="77777777" w:rsidR="00FF4DBE" w:rsidRPr="00341BF5" w:rsidRDefault="00FF4DBE" w:rsidP="00FF4DB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341BF5">
              <w:rPr>
                <w:rFonts w:ascii="宋体" w:hAnsi="宋体" w:cs="宋体" w:hint="eastAsia"/>
                <w:color w:val="000000"/>
                <w:szCs w:val="21"/>
                <w:lang w:bidi="ar"/>
              </w:rPr>
              <w:t>三代测序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D628B" w14:textId="77777777" w:rsidR="00FF4DBE" w:rsidRPr="00341BF5" w:rsidRDefault="00FF4DBE" w:rsidP="009353F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341BF5">
              <w:rPr>
                <w:rFonts w:ascii="宋体" w:hAnsi="宋体" w:cs="宋体" w:hint="eastAsia"/>
                <w:color w:val="000000"/>
                <w:szCs w:val="21"/>
                <w:lang w:bidi="ar"/>
              </w:rPr>
              <w:t>1.外周血：2mL，EDTA 抗凝管。</w:t>
            </w:r>
            <w:r w:rsidRPr="00341BF5">
              <w:rPr>
                <w:rFonts w:ascii="宋体" w:hAnsi="宋体" w:cs="宋体" w:hint="eastAsia"/>
                <w:color w:val="000000"/>
                <w:szCs w:val="21"/>
                <w:lang w:bidi="ar"/>
              </w:rPr>
              <w:br/>
              <w:t>2.DNA：浓度大于10ng/μL，体积大于30μL；无 RNA 污染，无降解。“若联合检测 3 个项目以上，DNA体积须大于 50ul。</w:t>
            </w:r>
            <w:r w:rsidRPr="00341BF5">
              <w:rPr>
                <w:rFonts w:ascii="宋体" w:hAnsi="宋体" w:cs="宋体" w:hint="eastAsia"/>
                <w:color w:val="000000"/>
                <w:szCs w:val="21"/>
                <w:lang w:bidi="ar"/>
              </w:rPr>
              <w:br/>
              <w:t>3.羊水：螺旋盖BD管，10ml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737CD1" w14:textId="35357D20" w:rsidR="00FF4DBE" w:rsidRPr="00341BF5" w:rsidRDefault="00FF4DBE" w:rsidP="00FF4DB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≤</w:t>
            </w:r>
            <w:r w:rsidRPr="00341BF5">
              <w:rPr>
                <w:rFonts w:ascii="宋体" w:hAnsi="宋体" w:cs="宋体" w:hint="eastAsia"/>
                <w:color w:val="000000"/>
                <w:szCs w:val="21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szCs w:val="21"/>
                <w:lang w:bidi="ar"/>
              </w:rPr>
              <w:t>2</w:t>
            </w:r>
            <w:r w:rsidRPr="00341BF5">
              <w:rPr>
                <w:rFonts w:ascii="宋体" w:hAnsi="宋体" w:cs="宋体" w:hint="eastAsia"/>
                <w:color w:val="000000"/>
                <w:szCs w:val="21"/>
                <w:lang w:bidi="ar"/>
              </w:rPr>
              <w:t>工作日</w:t>
            </w:r>
          </w:p>
        </w:tc>
      </w:tr>
      <w:tr w:rsidR="00FF4DBE" w:rsidRPr="00341BF5" w14:paraId="56C0DFB2" w14:textId="77777777">
        <w:trPr>
          <w:trHeight w:val="1305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2E0DE" w14:textId="77777777" w:rsidR="00FF4DBE" w:rsidRPr="00341BF5" w:rsidRDefault="00FF4DBE" w:rsidP="00FF4DB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341BF5">
              <w:rPr>
                <w:rFonts w:ascii="宋体" w:hAnsi="宋体" w:cs="宋体" w:hint="eastAsia"/>
                <w:color w:val="000000"/>
                <w:szCs w:val="21"/>
                <w:lang w:bidi="ar"/>
              </w:rPr>
              <w:t>三代测序脊髓性肌萎缩症基因检测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6A8C5" w14:textId="77777777" w:rsidR="00FF4DBE" w:rsidRPr="00341BF5" w:rsidRDefault="00FF4DBE" w:rsidP="00FF4DB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341BF5">
              <w:rPr>
                <w:rFonts w:ascii="宋体" w:hAnsi="宋体" w:cs="宋体" w:hint="eastAsia"/>
                <w:color w:val="000000"/>
                <w:szCs w:val="21"/>
                <w:lang w:bidi="ar"/>
              </w:rPr>
              <w:t>三代测序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27776" w14:textId="77777777" w:rsidR="00FF4DBE" w:rsidRPr="00341BF5" w:rsidRDefault="00FF4DBE" w:rsidP="009353F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341BF5">
              <w:rPr>
                <w:rFonts w:ascii="宋体" w:hAnsi="宋体" w:cs="宋体" w:hint="eastAsia"/>
                <w:color w:val="000000"/>
                <w:szCs w:val="21"/>
                <w:lang w:bidi="ar"/>
              </w:rPr>
              <w:t>1.外周血：2mL，EDTA 抗凝管。</w:t>
            </w:r>
            <w:r w:rsidRPr="00341BF5">
              <w:rPr>
                <w:rFonts w:ascii="宋体" w:hAnsi="宋体" w:cs="宋体" w:hint="eastAsia"/>
                <w:color w:val="000000"/>
                <w:szCs w:val="21"/>
                <w:lang w:bidi="ar"/>
              </w:rPr>
              <w:br/>
              <w:t>2.DNA：浓度大于10ng/μL，体积大于30μL；无 RNA 污染，无降解。“若联合检测 3 个项目以上，DNA体积须大于 50ul。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7AA98" w14:textId="17928E4B" w:rsidR="00FF4DBE" w:rsidRPr="00341BF5" w:rsidRDefault="00FF4DBE" w:rsidP="00FF4DB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≤</w:t>
            </w:r>
            <w:r w:rsidRPr="00341BF5">
              <w:rPr>
                <w:rFonts w:ascii="宋体" w:hAnsi="宋体" w:cs="宋体" w:hint="eastAsia"/>
                <w:color w:val="000000"/>
                <w:szCs w:val="21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szCs w:val="21"/>
                <w:lang w:bidi="ar"/>
              </w:rPr>
              <w:t>2</w:t>
            </w:r>
            <w:r w:rsidRPr="00341BF5">
              <w:rPr>
                <w:rFonts w:ascii="宋体" w:hAnsi="宋体" w:cs="宋体" w:hint="eastAsia"/>
                <w:color w:val="000000"/>
                <w:szCs w:val="21"/>
                <w:lang w:bidi="ar"/>
              </w:rPr>
              <w:t>工作日</w:t>
            </w:r>
          </w:p>
        </w:tc>
      </w:tr>
      <w:tr w:rsidR="00FF4DBE" w:rsidRPr="00341BF5" w14:paraId="1EFFBEF5" w14:textId="77777777">
        <w:trPr>
          <w:trHeight w:val="1230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AF175" w14:textId="77777777" w:rsidR="00FF4DBE" w:rsidRPr="00341BF5" w:rsidRDefault="00FF4DBE" w:rsidP="00FF4DB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341BF5">
              <w:rPr>
                <w:rFonts w:ascii="宋体" w:hAnsi="宋体" w:cs="宋体" w:hint="eastAsia"/>
                <w:color w:val="000000"/>
                <w:szCs w:val="21"/>
                <w:lang w:bidi="ar"/>
              </w:rPr>
              <w:t>三代测序动态突变检测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79C1A" w14:textId="77777777" w:rsidR="00FF4DBE" w:rsidRPr="00341BF5" w:rsidRDefault="00FF4DBE" w:rsidP="00FF4DB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341BF5">
              <w:rPr>
                <w:rFonts w:ascii="宋体" w:hAnsi="宋体" w:cs="宋体" w:hint="eastAsia"/>
                <w:color w:val="000000"/>
                <w:szCs w:val="21"/>
                <w:lang w:bidi="ar"/>
              </w:rPr>
              <w:t>三代测序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02405" w14:textId="77777777" w:rsidR="00FF4DBE" w:rsidRPr="00341BF5" w:rsidRDefault="00FF4DBE" w:rsidP="009353F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341BF5">
              <w:rPr>
                <w:rFonts w:ascii="宋体" w:hAnsi="宋体" w:cs="宋体" w:hint="eastAsia"/>
                <w:color w:val="000000"/>
                <w:szCs w:val="21"/>
                <w:lang w:bidi="ar"/>
              </w:rPr>
              <w:t>1.外周血：2mL，EDTA 抗凝管。</w:t>
            </w:r>
            <w:r w:rsidRPr="00341BF5">
              <w:rPr>
                <w:rFonts w:ascii="宋体" w:hAnsi="宋体" w:cs="宋体" w:hint="eastAsia"/>
                <w:color w:val="000000"/>
                <w:szCs w:val="21"/>
                <w:lang w:bidi="ar"/>
              </w:rPr>
              <w:br/>
              <w:t>2.DNA：浓度大于10ng/μL，体积大于30μL；无 RNA 污染，无降解。“若联合检测 3 个项目以上，DNA体积须大于 50ul。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FDA105" w14:textId="5616182C" w:rsidR="00FF4DBE" w:rsidRPr="00341BF5" w:rsidRDefault="00FF4DBE" w:rsidP="00FF4DBE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t>≤25</w:t>
            </w:r>
            <w:r>
              <w:t>个工作日</w:t>
            </w:r>
          </w:p>
        </w:tc>
      </w:tr>
    </w:tbl>
    <w:p w14:paraId="1F804BA3" w14:textId="77777777" w:rsidR="009F3957" w:rsidRPr="00341BF5" w:rsidRDefault="00213F4C" w:rsidP="00341BF5">
      <w:pPr>
        <w:keepNext/>
        <w:keepLines/>
        <w:numPr>
          <w:ilvl w:val="0"/>
          <w:numId w:val="5"/>
        </w:numPr>
        <w:snapToGrid w:val="0"/>
        <w:spacing w:line="360" w:lineRule="auto"/>
        <w:ind w:left="0" w:firstLineChars="163" w:firstLine="393"/>
        <w:jc w:val="left"/>
        <w:outlineLvl w:val="3"/>
        <w:rPr>
          <w:rFonts w:ascii="宋体" w:hAnsi="宋体" w:cs="Arial" w:hint="eastAsia"/>
          <w:b/>
          <w:bCs/>
          <w:sz w:val="24"/>
          <w:szCs w:val="24"/>
        </w:rPr>
      </w:pPr>
      <w:r w:rsidRPr="00341BF5">
        <w:rPr>
          <w:rFonts w:ascii="宋体" w:hAnsi="宋体" w:cs="宋体" w:hint="eastAsia"/>
          <w:b/>
          <w:bCs/>
          <w:sz w:val="24"/>
          <w:szCs w:val="24"/>
        </w:rPr>
        <w:t>技术参数要求：</w:t>
      </w:r>
    </w:p>
    <w:p w14:paraId="1ADFDC57" w14:textId="77777777" w:rsidR="009F3957" w:rsidRPr="00341BF5" w:rsidRDefault="00213F4C" w:rsidP="00602356">
      <w:pPr>
        <w:keepNext/>
        <w:keepLines/>
        <w:snapToGrid w:val="0"/>
        <w:spacing w:line="360" w:lineRule="auto"/>
        <w:ind w:firstLineChars="176" w:firstLine="424"/>
        <w:jc w:val="left"/>
        <w:outlineLvl w:val="3"/>
        <w:rPr>
          <w:rFonts w:ascii="宋体" w:hAnsi="宋体" w:cs="宋体" w:hint="eastAsia"/>
          <w:b/>
          <w:bCs/>
          <w:sz w:val="24"/>
          <w:szCs w:val="24"/>
        </w:rPr>
      </w:pPr>
      <w:r w:rsidRPr="00341BF5">
        <w:rPr>
          <w:rFonts w:ascii="宋体" w:hAnsi="宋体" w:cs="宋体" w:hint="eastAsia"/>
          <w:b/>
          <w:bCs/>
          <w:sz w:val="24"/>
          <w:szCs w:val="24"/>
        </w:rPr>
        <w:t>三代测序遗传病诊断</w:t>
      </w:r>
    </w:p>
    <w:p w14:paraId="711297F4" w14:textId="2848570A" w:rsidR="009F3957" w:rsidRPr="00341BF5" w:rsidRDefault="00917C33" w:rsidP="00602356">
      <w:pPr>
        <w:adjustRightInd w:val="0"/>
        <w:snapToGrid w:val="0"/>
        <w:spacing w:line="360" w:lineRule="auto"/>
        <w:ind w:firstLineChars="176" w:firstLine="424"/>
        <w:rPr>
          <w:rFonts w:ascii="宋体" w:hAnsi="宋体" w:cs="宋体" w:hint="eastAsia"/>
          <w:b/>
          <w:bCs/>
          <w:sz w:val="24"/>
          <w:szCs w:val="24"/>
        </w:rPr>
      </w:pPr>
      <w:r w:rsidRPr="00341BF5">
        <w:rPr>
          <w:rFonts w:ascii="宋体" w:hAnsi="宋体" w:cs="宋体" w:hint="eastAsia"/>
          <w:b/>
          <w:bCs/>
          <w:sz w:val="24"/>
          <w:szCs w:val="24"/>
        </w:rPr>
        <w:t>1、</w:t>
      </w:r>
      <w:r w:rsidR="00213F4C" w:rsidRPr="00341BF5">
        <w:rPr>
          <w:rFonts w:ascii="宋体" w:hAnsi="宋体" w:cs="宋体" w:hint="eastAsia"/>
          <w:b/>
          <w:bCs/>
          <w:sz w:val="24"/>
          <w:szCs w:val="24"/>
        </w:rPr>
        <w:t>总体要求：</w:t>
      </w:r>
    </w:p>
    <w:p w14:paraId="0E79756D" w14:textId="519F61EE" w:rsidR="009F3957" w:rsidRPr="00341BF5" w:rsidRDefault="00341BF5" w:rsidP="00602356">
      <w:pPr>
        <w:adjustRightInd w:val="0"/>
        <w:snapToGrid w:val="0"/>
        <w:spacing w:line="360" w:lineRule="auto"/>
        <w:ind w:firstLineChars="176" w:firstLine="422"/>
        <w:rPr>
          <w:rFonts w:ascii="宋体" w:hAnsi="宋体" w:cs="宋体" w:hint="eastAsia"/>
          <w:sz w:val="24"/>
          <w:szCs w:val="24"/>
        </w:rPr>
      </w:pPr>
      <w:r w:rsidRPr="00341BF5">
        <w:rPr>
          <w:rFonts w:ascii="宋体" w:hAnsi="宋体" w:cs="宋体"/>
          <w:sz w:val="24"/>
          <w:szCs w:val="24"/>
        </w:rPr>
        <w:t>1.1</w:t>
      </w:r>
      <w:r w:rsidR="00213F4C" w:rsidRPr="00341BF5">
        <w:rPr>
          <w:rFonts w:ascii="宋体" w:hAnsi="宋体" w:cs="宋体" w:hint="eastAsia"/>
          <w:sz w:val="24"/>
          <w:szCs w:val="24"/>
        </w:rPr>
        <w:t>投标人在投标文件响应表中必须列出具体数值，如果投标人只注明“差不多”、“接近”等不明确表述的，按照不完全响应或者完全不响应处理。</w:t>
      </w:r>
    </w:p>
    <w:p w14:paraId="7653F9E0" w14:textId="7F25DF12" w:rsidR="009F3957" w:rsidRPr="00341BF5" w:rsidRDefault="00917C33" w:rsidP="00602356">
      <w:pPr>
        <w:adjustRightInd w:val="0"/>
        <w:snapToGrid w:val="0"/>
        <w:spacing w:line="360" w:lineRule="auto"/>
        <w:ind w:firstLineChars="176" w:firstLine="424"/>
        <w:rPr>
          <w:rFonts w:ascii="宋体" w:hAnsi="宋体" w:cs="宋体" w:hint="eastAsia"/>
          <w:b/>
          <w:bCs/>
          <w:sz w:val="24"/>
          <w:szCs w:val="24"/>
        </w:rPr>
      </w:pPr>
      <w:r w:rsidRPr="00341BF5">
        <w:rPr>
          <w:rFonts w:ascii="宋体" w:hAnsi="宋体" w:cs="宋体" w:hint="eastAsia"/>
          <w:b/>
          <w:bCs/>
          <w:sz w:val="24"/>
          <w:szCs w:val="24"/>
        </w:rPr>
        <w:t>2、</w:t>
      </w:r>
      <w:r w:rsidR="00213F4C" w:rsidRPr="00341BF5">
        <w:rPr>
          <w:rFonts w:ascii="宋体" w:hAnsi="宋体" w:cs="宋体" w:hint="eastAsia"/>
          <w:b/>
          <w:bCs/>
          <w:sz w:val="24"/>
          <w:szCs w:val="24"/>
        </w:rPr>
        <w:t>服务要求：</w:t>
      </w:r>
    </w:p>
    <w:p w14:paraId="7C5B9616" w14:textId="0969ED5F" w:rsidR="009F3957" w:rsidRPr="00341BF5" w:rsidRDefault="00341BF5" w:rsidP="00602356">
      <w:pPr>
        <w:adjustRightInd w:val="0"/>
        <w:snapToGrid w:val="0"/>
        <w:spacing w:line="360" w:lineRule="auto"/>
        <w:ind w:firstLineChars="176" w:firstLine="422"/>
        <w:rPr>
          <w:rFonts w:ascii="宋体" w:hAnsi="宋体" w:cs="宋体" w:hint="eastAsia"/>
          <w:sz w:val="24"/>
          <w:szCs w:val="24"/>
        </w:rPr>
      </w:pPr>
      <w:r w:rsidRPr="00341BF5">
        <w:rPr>
          <w:rFonts w:ascii="宋体" w:hAnsi="宋体" w:cs="宋体"/>
          <w:sz w:val="24"/>
          <w:szCs w:val="24"/>
        </w:rPr>
        <w:t>2.1</w:t>
      </w:r>
      <w:r w:rsidR="00213F4C" w:rsidRPr="00341BF5">
        <w:rPr>
          <w:rFonts w:ascii="宋体" w:hAnsi="宋体" w:cs="宋体" w:hint="eastAsia"/>
          <w:sz w:val="24"/>
          <w:szCs w:val="24"/>
        </w:rPr>
        <w:t xml:space="preserve"> 投标人的检测实验室要避免因标本转运存放时间长而影响检测结果</w:t>
      </w:r>
      <w:r w:rsidR="00213F4C" w:rsidRPr="00341BF5">
        <w:rPr>
          <w:rFonts w:ascii="宋体" w:hAnsi="宋体" w:cs="宋体" w:hint="eastAsia"/>
          <w:b/>
          <w:sz w:val="24"/>
          <w:szCs w:val="24"/>
        </w:rPr>
        <w:t>，</w:t>
      </w:r>
      <w:r w:rsidR="00213F4C" w:rsidRPr="00341BF5">
        <w:rPr>
          <w:rFonts w:ascii="宋体" w:hAnsi="宋体" w:cs="宋体" w:hint="eastAsia"/>
          <w:sz w:val="24"/>
          <w:szCs w:val="24"/>
        </w:rPr>
        <w:t>样本要求接收后应及时转运至投标人检测实验室，以保障检测时效性。</w:t>
      </w:r>
    </w:p>
    <w:p w14:paraId="0AFB98CB" w14:textId="3FC4059E" w:rsidR="009F3957" w:rsidRPr="00341BF5" w:rsidRDefault="00213F4C" w:rsidP="00602356">
      <w:pPr>
        <w:adjustRightInd w:val="0"/>
        <w:snapToGrid w:val="0"/>
        <w:spacing w:line="360" w:lineRule="auto"/>
        <w:ind w:firstLineChars="176" w:firstLine="422"/>
        <w:rPr>
          <w:rFonts w:ascii="宋体" w:hAnsi="宋体" w:cs="宋体" w:hint="eastAsia"/>
          <w:sz w:val="24"/>
          <w:szCs w:val="24"/>
        </w:rPr>
      </w:pPr>
      <w:r w:rsidRPr="00341BF5">
        <w:rPr>
          <w:rFonts w:ascii="宋体" w:hAnsi="宋体" w:cs="宋体" w:hint="eastAsia"/>
          <w:sz w:val="24"/>
          <w:szCs w:val="24"/>
        </w:rPr>
        <w:t>2.</w:t>
      </w:r>
      <w:r w:rsidR="00341BF5" w:rsidRPr="00341BF5">
        <w:rPr>
          <w:rFonts w:ascii="宋体" w:hAnsi="宋体" w:cs="宋体"/>
          <w:sz w:val="24"/>
          <w:szCs w:val="24"/>
        </w:rPr>
        <w:t>2</w:t>
      </w:r>
      <w:r w:rsidRPr="00341BF5">
        <w:rPr>
          <w:rFonts w:ascii="宋体" w:hAnsi="宋体" w:cs="宋体" w:hint="eastAsia"/>
          <w:sz w:val="24"/>
          <w:szCs w:val="24"/>
        </w:rPr>
        <w:t xml:space="preserve"> 投标人配备完善的物流体系，保证标本运输过程中的安全性。</w:t>
      </w:r>
    </w:p>
    <w:p w14:paraId="40D4BDC3" w14:textId="3AD794A5" w:rsidR="009F3957" w:rsidRPr="00341BF5" w:rsidRDefault="00341BF5" w:rsidP="00602356">
      <w:pPr>
        <w:adjustRightInd w:val="0"/>
        <w:snapToGrid w:val="0"/>
        <w:spacing w:line="360" w:lineRule="auto"/>
        <w:ind w:firstLineChars="176" w:firstLine="422"/>
        <w:rPr>
          <w:rFonts w:ascii="宋体" w:hAnsi="宋体" w:cs="宋体" w:hint="eastAsia"/>
          <w:sz w:val="24"/>
          <w:szCs w:val="24"/>
        </w:rPr>
      </w:pPr>
      <w:r w:rsidRPr="00341BF5">
        <w:rPr>
          <w:rFonts w:ascii="宋体" w:hAnsi="宋体" w:cs="宋体"/>
          <w:sz w:val="24"/>
          <w:szCs w:val="24"/>
        </w:rPr>
        <w:t>2.3</w:t>
      </w:r>
      <w:r w:rsidR="00213F4C" w:rsidRPr="00341BF5">
        <w:rPr>
          <w:rFonts w:ascii="宋体" w:hAnsi="宋体" w:cs="宋体" w:hint="eastAsia"/>
          <w:sz w:val="24"/>
          <w:szCs w:val="24"/>
        </w:rPr>
        <w:t xml:space="preserve"> 投标人承担样品接收、包装、寄送、质量的初检、标识的核对，标本接收登记、样本检测、结果分析工作。投标人必须确保及时接收、送检标本和及时检验。</w:t>
      </w:r>
    </w:p>
    <w:p w14:paraId="4AF08CE0" w14:textId="7128DEC8" w:rsidR="009F3957" w:rsidRPr="00341BF5" w:rsidRDefault="00341BF5" w:rsidP="00602356">
      <w:pPr>
        <w:adjustRightInd w:val="0"/>
        <w:snapToGrid w:val="0"/>
        <w:spacing w:line="360" w:lineRule="auto"/>
        <w:ind w:firstLineChars="176" w:firstLine="422"/>
        <w:rPr>
          <w:rFonts w:ascii="宋体" w:hAnsi="宋体" w:cs="宋体" w:hint="eastAsia"/>
          <w:sz w:val="24"/>
          <w:szCs w:val="24"/>
        </w:rPr>
      </w:pPr>
      <w:r w:rsidRPr="00341BF5">
        <w:rPr>
          <w:rFonts w:ascii="宋体" w:hAnsi="宋体" w:cs="宋体"/>
          <w:sz w:val="24"/>
          <w:szCs w:val="24"/>
        </w:rPr>
        <w:t>2.4</w:t>
      </w:r>
      <w:r w:rsidR="00213F4C" w:rsidRPr="00341BF5">
        <w:rPr>
          <w:rFonts w:ascii="宋体" w:hAnsi="宋体" w:cs="宋体" w:hint="eastAsia"/>
          <w:sz w:val="24"/>
          <w:szCs w:val="24"/>
        </w:rPr>
        <w:t xml:space="preserve"> 被委托单位能提供检测结果查询系统，供医务人员随时调阅。</w:t>
      </w:r>
    </w:p>
    <w:p w14:paraId="7FF74022" w14:textId="4C462FE6" w:rsidR="009F3957" w:rsidRPr="00341BF5" w:rsidRDefault="00341BF5" w:rsidP="00602356">
      <w:pPr>
        <w:adjustRightInd w:val="0"/>
        <w:snapToGrid w:val="0"/>
        <w:spacing w:line="360" w:lineRule="auto"/>
        <w:ind w:firstLineChars="176" w:firstLine="422"/>
        <w:rPr>
          <w:rFonts w:ascii="宋体" w:hAnsi="宋体" w:cs="宋体" w:hint="eastAsia"/>
          <w:sz w:val="24"/>
          <w:szCs w:val="24"/>
        </w:rPr>
      </w:pPr>
      <w:r w:rsidRPr="00341BF5">
        <w:rPr>
          <w:rFonts w:ascii="宋体" w:hAnsi="宋体" w:cs="宋体"/>
          <w:sz w:val="24"/>
          <w:szCs w:val="24"/>
        </w:rPr>
        <w:t>2.5</w:t>
      </w:r>
      <w:r w:rsidR="00213F4C" w:rsidRPr="00341BF5">
        <w:rPr>
          <w:rFonts w:ascii="宋体" w:hAnsi="宋体" w:cs="宋体" w:hint="eastAsia"/>
          <w:sz w:val="24"/>
          <w:szCs w:val="24"/>
        </w:rPr>
        <w:t xml:space="preserve"> 投标人负责标本的运输及相关操作所产生的费用。投标人接收标本后及时对样品进行质检、实验，并严格把关各个环节，确保检测结果的准确性。如样本质检不合格，投标人将直接与采购人沟通，协商重新送样事宜。</w:t>
      </w:r>
    </w:p>
    <w:p w14:paraId="7DB3B677" w14:textId="4A3AB5E7" w:rsidR="009F3957" w:rsidRPr="00341BF5" w:rsidRDefault="00341BF5" w:rsidP="00602356">
      <w:pPr>
        <w:adjustRightInd w:val="0"/>
        <w:snapToGrid w:val="0"/>
        <w:spacing w:line="360" w:lineRule="auto"/>
        <w:ind w:firstLineChars="176" w:firstLine="422"/>
        <w:rPr>
          <w:rFonts w:ascii="宋体" w:hAnsi="宋体" w:cs="宋体" w:hint="eastAsia"/>
          <w:b/>
          <w:sz w:val="24"/>
          <w:szCs w:val="24"/>
        </w:rPr>
      </w:pPr>
      <w:r w:rsidRPr="00341BF5">
        <w:rPr>
          <w:rFonts w:ascii="宋体" w:hAnsi="宋体" w:cs="宋体"/>
          <w:sz w:val="24"/>
          <w:szCs w:val="24"/>
        </w:rPr>
        <w:t>2.6</w:t>
      </w:r>
      <w:r w:rsidR="00213F4C" w:rsidRPr="00341BF5">
        <w:rPr>
          <w:rFonts w:ascii="宋体" w:hAnsi="宋体" w:cs="宋体" w:hint="eastAsia"/>
          <w:sz w:val="24"/>
          <w:szCs w:val="24"/>
        </w:rPr>
        <w:t xml:space="preserve"> 投标人需返回所要求的全部检测项目原始数据文件，三代测序bam，所</w:t>
      </w:r>
      <w:r w:rsidR="00213F4C" w:rsidRPr="00341BF5">
        <w:rPr>
          <w:rFonts w:ascii="宋体" w:hAnsi="宋体" w:cs="宋体" w:hint="eastAsia"/>
          <w:sz w:val="24"/>
          <w:szCs w:val="24"/>
        </w:rPr>
        <w:lastRenderedPageBreak/>
        <w:t>有数据应保留至少2年。</w:t>
      </w:r>
      <w:r w:rsidR="00213F4C" w:rsidRPr="00341BF5">
        <w:rPr>
          <w:rFonts w:ascii="宋体" w:hAnsi="宋体" w:cs="宋体" w:hint="eastAsia"/>
          <w:b/>
          <w:sz w:val="24"/>
          <w:szCs w:val="24"/>
        </w:rPr>
        <w:t>（投标文件中需提供承诺函）</w:t>
      </w:r>
    </w:p>
    <w:p w14:paraId="77FB9AAA" w14:textId="244B0F27" w:rsidR="009F3957" w:rsidRPr="00341BF5" w:rsidRDefault="00341BF5" w:rsidP="00602356">
      <w:pPr>
        <w:adjustRightInd w:val="0"/>
        <w:snapToGrid w:val="0"/>
        <w:spacing w:line="360" w:lineRule="auto"/>
        <w:ind w:firstLineChars="176" w:firstLine="422"/>
        <w:rPr>
          <w:rFonts w:ascii="宋体" w:hAnsi="宋体" w:cs="宋体" w:hint="eastAsia"/>
          <w:b/>
          <w:sz w:val="24"/>
          <w:szCs w:val="24"/>
        </w:rPr>
      </w:pPr>
      <w:r w:rsidRPr="00341BF5">
        <w:rPr>
          <w:rFonts w:ascii="宋体" w:hAnsi="宋体" w:cs="宋体"/>
          <w:sz w:val="24"/>
          <w:szCs w:val="24"/>
        </w:rPr>
        <w:t>2.7</w:t>
      </w:r>
      <w:r w:rsidR="00213F4C" w:rsidRPr="00341BF5">
        <w:rPr>
          <w:rFonts w:ascii="宋体" w:hAnsi="宋体" w:cs="宋体" w:hint="eastAsia"/>
          <w:sz w:val="24"/>
          <w:szCs w:val="24"/>
        </w:rPr>
        <w:t xml:space="preserve"> 配合医院进行后期样本回溯，样本存储周期为半年，每半年返回样本一次。如采购人实验室存在场地限制，投标人实验室平台应为采购人实验室提供储存样本服务（相关费用包含在合同总价中）。</w:t>
      </w:r>
    </w:p>
    <w:p w14:paraId="3AD435CF" w14:textId="7447550B" w:rsidR="009F3957" w:rsidRPr="00341BF5" w:rsidRDefault="00341BF5" w:rsidP="00602356">
      <w:pPr>
        <w:adjustRightInd w:val="0"/>
        <w:snapToGrid w:val="0"/>
        <w:spacing w:line="360" w:lineRule="auto"/>
        <w:ind w:firstLineChars="176" w:firstLine="422"/>
        <w:rPr>
          <w:rFonts w:ascii="宋体" w:hAnsi="宋体" w:cs="宋体" w:hint="eastAsia"/>
          <w:sz w:val="24"/>
          <w:szCs w:val="24"/>
        </w:rPr>
      </w:pPr>
      <w:r w:rsidRPr="00341BF5">
        <w:rPr>
          <w:rFonts w:ascii="宋体" w:hAnsi="宋体" w:cs="宋体"/>
          <w:sz w:val="24"/>
          <w:szCs w:val="24"/>
        </w:rPr>
        <w:t>2.8</w:t>
      </w:r>
      <w:r w:rsidR="00213F4C" w:rsidRPr="00341BF5">
        <w:rPr>
          <w:rFonts w:ascii="宋体" w:hAnsi="宋体" w:cs="宋体" w:hint="eastAsia"/>
          <w:sz w:val="24"/>
          <w:szCs w:val="24"/>
        </w:rPr>
        <w:t xml:space="preserve"> 投标人需协助医院开展检测项目在临床应用上的推广、宣传工作，提供检测项目的宣传资料、技术支持和客户服务等。协助医院开展检验人员进修培训、协助医院开展继续教育、专题讲座等学术交流活动。</w:t>
      </w:r>
    </w:p>
    <w:p w14:paraId="217317FA" w14:textId="79C8F461" w:rsidR="009F3957" w:rsidRPr="00341BF5" w:rsidRDefault="00341BF5" w:rsidP="00602356">
      <w:pPr>
        <w:adjustRightInd w:val="0"/>
        <w:snapToGrid w:val="0"/>
        <w:spacing w:line="360" w:lineRule="auto"/>
        <w:ind w:firstLineChars="176" w:firstLine="422"/>
        <w:rPr>
          <w:rFonts w:ascii="宋体" w:hAnsi="宋体" w:cs="宋体" w:hint="eastAsia"/>
          <w:sz w:val="24"/>
          <w:szCs w:val="24"/>
        </w:rPr>
      </w:pPr>
      <w:r w:rsidRPr="00341BF5">
        <w:rPr>
          <w:rFonts w:ascii="宋体" w:hAnsi="宋体" w:cs="宋体"/>
          <w:sz w:val="24"/>
          <w:szCs w:val="24"/>
        </w:rPr>
        <w:t>2.9</w:t>
      </w:r>
      <w:r w:rsidR="00213F4C" w:rsidRPr="00341BF5">
        <w:rPr>
          <w:rFonts w:ascii="宋体" w:hAnsi="宋体" w:cs="宋体" w:hint="eastAsia"/>
          <w:sz w:val="24"/>
          <w:szCs w:val="24"/>
        </w:rPr>
        <w:t xml:space="preserve"> 投标人有为医院保密的义务，在未经医院同意或授权前提下，投标人不得向医院以外的任何单位或个人泄露医院委托检测的项目、检测的内容及检测的结果。</w:t>
      </w:r>
    </w:p>
    <w:p w14:paraId="71B07B6A" w14:textId="36C208B7" w:rsidR="009F3957" w:rsidRPr="00341BF5" w:rsidRDefault="00341BF5" w:rsidP="00602356">
      <w:pPr>
        <w:adjustRightInd w:val="0"/>
        <w:snapToGrid w:val="0"/>
        <w:spacing w:line="360" w:lineRule="auto"/>
        <w:ind w:firstLineChars="176" w:firstLine="422"/>
        <w:rPr>
          <w:rFonts w:ascii="宋体" w:hAnsi="宋体" w:cs="宋体" w:hint="eastAsia"/>
          <w:sz w:val="24"/>
          <w:szCs w:val="24"/>
        </w:rPr>
      </w:pPr>
      <w:r w:rsidRPr="00341BF5">
        <w:rPr>
          <w:rFonts w:ascii="宋体" w:hAnsi="宋体" w:cs="宋体"/>
          <w:sz w:val="24"/>
          <w:szCs w:val="24"/>
        </w:rPr>
        <w:t>2.10</w:t>
      </w:r>
      <w:r w:rsidR="00213F4C" w:rsidRPr="00341BF5">
        <w:rPr>
          <w:rFonts w:ascii="宋体" w:hAnsi="宋体" w:cs="宋体" w:hint="eastAsia"/>
          <w:sz w:val="24"/>
          <w:szCs w:val="24"/>
        </w:rPr>
        <w:t xml:space="preserve"> 投标人应配合医院工作需要，提供相关文件供其检查、核对。</w:t>
      </w:r>
    </w:p>
    <w:p w14:paraId="32ED5934" w14:textId="7685AAFC" w:rsidR="009F3957" w:rsidRPr="00341BF5" w:rsidRDefault="00341BF5" w:rsidP="00602356">
      <w:pPr>
        <w:adjustRightInd w:val="0"/>
        <w:snapToGrid w:val="0"/>
        <w:spacing w:line="360" w:lineRule="auto"/>
        <w:ind w:firstLineChars="176" w:firstLine="422"/>
        <w:rPr>
          <w:rFonts w:ascii="宋体" w:hAnsi="宋体" w:cs="宋体" w:hint="eastAsia"/>
          <w:sz w:val="24"/>
          <w:szCs w:val="24"/>
        </w:rPr>
      </w:pPr>
      <w:r w:rsidRPr="00341BF5">
        <w:rPr>
          <w:rFonts w:ascii="宋体" w:hAnsi="宋体" w:cs="宋体"/>
          <w:sz w:val="24"/>
          <w:szCs w:val="24"/>
        </w:rPr>
        <w:t>2.11</w:t>
      </w:r>
      <w:r w:rsidR="00213F4C" w:rsidRPr="00341BF5">
        <w:rPr>
          <w:rFonts w:ascii="宋体" w:hAnsi="宋体" w:cs="宋体" w:hint="eastAsia"/>
          <w:sz w:val="24"/>
          <w:szCs w:val="24"/>
        </w:rPr>
        <w:t xml:space="preserve"> 投标人具有完善的服务团队，可及时提供完善物流网络、技术支持、售后服务等服务。具有独立的基因报告管理系统。售后服务要求投标人建立快速的客户服务反应机制，如有针对投标人或采购人与投标人双方的投诉或需处理的情况，投标人应派代表在半日内到达医院及时沟通处理；若主要针对采购人的投诉或需处理的情况，投标人有义务协助采购人及时沟通处理。</w:t>
      </w:r>
    </w:p>
    <w:p w14:paraId="3B6BCC16" w14:textId="6ABB94C6" w:rsidR="009F3957" w:rsidRPr="00341BF5" w:rsidRDefault="00341BF5" w:rsidP="00602356">
      <w:pPr>
        <w:adjustRightInd w:val="0"/>
        <w:snapToGrid w:val="0"/>
        <w:spacing w:line="360" w:lineRule="auto"/>
        <w:ind w:firstLineChars="176" w:firstLine="422"/>
        <w:rPr>
          <w:rFonts w:ascii="宋体" w:hAnsi="宋体" w:cs="宋体" w:hint="eastAsia"/>
          <w:sz w:val="24"/>
          <w:szCs w:val="24"/>
        </w:rPr>
      </w:pPr>
      <w:r w:rsidRPr="00341BF5">
        <w:rPr>
          <w:rFonts w:ascii="宋体" w:hAnsi="宋体" w:cs="宋体"/>
          <w:sz w:val="24"/>
          <w:szCs w:val="24"/>
        </w:rPr>
        <w:t>2.12</w:t>
      </w:r>
      <w:r w:rsidR="00213F4C" w:rsidRPr="00341BF5">
        <w:rPr>
          <w:rFonts w:ascii="宋体" w:hAnsi="宋体" w:cs="宋体" w:hint="eastAsia"/>
          <w:sz w:val="24"/>
          <w:szCs w:val="24"/>
        </w:rPr>
        <w:t xml:space="preserve"> 采购人可根据实际情况对包内项目清单进行补充和调整。</w:t>
      </w:r>
    </w:p>
    <w:p w14:paraId="3D7CD04E" w14:textId="22FD0F7B" w:rsidR="009F3957" w:rsidRPr="00341BF5" w:rsidRDefault="00341BF5" w:rsidP="00602356">
      <w:pPr>
        <w:adjustRightInd w:val="0"/>
        <w:snapToGrid w:val="0"/>
        <w:spacing w:line="360" w:lineRule="auto"/>
        <w:ind w:firstLineChars="176" w:firstLine="424"/>
        <w:rPr>
          <w:rFonts w:ascii="宋体" w:hAnsi="宋体" w:cs="宋体" w:hint="eastAsia"/>
          <w:b/>
          <w:bCs/>
          <w:sz w:val="24"/>
          <w:szCs w:val="24"/>
        </w:rPr>
      </w:pPr>
      <w:r w:rsidRPr="00341BF5">
        <w:rPr>
          <w:rFonts w:ascii="宋体" w:hAnsi="宋体" w:cs="宋体" w:hint="eastAsia"/>
          <w:b/>
          <w:bCs/>
          <w:sz w:val="24"/>
          <w:szCs w:val="24"/>
        </w:rPr>
        <w:t>3、</w:t>
      </w:r>
      <w:r w:rsidR="00213F4C" w:rsidRPr="00341BF5">
        <w:rPr>
          <w:rFonts w:ascii="宋体" w:hAnsi="宋体" w:cs="宋体" w:hint="eastAsia"/>
          <w:b/>
          <w:bCs/>
          <w:sz w:val="24"/>
          <w:szCs w:val="24"/>
        </w:rPr>
        <w:t>项目技术要求：</w:t>
      </w:r>
    </w:p>
    <w:p w14:paraId="0E4CC278" w14:textId="0B971E2A" w:rsidR="009F3957" w:rsidRPr="00341BF5" w:rsidRDefault="00341BF5" w:rsidP="00602356">
      <w:pPr>
        <w:adjustRightInd w:val="0"/>
        <w:snapToGrid w:val="0"/>
        <w:spacing w:line="360" w:lineRule="auto"/>
        <w:ind w:firstLineChars="176" w:firstLine="424"/>
        <w:rPr>
          <w:rFonts w:ascii="宋体" w:hAnsi="宋体" w:cs="宋体" w:hint="eastAsia"/>
          <w:b/>
          <w:bCs/>
          <w:sz w:val="24"/>
          <w:szCs w:val="24"/>
        </w:rPr>
      </w:pPr>
      <w:r w:rsidRPr="00341BF5">
        <w:rPr>
          <w:rFonts w:ascii="宋体" w:hAnsi="宋体" w:cs="宋体"/>
          <w:b/>
          <w:bCs/>
          <w:sz w:val="24"/>
          <w:szCs w:val="24"/>
        </w:rPr>
        <w:t>3.1</w:t>
      </w:r>
      <w:r w:rsidR="00213F4C" w:rsidRPr="00341BF5">
        <w:rPr>
          <w:rFonts w:ascii="宋体" w:hAnsi="宋体" w:cs="宋体" w:hint="eastAsia"/>
          <w:b/>
          <w:bCs/>
          <w:sz w:val="24"/>
          <w:szCs w:val="24"/>
        </w:rPr>
        <w:t>技术总体要求</w:t>
      </w:r>
    </w:p>
    <w:p w14:paraId="1FBA51E4" w14:textId="4D7EE9C4" w:rsidR="009F3957" w:rsidRPr="00341BF5" w:rsidRDefault="00341BF5" w:rsidP="00602356">
      <w:pPr>
        <w:adjustRightInd w:val="0"/>
        <w:snapToGrid w:val="0"/>
        <w:spacing w:line="360" w:lineRule="auto"/>
        <w:ind w:firstLineChars="176" w:firstLine="422"/>
        <w:rPr>
          <w:rFonts w:ascii="宋体" w:hAnsi="宋体" w:cs="宋体" w:hint="eastAsia"/>
          <w:sz w:val="24"/>
          <w:szCs w:val="24"/>
        </w:rPr>
      </w:pPr>
      <w:r w:rsidRPr="00341BF5">
        <w:rPr>
          <w:rFonts w:ascii="宋体" w:hAnsi="宋体" w:cs="宋体"/>
          <w:sz w:val="24"/>
          <w:szCs w:val="24"/>
        </w:rPr>
        <w:t>3.</w:t>
      </w:r>
      <w:r w:rsidR="00213F4C" w:rsidRPr="00341BF5">
        <w:rPr>
          <w:rFonts w:ascii="宋体" w:hAnsi="宋体" w:cs="宋体" w:hint="eastAsia"/>
          <w:sz w:val="24"/>
          <w:szCs w:val="24"/>
        </w:rPr>
        <w:t>1.</w:t>
      </w:r>
      <w:r w:rsidRPr="00341BF5">
        <w:rPr>
          <w:rFonts w:ascii="宋体" w:hAnsi="宋体" w:cs="宋体"/>
          <w:sz w:val="24"/>
          <w:szCs w:val="24"/>
        </w:rPr>
        <w:t>1</w:t>
      </w:r>
      <w:r w:rsidR="00213F4C" w:rsidRPr="00341BF5">
        <w:rPr>
          <w:rFonts w:ascii="宋体" w:hAnsi="宋体" w:cs="宋体" w:hint="eastAsia"/>
          <w:sz w:val="24"/>
          <w:szCs w:val="24"/>
        </w:rPr>
        <w:t xml:space="preserve"> 投标人保证按国家检验规范进行操作，并对标本的检验报告承担相应的责任；并保证检验结果的公正性，不受任何诱使或压力的干扰。</w:t>
      </w:r>
    </w:p>
    <w:p w14:paraId="43B73428" w14:textId="06100230" w:rsidR="009F3957" w:rsidRPr="00341BF5" w:rsidRDefault="00341BF5" w:rsidP="00602356">
      <w:pPr>
        <w:adjustRightInd w:val="0"/>
        <w:snapToGrid w:val="0"/>
        <w:spacing w:line="360" w:lineRule="auto"/>
        <w:ind w:firstLineChars="176" w:firstLine="422"/>
        <w:rPr>
          <w:rFonts w:ascii="宋体" w:hAnsi="宋体" w:cs="宋体" w:hint="eastAsia"/>
          <w:sz w:val="24"/>
          <w:szCs w:val="24"/>
        </w:rPr>
      </w:pPr>
      <w:r w:rsidRPr="00341BF5">
        <w:rPr>
          <w:rFonts w:ascii="宋体" w:hAnsi="宋体" w:cs="宋体"/>
          <w:sz w:val="24"/>
          <w:szCs w:val="24"/>
        </w:rPr>
        <w:t>3.</w:t>
      </w:r>
      <w:r w:rsidR="00213F4C" w:rsidRPr="00341BF5">
        <w:rPr>
          <w:rFonts w:ascii="宋体" w:hAnsi="宋体" w:cs="宋体" w:hint="eastAsia"/>
          <w:sz w:val="24"/>
          <w:szCs w:val="24"/>
        </w:rPr>
        <w:t>1.</w:t>
      </w:r>
      <w:r w:rsidRPr="00341BF5">
        <w:rPr>
          <w:rFonts w:ascii="宋体" w:hAnsi="宋体" w:cs="宋体"/>
          <w:sz w:val="24"/>
          <w:szCs w:val="24"/>
        </w:rPr>
        <w:t>2</w:t>
      </w:r>
      <w:r w:rsidR="00213F4C" w:rsidRPr="00341BF5">
        <w:rPr>
          <w:rFonts w:ascii="宋体" w:hAnsi="宋体" w:cs="宋体" w:hint="eastAsia"/>
          <w:sz w:val="24"/>
          <w:szCs w:val="24"/>
        </w:rPr>
        <w:t xml:space="preserve"> 投标人能及时响应采购人技术需求，确保及时到达现场。</w:t>
      </w:r>
    </w:p>
    <w:p w14:paraId="17E27C77" w14:textId="406CCF36" w:rsidR="009F3957" w:rsidRPr="00341BF5" w:rsidRDefault="00341BF5" w:rsidP="00602356">
      <w:pPr>
        <w:adjustRightInd w:val="0"/>
        <w:snapToGrid w:val="0"/>
        <w:spacing w:line="360" w:lineRule="auto"/>
        <w:ind w:firstLineChars="176" w:firstLine="424"/>
        <w:rPr>
          <w:rFonts w:ascii="宋体" w:hAnsi="宋体" w:cs="宋体" w:hint="eastAsia"/>
          <w:b/>
          <w:bCs/>
          <w:sz w:val="24"/>
          <w:szCs w:val="24"/>
        </w:rPr>
      </w:pPr>
      <w:r w:rsidRPr="00341BF5">
        <w:rPr>
          <w:rFonts w:ascii="宋体" w:hAnsi="宋体" w:cs="宋体"/>
          <w:b/>
          <w:bCs/>
          <w:sz w:val="24"/>
          <w:szCs w:val="24"/>
        </w:rPr>
        <w:t>3.</w:t>
      </w:r>
      <w:r w:rsidR="00213F4C" w:rsidRPr="00341BF5">
        <w:rPr>
          <w:rFonts w:ascii="宋体" w:hAnsi="宋体" w:cs="宋体" w:hint="eastAsia"/>
          <w:b/>
          <w:bCs/>
          <w:sz w:val="24"/>
          <w:szCs w:val="24"/>
        </w:rPr>
        <w:t>2样本要求</w:t>
      </w:r>
    </w:p>
    <w:p w14:paraId="433DE3D9" w14:textId="442396F7" w:rsidR="009F3957" w:rsidRPr="00341BF5" w:rsidRDefault="00213F4C" w:rsidP="00602356">
      <w:pPr>
        <w:numPr>
          <w:ilvl w:val="255"/>
          <w:numId w:val="0"/>
        </w:numPr>
        <w:spacing w:line="360" w:lineRule="auto"/>
        <w:ind w:firstLineChars="176" w:firstLine="422"/>
        <w:rPr>
          <w:rFonts w:ascii="宋体" w:hAnsi="宋体" w:cs="宋体" w:hint="eastAsia"/>
          <w:color w:val="000000"/>
          <w:sz w:val="24"/>
          <w:szCs w:val="24"/>
          <w:lang w:bidi="ar"/>
        </w:rPr>
      </w:pPr>
      <w:r w:rsidRPr="00341BF5">
        <w:rPr>
          <w:rFonts w:ascii="宋体" w:hAnsi="宋体" w:cs="宋体" w:hint="eastAsia"/>
          <w:sz w:val="24"/>
          <w:szCs w:val="24"/>
        </w:rPr>
        <w:t>▲</w:t>
      </w:r>
      <w:r w:rsidR="00341BF5" w:rsidRPr="00341BF5">
        <w:rPr>
          <w:rFonts w:ascii="宋体" w:hAnsi="宋体" w:cs="宋体" w:hint="eastAsia"/>
          <w:sz w:val="24"/>
          <w:szCs w:val="24"/>
        </w:rPr>
        <w:t>3</w:t>
      </w:r>
      <w:r w:rsidR="00341BF5" w:rsidRPr="00341BF5">
        <w:rPr>
          <w:rFonts w:ascii="宋体" w:hAnsi="宋体" w:cs="宋体"/>
          <w:sz w:val="24"/>
          <w:szCs w:val="24"/>
        </w:rPr>
        <w:t>.</w:t>
      </w:r>
      <w:r w:rsidRPr="00341BF5">
        <w:rPr>
          <w:rFonts w:ascii="宋体" w:hAnsi="宋体" w:cs="宋体" w:hint="eastAsia"/>
          <w:sz w:val="24"/>
          <w:szCs w:val="24"/>
        </w:rPr>
        <w:t>2.1</w:t>
      </w:r>
      <w:r w:rsidRPr="00341BF5">
        <w:rPr>
          <w:rFonts w:ascii="宋体" w:hAnsi="宋体" w:cs="宋体" w:hint="eastAsia"/>
          <w:color w:val="000000"/>
          <w:sz w:val="24"/>
          <w:szCs w:val="24"/>
          <w:lang w:bidi="ar"/>
        </w:rPr>
        <w:t>投标人具备处理外周血、口腔拭子、组织、微量新生儿干血片、羊水、脐带血样本等特殊样本的实验能力。</w:t>
      </w:r>
    </w:p>
    <w:p w14:paraId="0AE75826" w14:textId="660F8D36" w:rsidR="009F3957" w:rsidRPr="00341BF5" w:rsidRDefault="00341BF5" w:rsidP="009353FA">
      <w:pPr>
        <w:spacing w:line="360" w:lineRule="auto"/>
        <w:ind w:leftChars="176" w:left="370"/>
        <w:rPr>
          <w:rFonts w:ascii="宋体" w:hAnsi="宋体" w:cstheme="minorEastAsia" w:hint="eastAsia"/>
          <w:sz w:val="24"/>
          <w:szCs w:val="24"/>
        </w:rPr>
      </w:pPr>
      <w:r w:rsidRPr="00341BF5">
        <w:rPr>
          <w:rFonts w:ascii="宋体" w:hAnsi="宋体" w:cs="宋体"/>
          <w:b/>
          <w:bCs/>
          <w:color w:val="000000"/>
          <w:sz w:val="24"/>
          <w:szCs w:val="24"/>
          <w:lang w:bidi="ar"/>
        </w:rPr>
        <w:t>3.</w:t>
      </w:r>
      <w:r w:rsidRPr="00341BF5">
        <w:rPr>
          <w:rFonts w:ascii="宋体" w:hAnsi="宋体" w:cs="宋体" w:hint="eastAsia"/>
          <w:b/>
          <w:bCs/>
          <w:color w:val="000000"/>
          <w:sz w:val="24"/>
          <w:szCs w:val="24"/>
          <w:lang w:bidi="ar"/>
        </w:rPr>
        <w:t>3</w:t>
      </w:r>
      <w:r w:rsidR="00213F4C" w:rsidRPr="00341BF5">
        <w:rPr>
          <w:rFonts w:ascii="宋体" w:hAnsi="宋体" w:cs="宋体" w:hint="eastAsia"/>
          <w:b/>
          <w:bCs/>
          <w:color w:val="000000"/>
          <w:sz w:val="24"/>
          <w:szCs w:val="24"/>
          <w:lang w:bidi="ar"/>
        </w:rPr>
        <w:t>DNA提取、建库要求：</w:t>
      </w:r>
      <w:r w:rsidR="00213F4C" w:rsidRPr="00341BF5">
        <w:rPr>
          <w:rFonts w:ascii="宋体" w:hAnsi="宋体" w:cs="宋体" w:hint="eastAsia"/>
          <w:color w:val="000000"/>
          <w:sz w:val="24"/>
          <w:szCs w:val="24"/>
          <w:lang w:bidi="ar"/>
        </w:rPr>
        <w:br/>
      </w:r>
      <w:r w:rsidR="00213F4C" w:rsidRPr="00341BF5">
        <w:rPr>
          <w:rFonts w:ascii="宋体" w:hAnsi="宋体" w:cstheme="minorEastAsia" w:hint="eastAsia"/>
          <w:b/>
          <w:bCs/>
          <w:sz w:val="24"/>
          <w:szCs w:val="24"/>
        </w:rPr>
        <w:t>▲</w:t>
      </w:r>
      <w:r w:rsidRPr="00341BF5">
        <w:rPr>
          <w:rFonts w:ascii="宋体" w:hAnsi="宋体" w:cstheme="minorEastAsia" w:hint="eastAsia"/>
          <w:b/>
          <w:bCs/>
          <w:sz w:val="24"/>
          <w:szCs w:val="24"/>
        </w:rPr>
        <w:t>3</w:t>
      </w:r>
      <w:r w:rsidRPr="00341BF5">
        <w:rPr>
          <w:rFonts w:ascii="宋体" w:hAnsi="宋体" w:cstheme="minorEastAsia"/>
          <w:b/>
          <w:bCs/>
          <w:sz w:val="24"/>
          <w:szCs w:val="24"/>
        </w:rPr>
        <w:t>.</w:t>
      </w:r>
      <w:r w:rsidR="00213F4C" w:rsidRPr="00341BF5">
        <w:rPr>
          <w:rFonts w:ascii="宋体" w:hAnsi="宋体" w:cstheme="minorEastAsia" w:hint="eastAsia"/>
          <w:sz w:val="24"/>
          <w:szCs w:val="24"/>
        </w:rPr>
        <w:t>3.1DNA提取试剂盒需获得一类备案证。（需提供备案证书）</w:t>
      </w:r>
    </w:p>
    <w:p w14:paraId="0F9B5F03" w14:textId="623B2938" w:rsidR="009F3957" w:rsidRPr="00341BF5" w:rsidRDefault="00213F4C" w:rsidP="00602356">
      <w:pPr>
        <w:spacing w:line="360" w:lineRule="auto"/>
        <w:ind w:firstLineChars="176" w:firstLine="422"/>
        <w:rPr>
          <w:rFonts w:ascii="宋体" w:hAnsi="宋体" w:cstheme="minorEastAsia" w:hint="eastAsia"/>
          <w:sz w:val="24"/>
          <w:szCs w:val="24"/>
        </w:rPr>
      </w:pPr>
      <w:r w:rsidRPr="00341BF5">
        <w:rPr>
          <w:rFonts w:ascii="宋体" w:hAnsi="宋体" w:cstheme="minorEastAsia" w:hint="eastAsia"/>
          <w:sz w:val="24"/>
          <w:szCs w:val="24"/>
        </w:rPr>
        <w:t>▲</w:t>
      </w:r>
      <w:r w:rsidR="00341BF5" w:rsidRPr="00341BF5">
        <w:rPr>
          <w:rFonts w:ascii="宋体" w:hAnsi="宋体" w:cstheme="minorEastAsia" w:hint="eastAsia"/>
          <w:sz w:val="24"/>
          <w:szCs w:val="24"/>
        </w:rPr>
        <w:t>3</w:t>
      </w:r>
      <w:r w:rsidR="00341BF5" w:rsidRPr="00341BF5">
        <w:rPr>
          <w:rFonts w:ascii="宋体" w:hAnsi="宋体" w:cstheme="minorEastAsia"/>
          <w:sz w:val="24"/>
          <w:szCs w:val="24"/>
        </w:rPr>
        <w:t>.</w:t>
      </w:r>
      <w:r w:rsidRPr="00341BF5">
        <w:rPr>
          <w:rFonts w:ascii="宋体" w:hAnsi="宋体" w:cstheme="minorEastAsia" w:hint="eastAsia"/>
          <w:sz w:val="24"/>
          <w:szCs w:val="24"/>
        </w:rPr>
        <w:t>3.2地中海贫血</w:t>
      </w:r>
      <w:r w:rsidRPr="00341BF5">
        <w:rPr>
          <w:rFonts w:ascii="宋体" w:hAnsi="宋体" w:cs="宋体" w:hint="eastAsia"/>
          <w:sz w:val="24"/>
          <w:szCs w:val="24"/>
        </w:rPr>
        <w:t>检测</w:t>
      </w:r>
      <w:r w:rsidRPr="00341BF5">
        <w:rPr>
          <w:rFonts w:ascii="宋体" w:hAnsi="宋体" w:cstheme="minorEastAsia" w:hint="eastAsia"/>
          <w:sz w:val="24"/>
          <w:szCs w:val="24"/>
        </w:rPr>
        <w:t>捕获建库试剂盒获得国家发明专利证书。（需提供专利证书）</w:t>
      </w:r>
    </w:p>
    <w:p w14:paraId="26365491" w14:textId="0188E7C8" w:rsidR="009F3957" w:rsidRPr="00341BF5" w:rsidRDefault="00341BF5" w:rsidP="00602356">
      <w:pPr>
        <w:spacing w:line="360" w:lineRule="auto"/>
        <w:ind w:firstLineChars="176" w:firstLine="424"/>
        <w:rPr>
          <w:rFonts w:ascii="宋体" w:hAnsi="宋体" w:cs="宋体" w:hint="eastAsia"/>
          <w:b/>
          <w:bCs/>
          <w:color w:val="000000"/>
          <w:sz w:val="24"/>
          <w:szCs w:val="24"/>
          <w:lang w:bidi="ar"/>
        </w:rPr>
      </w:pPr>
      <w:r w:rsidRPr="00341BF5">
        <w:rPr>
          <w:rFonts w:ascii="宋体" w:hAnsi="宋体" w:cs="宋体"/>
          <w:b/>
          <w:bCs/>
          <w:color w:val="000000"/>
          <w:sz w:val="24"/>
          <w:szCs w:val="24"/>
          <w:lang w:bidi="ar"/>
        </w:rPr>
        <w:t>3.</w:t>
      </w:r>
      <w:r w:rsidR="00213F4C" w:rsidRPr="00341BF5">
        <w:rPr>
          <w:rFonts w:ascii="宋体" w:hAnsi="宋体" w:cs="宋体" w:hint="eastAsia"/>
          <w:b/>
          <w:bCs/>
          <w:color w:val="000000"/>
          <w:sz w:val="24"/>
          <w:szCs w:val="24"/>
          <w:lang w:bidi="ar"/>
        </w:rPr>
        <w:t>4测序平台要求：</w:t>
      </w:r>
    </w:p>
    <w:p w14:paraId="05CD9EAC" w14:textId="77777777" w:rsidR="009F3957" w:rsidRPr="00341BF5" w:rsidRDefault="00213F4C" w:rsidP="00602356">
      <w:pPr>
        <w:numPr>
          <w:ilvl w:val="255"/>
          <w:numId w:val="0"/>
        </w:numPr>
        <w:spacing w:line="360" w:lineRule="auto"/>
        <w:ind w:firstLineChars="176" w:firstLine="422"/>
        <w:rPr>
          <w:rFonts w:ascii="宋体" w:hAnsi="宋体" w:cs="宋体" w:hint="eastAsia"/>
          <w:color w:val="000000"/>
          <w:sz w:val="24"/>
          <w:szCs w:val="24"/>
          <w:lang w:bidi="ar"/>
        </w:rPr>
      </w:pPr>
      <w:r w:rsidRPr="00341BF5">
        <w:rPr>
          <w:rFonts w:ascii="宋体" w:hAnsi="宋体" w:cs="宋体" w:hint="eastAsia"/>
          <w:color w:val="000000"/>
          <w:sz w:val="24"/>
          <w:szCs w:val="24"/>
          <w:lang w:bidi="ar"/>
        </w:rPr>
        <w:lastRenderedPageBreak/>
        <w:t>（1）测序原理：采用单分子实时测序（SMRT）技术，单分子荧光测序原理。当 DNA与聚合酶形成的复合物被零模波导孔（Zero-Mode Waveguides, ZMWs）捕获后，4种不同荧光标记的 dNTP随机进入检测区域并与聚合酶结合，由于每次添加的dNTP所携带的荧光颜色是不同的，在激光的激发下可以发出不同的荧光，根据散射出的荧光信号可以判断添加的碱基类型。</w:t>
      </w:r>
    </w:p>
    <w:p w14:paraId="5086C378" w14:textId="77777777" w:rsidR="009F3957" w:rsidRPr="00341BF5" w:rsidRDefault="00213F4C" w:rsidP="00602356">
      <w:pPr>
        <w:numPr>
          <w:ilvl w:val="255"/>
          <w:numId w:val="0"/>
        </w:numPr>
        <w:spacing w:line="360" w:lineRule="auto"/>
        <w:ind w:firstLineChars="176" w:firstLine="422"/>
        <w:rPr>
          <w:rFonts w:ascii="宋体" w:hAnsi="宋体" w:cs="宋体" w:hint="eastAsia"/>
          <w:color w:val="000000"/>
          <w:sz w:val="24"/>
          <w:szCs w:val="24"/>
          <w:lang w:bidi="ar"/>
        </w:rPr>
      </w:pPr>
      <w:r w:rsidRPr="00341BF5">
        <w:rPr>
          <w:rFonts w:ascii="宋体" w:hAnsi="宋体" w:cs="宋体" w:hint="eastAsia"/>
          <w:sz w:val="24"/>
          <w:szCs w:val="24"/>
        </w:rPr>
        <w:t>▲</w:t>
      </w:r>
      <w:r w:rsidRPr="00341BF5">
        <w:rPr>
          <w:rFonts w:ascii="宋体" w:hAnsi="宋体" w:cs="宋体" w:hint="eastAsia"/>
          <w:color w:val="000000"/>
          <w:sz w:val="24"/>
          <w:szCs w:val="24"/>
          <w:lang w:bidi="ar"/>
        </w:rPr>
        <w:t>（2）测序平台及测序模式模式：三代测序采用国际主流测序平台，具有循环一致性测序（CCS）测序模式。测序仪需获得NMPA医疗器械注册三类证。（需提供注册证书）</w:t>
      </w:r>
    </w:p>
    <w:p w14:paraId="23629BE5" w14:textId="77777777" w:rsidR="009F3957" w:rsidRPr="00341BF5" w:rsidRDefault="00213F4C" w:rsidP="00602356">
      <w:pPr>
        <w:numPr>
          <w:ilvl w:val="255"/>
          <w:numId w:val="0"/>
        </w:numPr>
        <w:spacing w:line="360" w:lineRule="auto"/>
        <w:ind w:firstLineChars="176" w:firstLine="422"/>
        <w:rPr>
          <w:rFonts w:ascii="宋体" w:hAnsi="宋体" w:cs="宋体" w:hint="eastAsia"/>
          <w:color w:val="000000"/>
          <w:sz w:val="24"/>
          <w:szCs w:val="24"/>
          <w:lang w:bidi="ar"/>
        </w:rPr>
      </w:pPr>
      <w:r w:rsidRPr="00341BF5">
        <w:rPr>
          <w:rFonts w:ascii="宋体" w:hAnsi="宋体" w:cs="宋体" w:hint="eastAsia"/>
          <w:sz w:val="24"/>
          <w:szCs w:val="24"/>
        </w:rPr>
        <w:t>▲</w:t>
      </w:r>
      <w:r w:rsidRPr="00341BF5">
        <w:rPr>
          <w:rFonts w:ascii="宋体" w:hAnsi="宋体" w:cs="宋体" w:hint="eastAsia"/>
          <w:color w:val="000000"/>
          <w:sz w:val="24"/>
          <w:szCs w:val="24"/>
          <w:lang w:bidi="ar"/>
        </w:rPr>
        <w:t>（3）测序质量：循环一致性测序（CCS）模式产生的HiFi数据，一致性准确度≥99.9%（需提供证明文件）。</w:t>
      </w:r>
    </w:p>
    <w:p w14:paraId="673E58E0" w14:textId="77777777" w:rsidR="009F3957" w:rsidRPr="00341BF5" w:rsidRDefault="00213F4C" w:rsidP="00602356">
      <w:pPr>
        <w:numPr>
          <w:ilvl w:val="255"/>
          <w:numId w:val="0"/>
        </w:numPr>
        <w:spacing w:line="360" w:lineRule="auto"/>
        <w:ind w:firstLineChars="176" w:firstLine="422"/>
        <w:rPr>
          <w:rFonts w:ascii="宋体" w:hAnsi="宋体" w:cs="宋体" w:hint="eastAsia"/>
          <w:color w:val="000000"/>
          <w:sz w:val="24"/>
          <w:szCs w:val="24"/>
          <w:lang w:bidi="ar"/>
        </w:rPr>
      </w:pPr>
      <w:r w:rsidRPr="00341BF5">
        <w:rPr>
          <w:rFonts w:ascii="宋体" w:hAnsi="宋体" w:cs="宋体" w:hint="eastAsia"/>
          <w:color w:val="000000"/>
          <w:sz w:val="24"/>
          <w:szCs w:val="24"/>
          <w:lang w:bidi="ar"/>
        </w:rPr>
        <w:t>（4）基因组覆盖均匀：无需 PCR 扩增，无GC偏好性，基因组覆盖均匀。（需提供证明文件）</w:t>
      </w:r>
    </w:p>
    <w:p w14:paraId="1CFA916C" w14:textId="77777777" w:rsidR="009F3957" w:rsidRPr="00341BF5" w:rsidRDefault="00213F4C" w:rsidP="00602356">
      <w:pPr>
        <w:numPr>
          <w:ilvl w:val="255"/>
          <w:numId w:val="0"/>
        </w:numPr>
        <w:spacing w:line="360" w:lineRule="auto"/>
        <w:ind w:firstLineChars="176" w:firstLine="424"/>
        <w:rPr>
          <w:rFonts w:ascii="宋体" w:hAnsi="宋体" w:cs="宋体" w:hint="eastAsia"/>
          <w:b/>
          <w:bCs/>
          <w:sz w:val="24"/>
          <w:szCs w:val="24"/>
        </w:rPr>
      </w:pPr>
      <w:r w:rsidRPr="00341BF5">
        <w:rPr>
          <w:rFonts w:ascii="宋体" w:hAnsi="宋体" w:cs="宋体" w:hint="eastAsia"/>
          <w:b/>
          <w:bCs/>
          <w:sz w:val="24"/>
          <w:szCs w:val="24"/>
        </w:rPr>
        <w:t>5.数据分析要求：</w:t>
      </w:r>
    </w:p>
    <w:p w14:paraId="4326D725" w14:textId="77777777" w:rsidR="009F3957" w:rsidRPr="00341BF5" w:rsidRDefault="00213F4C" w:rsidP="00602356">
      <w:pPr>
        <w:numPr>
          <w:ilvl w:val="255"/>
          <w:numId w:val="0"/>
        </w:numPr>
        <w:spacing w:line="360" w:lineRule="auto"/>
        <w:ind w:firstLineChars="176" w:firstLine="424"/>
        <w:rPr>
          <w:rFonts w:ascii="宋体" w:hAnsi="宋体" w:cs="宋体" w:hint="eastAsia"/>
          <w:b/>
          <w:bCs/>
          <w:kern w:val="2"/>
          <w:sz w:val="24"/>
          <w:szCs w:val="24"/>
          <w:lang w:bidi="ar"/>
        </w:rPr>
      </w:pPr>
      <w:r w:rsidRPr="00341BF5">
        <w:rPr>
          <w:rFonts w:ascii="宋体" w:hAnsi="宋体" w:cs="宋体" w:hint="eastAsia"/>
          <w:b/>
          <w:bCs/>
          <w:sz w:val="24"/>
          <w:szCs w:val="24"/>
        </w:rPr>
        <w:t xml:space="preserve">5.1 </w:t>
      </w:r>
      <w:r w:rsidRPr="00341BF5">
        <w:rPr>
          <w:rFonts w:ascii="宋体" w:hAnsi="宋体" w:cs="宋体" w:hint="eastAsia"/>
          <w:b/>
          <w:bCs/>
          <w:kern w:val="2"/>
          <w:sz w:val="24"/>
          <w:szCs w:val="24"/>
          <w:lang w:bidi="ar"/>
        </w:rPr>
        <w:t>数据库：</w:t>
      </w:r>
    </w:p>
    <w:p w14:paraId="0421BB3C" w14:textId="77777777" w:rsidR="009F3957" w:rsidRPr="00341BF5" w:rsidRDefault="00213F4C" w:rsidP="00602356">
      <w:pPr>
        <w:numPr>
          <w:ilvl w:val="255"/>
          <w:numId w:val="0"/>
        </w:numPr>
        <w:spacing w:line="360" w:lineRule="auto"/>
        <w:ind w:firstLineChars="176" w:firstLine="422"/>
        <w:rPr>
          <w:rFonts w:ascii="宋体" w:hAnsi="宋体" w:cs="宋体" w:hint="eastAsia"/>
          <w:color w:val="000000"/>
          <w:sz w:val="24"/>
          <w:szCs w:val="24"/>
          <w:lang w:bidi="ar"/>
        </w:rPr>
      </w:pPr>
      <w:r w:rsidRPr="00341BF5">
        <w:rPr>
          <w:rFonts w:ascii="宋体" w:hAnsi="宋体" w:cs="宋体" w:hint="eastAsia"/>
          <w:color w:val="000000"/>
          <w:sz w:val="24"/>
          <w:szCs w:val="24"/>
          <w:lang w:bidi="ar"/>
        </w:rPr>
        <w:t>（1）使用的分析数据库是权威开源的数据库，包括人群数据库1000genomes、ExAC、gnomAD等；疾病数据库：OMIM、ClinVar、HGMD（专业版）等；使用多种剪切预测软件，其中必须包括SpliceAI、dbscSNV、MaxEntScan等；错义突变危害预测软件：CADD、dann、SIFT、Polyphen2、MetaSVM、MetaLR、M-CAP、REVEL等。（需提供分析解读文件等证明材料）</w:t>
      </w:r>
    </w:p>
    <w:p w14:paraId="7FBA9FFD" w14:textId="77777777" w:rsidR="009F3957" w:rsidRPr="00341BF5" w:rsidRDefault="00213F4C" w:rsidP="00602356">
      <w:pPr>
        <w:numPr>
          <w:ilvl w:val="255"/>
          <w:numId w:val="0"/>
        </w:numPr>
        <w:spacing w:line="360" w:lineRule="auto"/>
        <w:ind w:firstLineChars="176" w:firstLine="422"/>
        <w:rPr>
          <w:rFonts w:ascii="宋体" w:hAnsi="宋体" w:cs="宋体" w:hint="eastAsia"/>
          <w:color w:val="000000"/>
          <w:sz w:val="24"/>
          <w:szCs w:val="24"/>
          <w:lang w:bidi="ar"/>
        </w:rPr>
      </w:pPr>
      <w:r w:rsidRPr="00341BF5">
        <w:rPr>
          <w:rFonts w:ascii="宋体" w:hAnsi="宋体" w:cs="宋体" w:hint="eastAsia"/>
          <w:color w:val="000000"/>
          <w:sz w:val="24"/>
          <w:szCs w:val="24"/>
          <w:lang w:bidi="ar"/>
        </w:rPr>
        <w:t>▲（2）投标人具备百万中国人群基因组大数据库作为注释解读的支撑。（需提供证明材料）</w:t>
      </w:r>
    </w:p>
    <w:p w14:paraId="4C635444" w14:textId="77777777" w:rsidR="009F3957" w:rsidRPr="00341BF5" w:rsidRDefault="00213F4C" w:rsidP="00602356">
      <w:pPr>
        <w:numPr>
          <w:ilvl w:val="255"/>
          <w:numId w:val="0"/>
        </w:numPr>
        <w:spacing w:line="360" w:lineRule="auto"/>
        <w:ind w:firstLineChars="176" w:firstLine="424"/>
        <w:rPr>
          <w:rFonts w:ascii="宋体" w:hAnsi="宋体" w:cs="宋体" w:hint="eastAsia"/>
          <w:b/>
          <w:bCs/>
          <w:kern w:val="2"/>
          <w:sz w:val="24"/>
          <w:szCs w:val="24"/>
          <w:lang w:bidi="ar"/>
        </w:rPr>
      </w:pPr>
      <w:r w:rsidRPr="00341BF5">
        <w:rPr>
          <w:rFonts w:ascii="宋体" w:hAnsi="宋体" w:cs="宋体" w:hint="eastAsia"/>
          <w:b/>
          <w:bCs/>
          <w:kern w:val="2"/>
          <w:sz w:val="24"/>
          <w:szCs w:val="24"/>
          <w:lang w:bidi="ar"/>
        </w:rPr>
        <w:t>5.2变异注释与解读：</w:t>
      </w:r>
    </w:p>
    <w:p w14:paraId="72CCE1F3" w14:textId="77777777" w:rsidR="009F3957" w:rsidRPr="00341BF5" w:rsidRDefault="00213F4C" w:rsidP="00602356">
      <w:pPr>
        <w:numPr>
          <w:ilvl w:val="255"/>
          <w:numId w:val="0"/>
        </w:numPr>
        <w:spacing w:line="360" w:lineRule="auto"/>
        <w:ind w:firstLineChars="176" w:firstLine="422"/>
        <w:rPr>
          <w:rFonts w:ascii="宋体" w:hAnsi="宋体" w:cs="宋体" w:hint="eastAsia"/>
          <w:color w:val="000000"/>
          <w:sz w:val="24"/>
          <w:szCs w:val="24"/>
          <w:lang w:bidi="ar"/>
        </w:rPr>
      </w:pPr>
      <w:r w:rsidRPr="00341BF5">
        <w:rPr>
          <w:rFonts w:ascii="宋体" w:hAnsi="宋体" w:cs="宋体" w:hint="eastAsia"/>
          <w:color w:val="000000"/>
          <w:sz w:val="24"/>
          <w:szCs w:val="24"/>
          <w:lang w:bidi="ar"/>
        </w:rPr>
        <w:t>▲数据分析系统需支持实现ACMG自动评级及变异位点智能化排序功能。（需提供专利或文献等证明文件）</w:t>
      </w:r>
    </w:p>
    <w:p w14:paraId="1F84D90A" w14:textId="77777777" w:rsidR="009F3957" w:rsidRPr="00341BF5" w:rsidRDefault="009F3957" w:rsidP="00341BF5">
      <w:pPr>
        <w:numPr>
          <w:ilvl w:val="255"/>
          <w:numId w:val="0"/>
        </w:numPr>
        <w:spacing w:line="360" w:lineRule="auto"/>
        <w:rPr>
          <w:rFonts w:ascii="宋体" w:hAnsi="宋体" w:cs="宋体" w:hint="eastAsia"/>
          <w:color w:val="000000"/>
          <w:sz w:val="24"/>
          <w:szCs w:val="24"/>
          <w:lang w:bidi="ar"/>
        </w:rPr>
      </w:pPr>
    </w:p>
    <w:p w14:paraId="090F01C2" w14:textId="77777777" w:rsidR="009F3957" w:rsidRPr="00341BF5" w:rsidRDefault="00213F4C" w:rsidP="00341BF5">
      <w:pPr>
        <w:keepNext/>
        <w:keepLines/>
        <w:numPr>
          <w:ilvl w:val="0"/>
          <w:numId w:val="5"/>
        </w:numPr>
        <w:tabs>
          <w:tab w:val="left" w:pos="960"/>
        </w:tabs>
        <w:snapToGrid w:val="0"/>
        <w:spacing w:line="360" w:lineRule="auto"/>
        <w:ind w:left="0" w:firstLine="426"/>
        <w:jc w:val="left"/>
        <w:outlineLvl w:val="3"/>
        <w:rPr>
          <w:rFonts w:ascii="宋体" w:hAnsi="宋体" w:cs="Arial" w:hint="eastAsia"/>
          <w:b/>
          <w:bCs/>
          <w:sz w:val="24"/>
          <w:szCs w:val="24"/>
        </w:rPr>
      </w:pPr>
      <w:r w:rsidRPr="00341BF5">
        <w:rPr>
          <w:rFonts w:ascii="宋体" w:hAnsi="宋体" w:cs="宋体" w:hint="eastAsia"/>
          <w:b/>
          <w:bCs/>
          <w:sz w:val="24"/>
          <w:szCs w:val="24"/>
        </w:rPr>
        <w:t>售后服务要求：</w:t>
      </w:r>
    </w:p>
    <w:p w14:paraId="1FC323EE" w14:textId="08CDC344" w:rsidR="009F3957" w:rsidRPr="00341BF5" w:rsidRDefault="00213F4C" w:rsidP="00341BF5">
      <w:pPr>
        <w:snapToGrid w:val="0"/>
        <w:spacing w:line="360" w:lineRule="auto"/>
        <w:ind w:firstLine="426"/>
        <w:rPr>
          <w:rFonts w:ascii="宋体" w:hAnsi="宋体" w:hint="eastAsia"/>
          <w:sz w:val="24"/>
          <w:szCs w:val="24"/>
        </w:rPr>
      </w:pPr>
      <w:r w:rsidRPr="00341BF5">
        <w:rPr>
          <w:rFonts w:ascii="宋体" w:hAnsi="宋体" w:hint="eastAsia"/>
          <w:sz w:val="24"/>
          <w:szCs w:val="24"/>
        </w:rPr>
        <w:t>1.</w:t>
      </w:r>
      <w:r w:rsidR="00341BF5" w:rsidRPr="00341BF5">
        <w:rPr>
          <w:rFonts w:ascii="宋体" w:hAnsi="宋体" w:hint="eastAsia"/>
          <w:sz w:val="24"/>
          <w:szCs w:val="24"/>
        </w:rPr>
        <w:t>售后服务：合作方售后咨询组人员将提供查询服务，包括检测进度查询、检测结果查询、检测报告邮寄查询，及时处理和反馈客户问题。</w:t>
      </w:r>
    </w:p>
    <w:p w14:paraId="1C461AA2" w14:textId="77777777" w:rsidR="009F3957" w:rsidRPr="00341BF5" w:rsidRDefault="00213F4C" w:rsidP="00341BF5">
      <w:pPr>
        <w:snapToGrid w:val="0"/>
        <w:spacing w:line="360" w:lineRule="auto"/>
        <w:ind w:firstLine="426"/>
        <w:rPr>
          <w:rFonts w:ascii="宋体" w:hAnsi="宋体" w:hint="eastAsia"/>
          <w:sz w:val="24"/>
          <w:szCs w:val="24"/>
        </w:rPr>
      </w:pPr>
      <w:r w:rsidRPr="00341BF5">
        <w:rPr>
          <w:rFonts w:ascii="宋体" w:hAnsi="宋体" w:hint="eastAsia"/>
          <w:sz w:val="24"/>
          <w:szCs w:val="24"/>
        </w:rPr>
        <w:t>2.服务方应有完整的应急预案，对于院方的突发状况应有快速反应机制，在接到院方需求的</w:t>
      </w:r>
      <w:r w:rsidRPr="00341BF5">
        <w:rPr>
          <w:rFonts w:ascii="宋体" w:hAnsi="宋体"/>
          <w:sz w:val="24"/>
          <w:szCs w:val="24"/>
        </w:rPr>
        <w:t>2小时内到达医院及时沟通处理。</w:t>
      </w:r>
    </w:p>
    <w:p w14:paraId="58C8CCF0" w14:textId="21CAF332" w:rsidR="00341BF5" w:rsidRPr="00341BF5" w:rsidRDefault="00341BF5" w:rsidP="00341BF5">
      <w:pPr>
        <w:snapToGrid w:val="0"/>
        <w:spacing w:line="360" w:lineRule="auto"/>
        <w:ind w:firstLine="426"/>
        <w:rPr>
          <w:rFonts w:ascii="宋体" w:hAnsi="宋体" w:hint="eastAsia"/>
          <w:sz w:val="24"/>
          <w:szCs w:val="24"/>
        </w:rPr>
      </w:pPr>
      <w:r w:rsidRPr="00341BF5">
        <w:rPr>
          <w:rFonts w:ascii="宋体" w:hAnsi="宋体" w:hint="eastAsia"/>
          <w:sz w:val="24"/>
          <w:szCs w:val="24"/>
        </w:rPr>
        <w:lastRenderedPageBreak/>
        <w:t>3</w:t>
      </w:r>
      <w:r w:rsidRPr="00341BF5">
        <w:rPr>
          <w:rFonts w:ascii="宋体" w:hAnsi="宋体"/>
          <w:sz w:val="24"/>
          <w:szCs w:val="24"/>
        </w:rPr>
        <w:t>.</w:t>
      </w:r>
      <w:r w:rsidRPr="00341BF5">
        <w:rPr>
          <w:rFonts w:ascii="宋体" w:hAnsi="宋体" w:hint="eastAsia"/>
          <w:sz w:val="24"/>
          <w:szCs w:val="24"/>
        </w:rPr>
        <w:t xml:space="preserve"> 遗传咨询：具有专业的生信分析团队及遗传咨询团队，并具有专业的遗传咨询证书，需提供证书复印件。</w:t>
      </w:r>
    </w:p>
    <w:p w14:paraId="1C900612" w14:textId="77777777" w:rsidR="00341BF5" w:rsidRPr="00341BF5" w:rsidRDefault="00341BF5" w:rsidP="00341BF5">
      <w:pPr>
        <w:snapToGrid w:val="0"/>
        <w:spacing w:line="360" w:lineRule="auto"/>
        <w:ind w:firstLine="426"/>
        <w:rPr>
          <w:rFonts w:ascii="宋体" w:hAnsi="宋体" w:hint="eastAsia"/>
          <w:sz w:val="24"/>
          <w:szCs w:val="24"/>
        </w:rPr>
      </w:pPr>
    </w:p>
    <w:p w14:paraId="48788308" w14:textId="77777777" w:rsidR="009F3957" w:rsidRPr="00341BF5" w:rsidRDefault="00213F4C" w:rsidP="00341BF5">
      <w:pPr>
        <w:keepNext/>
        <w:keepLines/>
        <w:numPr>
          <w:ilvl w:val="0"/>
          <w:numId w:val="5"/>
        </w:numPr>
        <w:snapToGrid w:val="0"/>
        <w:spacing w:line="360" w:lineRule="auto"/>
        <w:ind w:left="0" w:firstLine="426"/>
        <w:jc w:val="left"/>
        <w:outlineLvl w:val="3"/>
        <w:rPr>
          <w:rFonts w:ascii="宋体" w:hAnsi="宋体" w:cs="Arial" w:hint="eastAsia"/>
          <w:b/>
          <w:bCs/>
          <w:sz w:val="24"/>
          <w:szCs w:val="24"/>
        </w:rPr>
      </w:pPr>
      <w:r w:rsidRPr="00341BF5">
        <w:rPr>
          <w:rFonts w:ascii="宋体" w:hAnsi="宋体" w:cs="宋体" w:hint="eastAsia"/>
          <w:b/>
          <w:bCs/>
          <w:sz w:val="24"/>
          <w:szCs w:val="24"/>
        </w:rPr>
        <w:t>质量要求：</w:t>
      </w:r>
    </w:p>
    <w:p w14:paraId="52479D00" w14:textId="77777777" w:rsidR="009F3957" w:rsidRPr="00341BF5" w:rsidRDefault="00213F4C" w:rsidP="00341BF5">
      <w:pPr>
        <w:snapToGrid w:val="0"/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341BF5">
        <w:rPr>
          <w:rFonts w:ascii="宋体" w:hAnsi="宋体" w:hint="eastAsia"/>
          <w:sz w:val="24"/>
          <w:szCs w:val="24"/>
        </w:rPr>
        <w:t>服务方实验室具有完善的质量管理体系，具备规范化、标准化的管理体系。服务方每季度收集分析外送样本检测项目室内质控数据，并接受采购方定期以随访、飞行抽检等方式进行抽查核实</w:t>
      </w:r>
      <w:r w:rsidRPr="00341BF5">
        <w:rPr>
          <w:rFonts w:ascii="宋体" w:hAnsi="宋体"/>
          <w:sz w:val="24"/>
          <w:szCs w:val="24"/>
        </w:rPr>
        <w:t>；</w:t>
      </w:r>
    </w:p>
    <w:p w14:paraId="205EF3B3" w14:textId="77777777" w:rsidR="009F3957" w:rsidRPr="00341BF5" w:rsidRDefault="00213F4C" w:rsidP="00341BF5">
      <w:pPr>
        <w:snapToGrid w:val="0"/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341BF5">
        <w:rPr>
          <w:rFonts w:ascii="宋体" w:hAnsi="宋体"/>
          <w:sz w:val="24"/>
          <w:szCs w:val="24"/>
        </w:rPr>
        <w:t>因</w:t>
      </w:r>
      <w:r w:rsidRPr="00341BF5">
        <w:rPr>
          <w:rFonts w:ascii="宋体" w:hAnsi="宋体" w:hint="eastAsia"/>
          <w:sz w:val="24"/>
          <w:szCs w:val="24"/>
        </w:rPr>
        <w:t>服务方</w:t>
      </w:r>
      <w:r w:rsidRPr="00341BF5">
        <w:rPr>
          <w:rFonts w:ascii="宋体" w:hAnsi="宋体"/>
          <w:sz w:val="24"/>
          <w:szCs w:val="24"/>
        </w:rPr>
        <w:t>实验室质量因素导致的医疗纠纷、事故等不良后果的，由此产生的赔偿责任由</w:t>
      </w:r>
      <w:r w:rsidRPr="00341BF5">
        <w:rPr>
          <w:rFonts w:ascii="宋体" w:hAnsi="宋体" w:hint="eastAsia"/>
          <w:sz w:val="24"/>
          <w:szCs w:val="24"/>
        </w:rPr>
        <w:t>服务方</w:t>
      </w:r>
      <w:r w:rsidRPr="00341BF5">
        <w:rPr>
          <w:rFonts w:ascii="宋体" w:hAnsi="宋体"/>
          <w:sz w:val="24"/>
          <w:szCs w:val="24"/>
        </w:rPr>
        <w:t>承担。</w:t>
      </w:r>
      <w:r w:rsidRPr="00341BF5">
        <w:rPr>
          <w:rFonts w:ascii="宋体" w:hAnsi="宋体" w:hint="eastAsia"/>
          <w:sz w:val="24"/>
          <w:szCs w:val="24"/>
        </w:rPr>
        <w:t>（提供承诺函）。</w:t>
      </w:r>
    </w:p>
    <w:sectPr w:rsidR="009F3957" w:rsidRPr="00341BF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CFC16" w14:textId="77777777" w:rsidR="000409FF" w:rsidRDefault="000409FF">
      <w:r>
        <w:separator/>
      </w:r>
    </w:p>
  </w:endnote>
  <w:endnote w:type="continuationSeparator" w:id="0">
    <w:p w14:paraId="1CCB6A46" w14:textId="77777777" w:rsidR="000409FF" w:rsidRDefault="00040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"/>
    </w:sdtPr>
    <w:sdtContent>
      <w:p w14:paraId="3C01B540" w14:textId="77777777" w:rsidR="009F3957" w:rsidRDefault="00213F4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DBE" w:rsidRPr="00FF4DBE">
          <w:rPr>
            <w:noProof/>
            <w:lang w:val="zh-CN"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FD658" w14:textId="77777777" w:rsidR="000409FF" w:rsidRDefault="000409FF">
      <w:r>
        <w:separator/>
      </w:r>
    </w:p>
  </w:footnote>
  <w:footnote w:type="continuationSeparator" w:id="0">
    <w:p w14:paraId="5101DF7C" w14:textId="77777777" w:rsidR="000409FF" w:rsidRDefault="00040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C3E73"/>
    <w:multiLevelType w:val="multilevel"/>
    <w:tmpl w:val="095C3E73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24DE12D1"/>
    <w:multiLevelType w:val="multilevel"/>
    <w:tmpl w:val="24DE12D1"/>
    <w:lvl w:ilvl="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abstractNum w:abstractNumId="2" w15:restartNumberingAfterBreak="0">
    <w:nsid w:val="42BE3CAF"/>
    <w:multiLevelType w:val="multilevel"/>
    <w:tmpl w:val="42BE3CAF"/>
    <w:lvl w:ilvl="0">
      <w:start w:val="1"/>
      <w:numFmt w:val="japaneseCounting"/>
      <w:lvlText w:val="（%1）"/>
      <w:lvlJc w:val="left"/>
      <w:pPr>
        <w:ind w:left="1200" w:hanging="720"/>
      </w:pPr>
      <w:rPr>
        <w:rFonts w:hint="eastAsia"/>
        <w:color w:val="auto"/>
      </w:r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abstractNum w:abstractNumId="3" w15:restartNumberingAfterBreak="0">
    <w:nsid w:val="72237FF3"/>
    <w:multiLevelType w:val="multilevel"/>
    <w:tmpl w:val="72237FF3"/>
    <w:lvl w:ilvl="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abstractNum w:abstractNumId="4" w15:restartNumberingAfterBreak="0">
    <w:nsid w:val="784E8CE1"/>
    <w:multiLevelType w:val="singleLevel"/>
    <w:tmpl w:val="784E8CE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485513127">
    <w:abstractNumId w:val="4"/>
  </w:num>
  <w:num w:numId="2" w16cid:durableId="1032802106">
    <w:abstractNumId w:val="0"/>
  </w:num>
  <w:num w:numId="3" w16cid:durableId="657806385">
    <w:abstractNumId w:val="1"/>
  </w:num>
  <w:num w:numId="4" w16cid:durableId="1297679636">
    <w:abstractNumId w:val="3"/>
  </w:num>
  <w:num w:numId="5" w16cid:durableId="1805151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25F"/>
    <w:rsid w:val="000409FF"/>
    <w:rsid w:val="00095C49"/>
    <w:rsid w:val="000D0CC0"/>
    <w:rsid w:val="000E18AA"/>
    <w:rsid w:val="0012571B"/>
    <w:rsid w:val="001503B4"/>
    <w:rsid w:val="00182D8F"/>
    <w:rsid w:val="001944D9"/>
    <w:rsid w:val="001E1868"/>
    <w:rsid w:val="00213F4C"/>
    <w:rsid w:val="002D0CCD"/>
    <w:rsid w:val="00341BF5"/>
    <w:rsid w:val="00350145"/>
    <w:rsid w:val="00372D58"/>
    <w:rsid w:val="00455D9C"/>
    <w:rsid w:val="00470677"/>
    <w:rsid w:val="00497480"/>
    <w:rsid w:val="004E0229"/>
    <w:rsid w:val="00602356"/>
    <w:rsid w:val="00685334"/>
    <w:rsid w:val="006E575B"/>
    <w:rsid w:val="0075240A"/>
    <w:rsid w:val="007944C0"/>
    <w:rsid w:val="008718F9"/>
    <w:rsid w:val="00917C33"/>
    <w:rsid w:val="00930728"/>
    <w:rsid w:val="009329A6"/>
    <w:rsid w:val="009353FA"/>
    <w:rsid w:val="00941E63"/>
    <w:rsid w:val="00981C06"/>
    <w:rsid w:val="009F3957"/>
    <w:rsid w:val="00A559B8"/>
    <w:rsid w:val="00B04718"/>
    <w:rsid w:val="00BE0DD3"/>
    <w:rsid w:val="00C1049F"/>
    <w:rsid w:val="00C1225F"/>
    <w:rsid w:val="00D33A66"/>
    <w:rsid w:val="00D42CA5"/>
    <w:rsid w:val="00D5592D"/>
    <w:rsid w:val="00E039A5"/>
    <w:rsid w:val="00E26220"/>
    <w:rsid w:val="00E32DBA"/>
    <w:rsid w:val="00E33501"/>
    <w:rsid w:val="00F130B0"/>
    <w:rsid w:val="00F53BD5"/>
    <w:rsid w:val="00F8382E"/>
    <w:rsid w:val="00FE5CE0"/>
    <w:rsid w:val="00FF4DBE"/>
    <w:rsid w:val="0B7C31EB"/>
    <w:rsid w:val="14734F1F"/>
    <w:rsid w:val="16290178"/>
    <w:rsid w:val="16C750A0"/>
    <w:rsid w:val="1B615FA6"/>
    <w:rsid w:val="1EC067D2"/>
    <w:rsid w:val="23EE3640"/>
    <w:rsid w:val="2AF90F21"/>
    <w:rsid w:val="314F3970"/>
    <w:rsid w:val="3985040B"/>
    <w:rsid w:val="3E2A33C3"/>
    <w:rsid w:val="41D41C6F"/>
    <w:rsid w:val="42FF6A3C"/>
    <w:rsid w:val="4D3A126A"/>
    <w:rsid w:val="4E1E0CF6"/>
    <w:rsid w:val="4F58772D"/>
    <w:rsid w:val="4F6C6B43"/>
    <w:rsid w:val="580D0056"/>
    <w:rsid w:val="5AD912E0"/>
    <w:rsid w:val="64C73242"/>
    <w:rsid w:val="6AB3720A"/>
    <w:rsid w:val="724F2AC9"/>
    <w:rsid w:val="77FBA042"/>
    <w:rsid w:val="7C1C34E2"/>
    <w:rsid w:val="7C52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8B8CBB"/>
  <w15:docId w15:val="{E370A19B-285D-4E6D-B105-F449EF8E3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OC2">
    <w:name w:val="toc 2"/>
    <w:basedOn w:val="a"/>
    <w:next w:val="a"/>
    <w:uiPriority w:val="39"/>
    <w:qFormat/>
    <w:pPr>
      <w:tabs>
        <w:tab w:val="right" w:leader="middleDot" w:pos="8296"/>
      </w:tabs>
      <w:ind w:firstLine="403"/>
    </w:pPr>
    <w:rPr>
      <w:rFonts w:cs="Courier New"/>
    </w:rPr>
  </w:style>
  <w:style w:type="paragraph" w:styleId="aa">
    <w:name w:val="Normal (Web)"/>
    <w:basedOn w:val="a"/>
    <w:uiPriority w:val="99"/>
    <w:semiHidden/>
    <w:unhideWhenUsed/>
    <w:qFormat/>
    <w:rPr>
      <w:sz w:val="24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副标题 字符"/>
    <w:basedOn w:val="a0"/>
    <w:link w:val="a8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110">
    <w:name w:val="标题 1 字符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a7">
    <w:name w:val="页眉 字符"/>
    <w:basedOn w:val="a0"/>
    <w:link w:val="a6"/>
    <w:uiPriority w:val="99"/>
    <w:qFormat/>
    <w:rPr>
      <w:rFonts w:ascii="Times New Roman" w:eastAsia="宋体" w:hAnsi="Times New Roman" w:cs="Times New Roman"/>
      <w:kern w:val="0"/>
      <w:sz w:val="18"/>
      <w:szCs w:val="18"/>
      <w14:ligatures w14:val="none"/>
    </w:rPr>
  </w:style>
  <w:style w:type="character" w:customStyle="1" w:styleId="a5">
    <w:name w:val="页脚 字符"/>
    <w:basedOn w:val="a0"/>
    <w:link w:val="a4"/>
    <w:uiPriority w:val="99"/>
    <w:qFormat/>
    <w:rPr>
      <w:rFonts w:ascii="Times New Roman" w:eastAsia="宋体" w:hAnsi="Times New Roman" w:cs="Times New Roman"/>
      <w:kern w:val="0"/>
      <w:sz w:val="18"/>
      <w:szCs w:val="18"/>
      <w14:ligatures w14:val="none"/>
    </w:rPr>
  </w:style>
  <w:style w:type="paragraph" w:customStyle="1" w:styleId="13">
    <w:name w:val="修订1"/>
    <w:hidden/>
    <w:uiPriority w:val="99"/>
    <w:semiHidden/>
    <w:qFormat/>
    <w:rPr>
      <w:sz w:val="21"/>
      <w:szCs w:val="22"/>
    </w:rPr>
  </w:style>
  <w:style w:type="paragraph" w:customStyle="1" w:styleId="21">
    <w:name w:val="修订2"/>
    <w:hidden/>
    <w:uiPriority w:val="99"/>
    <w:unhideWhenUsed/>
    <w:qFormat/>
    <w:rPr>
      <w:sz w:val="21"/>
      <w:szCs w:val="22"/>
    </w:rPr>
  </w:style>
  <w:style w:type="character" w:styleId="af2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3">
    <w:name w:val="Balloon Text"/>
    <w:basedOn w:val="a"/>
    <w:link w:val="af4"/>
    <w:uiPriority w:val="99"/>
    <w:semiHidden/>
    <w:unhideWhenUsed/>
    <w:rsid w:val="00917C33"/>
    <w:rPr>
      <w:sz w:val="18"/>
      <w:szCs w:val="18"/>
    </w:rPr>
  </w:style>
  <w:style w:type="character" w:customStyle="1" w:styleId="af4">
    <w:name w:val="批注框文本 字符"/>
    <w:basedOn w:val="a0"/>
    <w:link w:val="af3"/>
    <w:uiPriority w:val="99"/>
    <w:semiHidden/>
    <w:rsid w:val="00917C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9EF667F4-1F30-4797-A37A-4C685CED5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7</Pages>
  <Words>729</Words>
  <Characters>4159</Characters>
  <Application>Microsoft Office Word</Application>
  <DocSecurity>0</DocSecurity>
  <Lines>34</Lines>
  <Paragraphs>9</Paragraphs>
  <ScaleCrop>false</ScaleCrop>
  <Company>HP Inc.</Company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.</dc:creator>
  <cp:lastModifiedBy>jo .</cp:lastModifiedBy>
  <cp:revision>10</cp:revision>
  <dcterms:created xsi:type="dcterms:W3CDTF">2026-05-12T03:31:00Z</dcterms:created>
  <dcterms:modified xsi:type="dcterms:W3CDTF">2026-05-27T01:19:00Z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eyJoZGlkIjoiY2VlNzcwY2RjOTc4NzZhN2ExZjA0OTQyYTE2MGQyOWEiLCJ1c2VySWQiOiIzNjY3Mzg0MjYifQ==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DB98B1C1771543D1836637A1FA2FECAC_13</vt:lpwstr>
  </property>
</Properties>
</file>