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2F17" w14:textId="4FAAB987" w:rsidR="00363A13" w:rsidRDefault="007851CD">
      <w:pPr>
        <w:spacing w:line="360" w:lineRule="auto"/>
        <w:ind w:leftChars="1333" w:left="2799" w:firstLineChars="147" w:firstLine="420"/>
        <w:jc w:val="left"/>
        <w:rPr>
          <w:rFonts w:ascii="宋体" w:hAnsi="宋体"/>
          <w:b/>
          <w:sz w:val="28"/>
          <w:szCs w:val="28"/>
        </w:rPr>
      </w:pPr>
      <w:r>
        <w:rPr>
          <w:rFonts w:ascii="宋体" w:hAnsi="宋体" w:hint="eastAsia"/>
          <w:b/>
          <w:sz w:val="28"/>
          <w:szCs w:val="28"/>
        </w:rPr>
        <w:t>项目需求书</w:t>
      </w:r>
    </w:p>
    <w:p w14:paraId="70C31F64" w14:textId="64D45448" w:rsidR="00E02AB8" w:rsidRDefault="001E4EA9">
      <w:pPr>
        <w:autoSpaceDE w:val="0"/>
        <w:autoSpaceDN w:val="0"/>
        <w:spacing w:line="360" w:lineRule="auto"/>
        <w:outlineLvl w:val="0"/>
        <w:rPr>
          <w:rFonts w:ascii="宋体" w:hAnsi="宋体"/>
          <w:bCs/>
          <w:sz w:val="24"/>
        </w:rPr>
      </w:pPr>
      <w:r>
        <w:rPr>
          <w:rFonts w:ascii="宋体" w:hAnsi="宋体" w:hint="eastAsia"/>
          <w:b/>
          <w:sz w:val="24"/>
        </w:rPr>
        <w:t>一、项目名称：</w:t>
      </w:r>
      <w:r w:rsidRPr="001E4EA9">
        <w:rPr>
          <w:rFonts w:ascii="宋体" w:hAnsi="宋体" w:hint="eastAsia"/>
          <w:bCs/>
          <w:sz w:val="24"/>
        </w:rPr>
        <w:t>广州医科大学附属第三医院黄埔院区病理科实验室暗藏式管道空调安装项目</w:t>
      </w:r>
    </w:p>
    <w:p w14:paraId="1010D827" w14:textId="730F6037" w:rsidR="001E4EA9" w:rsidRPr="001E4EA9" w:rsidRDefault="001E4EA9">
      <w:pPr>
        <w:autoSpaceDE w:val="0"/>
        <w:autoSpaceDN w:val="0"/>
        <w:spacing w:line="360" w:lineRule="auto"/>
        <w:outlineLvl w:val="0"/>
        <w:rPr>
          <w:rFonts w:ascii="宋体" w:hAnsi="宋体" w:hint="eastAsia"/>
          <w:b/>
          <w:sz w:val="24"/>
        </w:rPr>
      </w:pPr>
      <w:r>
        <w:rPr>
          <w:rFonts w:ascii="宋体" w:hAnsi="宋体" w:hint="eastAsia"/>
          <w:b/>
          <w:sz w:val="24"/>
        </w:rPr>
        <w:t>二、</w:t>
      </w:r>
      <w:r w:rsidR="006D0D3D">
        <w:rPr>
          <w:rFonts w:ascii="宋体" w:hAnsi="宋体" w:hint="eastAsia"/>
          <w:b/>
          <w:sz w:val="24"/>
        </w:rPr>
        <w:t>项目预算：</w:t>
      </w:r>
      <w:r w:rsidR="006D0D3D" w:rsidRPr="006D0D3D">
        <w:rPr>
          <w:rFonts w:ascii="宋体" w:hAnsi="宋体" w:hint="eastAsia"/>
          <w:bCs/>
          <w:sz w:val="24"/>
        </w:rPr>
        <w:t>人民币29</w:t>
      </w:r>
      <w:r w:rsidR="006D0D3D" w:rsidRPr="006D0D3D">
        <w:rPr>
          <w:rFonts w:ascii="宋体" w:hAnsi="宋体"/>
          <w:bCs/>
          <w:sz w:val="24"/>
        </w:rPr>
        <w:t>,</w:t>
      </w:r>
      <w:r w:rsidR="006D0D3D" w:rsidRPr="006D0D3D">
        <w:rPr>
          <w:rFonts w:ascii="宋体" w:hAnsi="宋体" w:hint="eastAsia"/>
          <w:bCs/>
          <w:sz w:val="24"/>
        </w:rPr>
        <w:t>500元</w:t>
      </w:r>
    </w:p>
    <w:p w14:paraId="12F167BD" w14:textId="77261C1F" w:rsidR="00363A13" w:rsidRDefault="001E4EA9">
      <w:pPr>
        <w:autoSpaceDE w:val="0"/>
        <w:autoSpaceDN w:val="0"/>
        <w:spacing w:line="360" w:lineRule="auto"/>
        <w:outlineLvl w:val="0"/>
        <w:rPr>
          <w:rFonts w:ascii="宋体" w:hAnsi="宋体"/>
          <w:b/>
          <w:sz w:val="24"/>
        </w:rPr>
      </w:pPr>
      <w:r>
        <w:rPr>
          <w:rFonts w:ascii="宋体" w:hAnsi="宋体" w:hint="eastAsia"/>
          <w:b/>
          <w:sz w:val="24"/>
        </w:rPr>
        <w:t>三、投标人资格：</w:t>
      </w:r>
    </w:p>
    <w:p w14:paraId="52258418" w14:textId="77777777" w:rsidR="00363A13" w:rsidRDefault="00000000">
      <w:pPr>
        <w:spacing w:line="360" w:lineRule="auto"/>
        <w:ind w:firstLineChars="210" w:firstLine="504"/>
        <w:rPr>
          <w:rFonts w:ascii="宋体" w:hAnsi="宋体"/>
          <w:sz w:val="24"/>
          <w:lang w:val="zh-CN"/>
        </w:rPr>
      </w:pPr>
      <w:r>
        <w:rPr>
          <w:rFonts w:ascii="宋体" w:hAnsi="宋体" w:hint="eastAsia"/>
          <w:sz w:val="24"/>
          <w:lang w:val="zh-CN"/>
        </w:rPr>
        <w:t>1.投标人必须是来自中华人民共和国的独立法人或其他组</w:t>
      </w:r>
      <w:r w:rsidRPr="007851CD">
        <w:rPr>
          <w:rFonts w:ascii="宋体" w:hAnsi="宋体" w:hint="eastAsia"/>
          <w:color w:val="000000" w:themeColor="text1"/>
          <w:sz w:val="24"/>
          <w:lang w:val="zh-CN"/>
        </w:rPr>
        <w:t>织，本项目不</w:t>
      </w:r>
      <w:r>
        <w:rPr>
          <w:rFonts w:ascii="宋体" w:hAnsi="宋体" w:hint="eastAsia"/>
          <w:sz w:val="24"/>
          <w:lang w:val="zh-CN"/>
        </w:rPr>
        <w:t>允许联合体投标；</w:t>
      </w:r>
    </w:p>
    <w:p w14:paraId="04495CAC" w14:textId="77777777" w:rsidR="00363A13" w:rsidRDefault="00000000">
      <w:pPr>
        <w:spacing w:line="360" w:lineRule="auto"/>
        <w:ind w:firstLineChars="210" w:firstLine="504"/>
        <w:rPr>
          <w:rFonts w:ascii="宋体" w:hAnsi="宋体"/>
          <w:sz w:val="24"/>
          <w:lang w:val="zh-CN"/>
        </w:rPr>
      </w:pPr>
      <w:r>
        <w:rPr>
          <w:rFonts w:ascii="宋体" w:hAnsi="宋体" w:hint="eastAsia"/>
          <w:sz w:val="24"/>
          <w:lang w:val="zh-CN"/>
        </w:rPr>
        <w:t xml:space="preserve">2.投标人具有从事本项目的经营范围和能力。 </w:t>
      </w:r>
    </w:p>
    <w:p w14:paraId="0D74DEB2" w14:textId="77777777" w:rsidR="00363A13" w:rsidRDefault="00000000">
      <w:pPr>
        <w:spacing w:line="360" w:lineRule="auto"/>
        <w:ind w:firstLineChars="210" w:firstLine="504"/>
        <w:rPr>
          <w:rFonts w:ascii="宋体" w:hAnsi="宋体"/>
          <w:sz w:val="24"/>
          <w:lang w:val="zh-CN"/>
        </w:rPr>
      </w:pPr>
      <w:r>
        <w:rPr>
          <w:rFonts w:ascii="宋体" w:hAnsi="宋体" w:hint="eastAsia"/>
          <w:sz w:val="24"/>
          <w:lang w:val="zh-CN"/>
        </w:rPr>
        <w:t>3.投标人应当是所投主要设备（空调设备）的生产厂商或是已获得所投主要设备（空调设备）生产厂商授权的代理商。</w:t>
      </w:r>
    </w:p>
    <w:p w14:paraId="57900C95" w14:textId="77777777" w:rsidR="00363A13" w:rsidRDefault="00000000">
      <w:pPr>
        <w:spacing w:line="360" w:lineRule="auto"/>
        <w:ind w:firstLineChars="210" w:firstLine="504"/>
        <w:rPr>
          <w:rFonts w:hAnsi="宋体"/>
          <w:b/>
          <w:sz w:val="24"/>
        </w:rPr>
      </w:pPr>
      <w:r>
        <w:rPr>
          <w:rFonts w:ascii="宋体" w:hAnsi="宋体" w:hint="eastAsia"/>
          <w:sz w:val="24"/>
          <w:lang w:val="zh-CN"/>
        </w:rPr>
        <w:t>4.本次招标要求投标人有相关项目中央空调系统维修保养近三年的业绩（提供业绩合同或中标通知书等证明文件，复印件加盖公章）；</w:t>
      </w:r>
    </w:p>
    <w:p w14:paraId="4C3F99A1" w14:textId="1D5BEAF3" w:rsidR="00363A13" w:rsidRDefault="001E4EA9">
      <w:pPr>
        <w:pStyle w:val="a3"/>
        <w:adjustRightInd w:val="0"/>
        <w:snapToGrid w:val="0"/>
        <w:spacing w:line="360" w:lineRule="auto"/>
        <w:outlineLvl w:val="0"/>
        <w:rPr>
          <w:rFonts w:hAnsi="宋体" w:cs="Times New Roman"/>
          <w:b/>
          <w:sz w:val="24"/>
          <w:szCs w:val="24"/>
        </w:rPr>
      </w:pPr>
      <w:r>
        <w:rPr>
          <w:rFonts w:hAnsi="宋体" w:hint="eastAsia"/>
          <w:b/>
          <w:sz w:val="24"/>
          <w:szCs w:val="24"/>
        </w:rPr>
        <w:t>四、</w:t>
      </w:r>
      <w:r>
        <w:rPr>
          <w:rFonts w:hAnsi="宋体" w:cs="Times New Roman" w:hint="eastAsia"/>
          <w:b/>
          <w:sz w:val="24"/>
          <w:szCs w:val="24"/>
        </w:rPr>
        <w:t>用户需求书：</w:t>
      </w:r>
    </w:p>
    <w:p w14:paraId="3EF585BD" w14:textId="77777777" w:rsidR="00363A13" w:rsidRDefault="00000000">
      <w:pPr>
        <w:widowControl/>
        <w:spacing w:line="360" w:lineRule="auto"/>
        <w:ind w:firstLineChars="200" w:firstLine="489"/>
        <w:outlineLvl w:val="0"/>
        <w:rPr>
          <w:rFonts w:ascii="宋体" w:hAnsi="宋体"/>
          <w:b/>
          <w:bCs/>
          <w:kern w:val="0"/>
          <w:sz w:val="24"/>
        </w:rPr>
      </w:pPr>
      <w:r>
        <w:rPr>
          <w:rFonts w:ascii="宋体" w:hAnsi="宋体" w:hint="eastAsia"/>
          <w:b/>
          <w:bCs/>
          <w:kern w:val="0"/>
          <w:sz w:val="24"/>
        </w:rPr>
        <w:t>1、项目简介</w:t>
      </w:r>
    </w:p>
    <w:p w14:paraId="6C186BBD" w14:textId="77777777" w:rsidR="00363A13" w:rsidRDefault="00000000">
      <w:pPr>
        <w:widowControl/>
        <w:numPr>
          <w:ilvl w:val="0"/>
          <w:numId w:val="1"/>
        </w:numPr>
        <w:spacing w:line="360" w:lineRule="auto"/>
        <w:rPr>
          <w:rFonts w:ascii="宋体" w:hAnsi="宋体"/>
          <w:b/>
          <w:bCs/>
          <w:kern w:val="0"/>
          <w:sz w:val="24"/>
        </w:rPr>
      </w:pPr>
      <w:r>
        <w:rPr>
          <w:rFonts w:ascii="宋体" w:hAnsi="宋体" w:hint="eastAsia"/>
          <w:b/>
          <w:bCs/>
          <w:kern w:val="0"/>
          <w:sz w:val="24"/>
        </w:rPr>
        <w:t>项目概况</w:t>
      </w:r>
    </w:p>
    <w:p w14:paraId="7FEA27D2" w14:textId="77777777" w:rsidR="00363A13" w:rsidRDefault="00000000">
      <w:pPr>
        <w:pStyle w:val="ab"/>
        <w:spacing w:before="0" w:beforeAutospacing="0" w:after="0" w:afterAutospacing="0" w:line="360" w:lineRule="auto"/>
        <w:ind w:firstLineChars="200" w:firstLine="480"/>
        <w:rPr>
          <w:rFonts w:ascii="ˎ̥" w:hAnsi="ˎ̥"/>
          <w:szCs w:val="24"/>
        </w:rPr>
      </w:pPr>
      <w:r>
        <w:rPr>
          <w:rFonts w:ascii="ˎ̥" w:hAnsi="ˎ̥" w:hint="eastAsia"/>
          <w:szCs w:val="24"/>
        </w:rPr>
        <w:t>黄埔院区住院部二楼病理科实验室原中央空调无法满足使用需求，因此需对空调进行改造更换。要求在实验设备使用时，室间温度需大概维持在</w:t>
      </w:r>
      <w:r>
        <w:rPr>
          <w:rFonts w:ascii="ˎ̥" w:hAnsi="ˎ̥" w:hint="eastAsia"/>
          <w:szCs w:val="24"/>
        </w:rPr>
        <w:t>23</w:t>
      </w:r>
      <w:r>
        <w:rPr>
          <w:rFonts w:ascii="ˎ̥" w:hAnsi="ˎ̥" w:hint="eastAsia"/>
          <w:szCs w:val="24"/>
        </w:rPr>
        <w:t>度以下。由于实验室的空间受限普通空调不合适安装，现准备安装暗藏式管道空调。原有中央空调末端及管路拆除，空调设备拟采用一主一备配套使用，室外主机安放于二楼平台外。室外段连接管路需安装保护套，防止日照、动物造成管路老化破损。</w:t>
      </w:r>
    </w:p>
    <w:p w14:paraId="1EBD746B" w14:textId="2FEB1652" w:rsidR="00363A13" w:rsidRPr="006D0D3D" w:rsidRDefault="00000000" w:rsidP="006D0D3D">
      <w:pPr>
        <w:pStyle w:val="ab"/>
        <w:spacing w:before="0" w:beforeAutospacing="0" w:after="0" w:afterAutospacing="0" w:line="360" w:lineRule="auto"/>
        <w:jc w:val="distribute"/>
        <w:rPr>
          <w:rFonts w:ascii="ˎ̥" w:hAnsi="ˎ̥" w:hint="eastAsia"/>
          <w:szCs w:val="24"/>
        </w:rPr>
      </w:pPr>
      <w:r>
        <w:rPr>
          <w:rFonts w:ascii="ˎ̥" w:hAnsi="ˎ̥"/>
          <w:noProof/>
          <w:szCs w:val="24"/>
        </w:rPr>
        <w:drawing>
          <wp:inline distT="0" distB="0" distL="114300" distR="114300" wp14:anchorId="25068606" wp14:editId="065057B2">
            <wp:extent cx="2376170" cy="2303780"/>
            <wp:effectExtent l="0" t="0" r="5080" b="1270"/>
            <wp:docPr id="6" name="图片 5" descr="4cd2fa24e36e4c960dffeeb958bbb77"/>
            <wp:cNvGraphicFramePr/>
            <a:graphic xmlns:a="http://schemas.openxmlformats.org/drawingml/2006/main">
              <a:graphicData uri="http://schemas.openxmlformats.org/drawingml/2006/picture">
                <pic:pic xmlns:pic="http://schemas.openxmlformats.org/drawingml/2006/picture">
                  <pic:nvPicPr>
                    <pic:cNvPr id="6" name="图片 5" descr="4cd2fa24e36e4c960dffeeb958bbb77"/>
                    <pic:cNvPicPr/>
                  </pic:nvPicPr>
                  <pic:blipFill>
                    <a:blip r:embed="rId7" cstate="print"/>
                    <a:stretch>
                      <a:fillRect/>
                    </a:stretch>
                  </pic:blipFill>
                  <pic:spPr>
                    <a:xfrm>
                      <a:off x="0" y="0"/>
                      <a:ext cx="2376170" cy="2303780"/>
                    </a:xfrm>
                    <a:prstGeom prst="rect">
                      <a:avLst/>
                    </a:prstGeom>
                  </pic:spPr>
                </pic:pic>
              </a:graphicData>
            </a:graphic>
          </wp:inline>
        </w:drawing>
      </w:r>
      <w:r>
        <w:rPr>
          <w:rFonts w:ascii="ˎ̥" w:hAnsi="ˎ̥"/>
          <w:noProof/>
          <w:szCs w:val="24"/>
        </w:rPr>
        <w:drawing>
          <wp:inline distT="0" distB="0" distL="114300" distR="114300" wp14:anchorId="5340EE07" wp14:editId="7CF85C61">
            <wp:extent cx="2376170" cy="2305050"/>
            <wp:effectExtent l="0" t="0" r="5080" b="0"/>
            <wp:docPr id="4" name="图片 3" descr="748cd22b3384a6d3adbed071dc1cb15"/>
            <wp:cNvGraphicFramePr/>
            <a:graphic xmlns:a="http://schemas.openxmlformats.org/drawingml/2006/main">
              <a:graphicData uri="http://schemas.openxmlformats.org/drawingml/2006/picture">
                <pic:pic xmlns:pic="http://schemas.openxmlformats.org/drawingml/2006/picture">
                  <pic:nvPicPr>
                    <pic:cNvPr id="4" name="图片 3" descr="748cd22b3384a6d3adbed071dc1cb15"/>
                    <pic:cNvPicPr/>
                  </pic:nvPicPr>
                  <pic:blipFill>
                    <a:blip r:embed="rId8" cstate="print"/>
                    <a:stretch>
                      <a:fillRect/>
                    </a:stretch>
                  </pic:blipFill>
                  <pic:spPr>
                    <a:xfrm>
                      <a:off x="0" y="0"/>
                      <a:ext cx="2376170" cy="2306142"/>
                    </a:xfrm>
                    <a:prstGeom prst="rect">
                      <a:avLst/>
                    </a:prstGeom>
                  </pic:spPr>
                </pic:pic>
              </a:graphicData>
            </a:graphic>
          </wp:inline>
        </w:drawing>
      </w:r>
    </w:p>
    <w:p w14:paraId="6527E105" w14:textId="77777777" w:rsidR="00363A13" w:rsidRDefault="00000000">
      <w:pPr>
        <w:widowControl/>
        <w:spacing w:line="360" w:lineRule="auto"/>
        <w:ind w:firstLineChars="200" w:firstLine="489"/>
        <w:outlineLvl w:val="0"/>
        <w:rPr>
          <w:rFonts w:ascii="宋体" w:hAnsi="宋体"/>
          <w:b/>
          <w:bCs/>
          <w:kern w:val="0"/>
          <w:sz w:val="24"/>
        </w:rPr>
      </w:pPr>
      <w:r>
        <w:rPr>
          <w:rFonts w:ascii="宋体" w:hAnsi="宋体" w:hint="eastAsia"/>
          <w:b/>
          <w:bCs/>
          <w:kern w:val="0"/>
          <w:sz w:val="24"/>
        </w:rPr>
        <w:lastRenderedPageBreak/>
        <w:t>2、总体要求</w:t>
      </w:r>
    </w:p>
    <w:p w14:paraId="45F066D7" w14:textId="77777777" w:rsidR="00363A13" w:rsidRDefault="00000000">
      <w:pPr>
        <w:widowControl/>
        <w:spacing w:line="360" w:lineRule="auto"/>
        <w:ind w:firstLine="412"/>
        <w:rPr>
          <w:rFonts w:ascii="宋体" w:hAnsi="宋体"/>
          <w:b/>
          <w:bCs/>
          <w:color w:val="FF0000"/>
          <w:kern w:val="0"/>
          <w:sz w:val="24"/>
        </w:rPr>
      </w:pPr>
      <w:r>
        <w:rPr>
          <w:rFonts w:ascii="宋体" w:hAnsi="宋体" w:hint="eastAsia"/>
          <w:kern w:val="0"/>
          <w:sz w:val="24"/>
        </w:rPr>
        <w:t>本项目为交钥匙项目。投标人报价应包含安装设备时所须配件的费用，另外还应包含运输费用、吊车费用、安装费用、施工费用、税金、管理费、总包服务费、</w:t>
      </w:r>
      <w:r w:rsidRPr="006D0D3D">
        <w:rPr>
          <w:rFonts w:ascii="宋体" w:hAnsi="宋体" w:hint="eastAsia"/>
          <w:color w:val="000000" w:themeColor="text1"/>
          <w:kern w:val="0"/>
          <w:sz w:val="24"/>
        </w:rPr>
        <w:t>质保期内维保费以</w:t>
      </w:r>
      <w:r>
        <w:rPr>
          <w:rFonts w:ascii="宋体" w:hAnsi="宋体" w:hint="eastAsia"/>
          <w:kern w:val="0"/>
          <w:sz w:val="24"/>
        </w:rPr>
        <w:t>及不可预见费等一切费用。</w:t>
      </w:r>
    </w:p>
    <w:p w14:paraId="32A620C5" w14:textId="77777777" w:rsidR="00363A13" w:rsidRDefault="00000000">
      <w:pPr>
        <w:widowControl/>
        <w:spacing w:line="360" w:lineRule="auto"/>
        <w:ind w:firstLineChars="200" w:firstLine="489"/>
        <w:outlineLvl w:val="0"/>
        <w:rPr>
          <w:rFonts w:ascii="宋体" w:hAnsi="宋体"/>
          <w:b/>
          <w:bCs/>
          <w:kern w:val="0"/>
          <w:sz w:val="24"/>
        </w:rPr>
      </w:pPr>
      <w:r>
        <w:rPr>
          <w:rFonts w:ascii="宋体" w:hAnsi="宋体" w:hint="eastAsia"/>
          <w:b/>
          <w:bCs/>
          <w:kern w:val="0"/>
          <w:sz w:val="24"/>
        </w:rPr>
        <w:t>3、范围</w:t>
      </w:r>
    </w:p>
    <w:p w14:paraId="2A43F72A" w14:textId="77777777" w:rsidR="00363A13" w:rsidRDefault="00000000">
      <w:pPr>
        <w:widowControl/>
        <w:ind w:firstLineChars="200" w:firstLine="480"/>
        <w:rPr>
          <w:rFonts w:ascii="宋体" w:hAnsi="宋体"/>
          <w:kern w:val="0"/>
          <w:sz w:val="24"/>
        </w:rPr>
      </w:pPr>
      <w:r>
        <w:rPr>
          <w:rFonts w:ascii="宋体" w:hAnsi="宋体" w:hint="eastAsia"/>
          <w:kern w:val="0"/>
          <w:sz w:val="24"/>
        </w:rPr>
        <w:t>（1）、</w:t>
      </w:r>
      <w:r>
        <w:rPr>
          <w:rFonts w:ascii="宋体" w:hAnsi="宋体"/>
          <w:kern w:val="0"/>
          <w:sz w:val="24"/>
        </w:rPr>
        <w:t>本项目采购</w:t>
      </w:r>
      <w:r>
        <w:rPr>
          <w:rFonts w:ascii="宋体" w:hAnsi="宋体" w:hint="eastAsia"/>
          <w:kern w:val="0"/>
          <w:sz w:val="24"/>
        </w:rPr>
        <w:t>风冷管道</w:t>
      </w:r>
      <w:r>
        <w:rPr>
          <w:rFonts w:ascii="宋体" w:hAnsi="宋体"/>
          <w:kern w:val="0"/>
          <w:sz w:val="24"/>
        </w:rPr>
        <w:t>空调</w:t>
      </w:r>
      <w:r>
        <w:rPr>
          <w:rFonts w:ascii="宋体" w:hAnsi="宋体" w:hint="eastAsia"/>
          <w:kern w:val="0"/>
          <w:sz w:val="24"/>
        </w:rPr>
        <w:t>机组</w:t>
      </w:r>
      <w:r>
        <w:rPr>
          <w:rFonts w:ascii="宋体" w:hAnsi="宋体"/>
          <w:kern w:val="0"/>
          <w:sz w:val="24"/>
        </w:rPr>
        <w:t>，由中标人负责设备供货、安装和售后服务。</w:t>
      </w:r>
    </w:p>
    <w:p w14:paraId="0C6DD8AF" w14:textId="77777777" w:rsidR="00363A13" w:rsidRDefault="00000000">
      <w:pPr>
        <w:widowControl/>
        <w:ind w:firstLineChars="200" w:firstLine="480"/>
        <w:rPr>
          <w:rFonts w:ascii="宋体" w:hAnsi="宋体"/>
          <w:kern w:val="0"/>
          <w:sz w:val="24"/>
        </w:rPr>
      </w:pPr>
      <w:r>
        <w:rPr>
          <w:rFonts w:ascii="宋体" w:hAnsi="宋体" w:hint="eastAsia"/>
          <w:kern w:val="0"/>
          <w:sz w:val="24"/>
        </w:rPr>
        <w:t>（2）、</w:t>
      </w:r>
      <w:r>
        <w:rPr>
          <w:rFonts w:ascii="宋体" w:hAnsi="宋体" w:hint="eastAsia"/>
          <w:sz w:val="24"/>
        </w:rPr>
        <w:t>★</w:t>
      </w:r>
      <w:r>
        <w:rPr>
          <w:rFonts w:ascii="宋体" w:hAnsi="宋体"/>
          <w:kern w:val="0"/>
          <w:sz w:val="24"/>
        </w:rPr>
        <w:t>投标人须承诺所有设备的安装位置（如室外室内机的摆放位置、楼面墙体开孔位置及室内管道的遮挡美化等）需经招标人同意后方可予以施工。</w:t>
      </w:r>
    </w:p>
    <w:p w14:paraId="6D1E5D8E" w14:textId="77777777" w:rsidR="00363A13" w:rsidRDefault="00000000">
      <w:pPr>
        <w:widowControl/>
        <w:spacing w:line="360" w:lineRule="auto"/>
        <w:rPr>
          <w:rFonts w:ascii="宋体" w:hAnsi="宋体"/>
          <w:b/>
          <w:kern w:val="0"/>
          <w:sz w:val="24"/>
        </w:rPr>
      </w:pPr>
      <w:r>
        <w:rPr>
          <w:rFonts w:ascii="宋体" w:hAnsi="宋体" w:hint="eastAsia"/>
          <w:b/>
          <w:kern w:val="0"/>
          <w:sz w:val="24"/>
        </w:rPr>
        <w:t>（一）、空调产品技术要求</w:t>
      </w:r>
    </w:p>
    <w:p w14:paraId="40F80254" w14:textId="77777777" w:rsidR="00363A13" w:rsidRDefault="00000000">
      <w:pPr>
        <w:widowControl/>
        <w:spacing w:line="360" w:lineRule="auto"/>
        <w:ind w:firstLine="480"/>
        <w:rPr>
          <w:rFonts w:ascii="宋体" w:hAnsi="宋体"/>
          <w:kern w:val="0"/>
          <w:sz w:val="24"/>
        </w:rPr>
      </w:pPr>
      <w:r>
        <w:rPr>
          <w:rFonts w:ascii="宋体" w:hAnsi="宋体" w:hint="eastAsia"/>
          <w:kern w:val="0"/>
          <w:sz w:val="24"/>
        </w:rPr>
        <w:t>投标人应提供所代表品牌厂商原装、全新的、符合国家及用户提出的有关质量标准的设备。投标人提供的空调设备技术性能应符合或优于“用户需求书”中所列的有关技术性能指标。</w:t>
      </w:r>
    </w:p>
    <w:p w14:paraId="057E2005" w14:textId="77777777" w:rsidR="00363A13" w:rsidRDefault="00000000">
      <w:pPr>
        <w:widowControl/>
        <w:snapToGrid w:val="0"/>
        <w:spacing w:line="360" w:lineRule="auto"/>
        <w:ind w:firstLineChars="200" w:firstLine="489"/>
        <w:outlineLvl w:val="0"/>
        <w:rPr>
          <w:rFonts w:ascii="宋体" w:hAnsi="宋体"/>
          <w:kern w:val="0"/>
          <w:sz w:val="24"/>
        </w:rPr>
      </w:pPr>
      <w:r>
        <w:rPr>
          <w:rFonts w:ascii="宋体" w:hAnsi="宋体" w:hint="eastAsia"/>
          <w:b/>
          <w:bCs/>
          <w:kern w:val="0"/>
          <w:sz w:val="24"/>
        </w:rPr>
        <w:t>1、空调系统基本要求</w:t>
      </w:r>
    </w:p>
    <w:p w14:paraId="529F0894" w14:textId="77777777" w:rsidR="00363A13" w:rsidRDefault="00000000">
      <w:pPr>
        <w:widowControl/>
        <w:snapToGrid w:val="0"/>
        <w:spacing w:line="360" w:lineRule="auto"/>
        <w:ind w:firstLine="480"/>
        <w:rPr>
          <w:rFonts w:ascii="宋体" w:hAnsi="宋体"/>
          <w:kern w:val="0"/>
          <w:sz w:val="24"/>
        </w:rPr>
      </w:pPr>
      <w:r>
        <w:rPr>
          <w:rFonts w:ascii="宋体" w:hAnsi="宋体" w:hint="eastAsia"/>
          <w:kern w:val="0"/>
          <w:sz w:val="24"/>
        </w:rPr>
        <w:t>本章对所需的设备进行描述如下，投标人应响应并承诺下列要求。否则，将被视作不能满足。若投标方所提供的证明资料与事实不符，将应承担被废标的风险。</w:t>
      </w:r>
    </w:p>
    <w:p w14:paraId="3A18E86A" w14:textId="77777777" w:rsidR="00363A13" w:rsidRDefault="00000000">
      <w:pPr>
        <w:widowControl/>
        <w:snapToGrid w:val="0"/>
        <w:ind w:firstLineChars="200" w:firstLine="480"/>
        <w:rPr>
          <w:rFonts w:ascii="宋体" w:hAnsi="宋体"/>
          <w:kern w:val="0"/>
          <w:sz w:val="24"/>
        </w:rPr>
      </w:pPr>
      <w:r>
        <w:rPr>
          <w:rFonts w:ascii="宋体" w:hAnsi="宋体" w:hint="eastAsia"/>
          <w:kern w:val="0"/>
          <w:sz w:val="24"/>
        </w:rPr>
        <w:t>（1）用户需求书中带“</w:t>
      </w:r>
      <w:r>
        <w:rPr>
          <w:rFonts w:ascii="宋体" w:hAnsi="宋体" w:hint="eastAsia"/>
          <w:sz w:val="24"/>
        </w:rPr>
        <w:t>★</w:t>
      </w:r>
      <w:r>
        <w:rPr>
          <w:rFonts w:ascii="宋体" w:hAnsi="宋体" w:hint="eastAsia"/>
          <w:kern w:val="0"/>
          <w:sz w:val="24"/>
        </w:rPr>
        <w:t>”号的商务及技术条款为重要参考指标，投标人必须满足，否则可作无效投标处理。</w:t>
      </w:r>
    </w:p>
    <w:p w14:paraId="6898EB65" w14:textId="77777777" w:rsidR="00363A13" w:rsidRDefault="00000000">
      <w:pPr>
        <w:widowControl/>
        <w:snapToGrid w:val="0"/>
        <w:ind w:firstLineChars="200" w:firstLine="480"/>
        <w:rPr>
          <w:rFonts w:ascii="宋体" w:hAnsi="宋体"/>
          <w:color w:val="FF0000"/>
          <w:kern w:val="0"/>
          <w:sz w:val="24"/>
          <w:u w:val="single"/>
        </w:rPr>
      </w:pPr>
      <w:r>
        <w:rPr>
          <w:rFonts w:ascii="宋体" w:hAnsi="宋体" w:hint="eastAsia"/>
          <w:kern w:val="0"/>
          <w:sz w:val="24"/>
        </w:rPr>
        <w:t>（2）投标人应提供所代表品牌厂商原装、全新的、符合国家及用户提出的有关质量标准的设备。投标人提供的空调设备技术性能应符合或优于“用户需求书”中所列的有关技术性能指标。</w:t>
      </w:r>
    </w:p>
    <w:p w14:paraId="4D8B6712" w14:textId="77777777" w:rsidR="00363A13" w:rsidRDefault="00000000">
      <w:pPr>
        <w:widowControl/>
        <w:snapToGrid w:val="0"/>
        <w:ind w:firstLineChars="200" w:firstLine="480"/>
        <w:rPr>
          <w:rFonts w:ascii="宋体" w:hAnsi="宋体"/>
          <w:kern w:val="0"/>
          <w:sz w:val="24"/>
        </w:rPr>
      </w:pPr>
      <w:r>
        <w:rPr>
          <w:rFonts w:ascii="宋体" w:hAnsi="宋体" w:hint="eastAsia"/>
          <w:kern w:val="0"/>
          <w:sz w:val="24"/>
        </w:rPr>
        <w:t>（3）如果本招标文件与图纸中有明显未提到的细节，或在涉及到本招标文件中任何条款的叙述中没有明显的规定，都应被认为是指国家（部颁行业）的标准和规范。</w:t>
      </w:r>
    </w:p>
    <w:p w14:paraId="77FDEE29" w14:textId="77777777" w:rsidR="00363A13" w:rsidRDefault="00000000">
      <w:pPr>
        <w:widowControl/>
        <w:snapToGrid w:val="0"/>
        <w:spacing w:line="360" w:lineRule="auto"/>
        <w:ind w:firstLineChars="200" w:firstLine="489"/>
        <w:outlineLvl w:val="0"/>
        <w:rPr>
          <w:rFonts w:ascii="宋体" w:hAnsi="宋体"/>
          <w:kern w:val="0"/>
          <w:sz w:val="24"/>
        </w:rPr>
      </w:pPr>
      <w:r>
        <w:rPr>
          <w:rFonts w:ascii="宋体" w:hAnsi="宋体" w:hint="eastAsia"/>
          <w:b/>
          <w:bCs/>
          <w:kern w:val="0"/>
          <w:sz w:val="24"/>
        </w:rPr>
        <w:t>2、空调设备主要技术要求</w:t>
      </w:r>
      <w:r>
        <w:rPr>
          <w:rFonts w:ascii="宋体" w:hAnsi="宋体" w:hint="eastAsia"/>
          <w:sz w:val="24"/>
        </w:rPr>
        <w:t>★</w:t>
      </w:r>
    </w:p>
    <w:p w14:paraId="63A685D1" w14:textId="77777777" w:rsidR="00363A13" w:rsidRPr="006D0D3D" w:rsidRDefault="00000000">
      <w:pPr>
        <w:pStyle w:val="ad"/>
        <w:widowControl/>
        <w:ind w:leftChars="114" w:left="239" w:firstLineChars="100" w:firstLine="240"/>
        <w:rPr>
          <w:rFonts w:ascii="宋体" w:hAnsi="宋体"/>
          <w:color w:val="000000" w:themeColor="text1"/>
          <w:sz w:val="24"/>
          <w:szCs w:val="24"/>
        </w:rPr>
      </w:pPr>
      <w:r>
        <w:rPr>
          <w:rFonts w:ascii="宋体" w:hAnsi="宋体" w:hint="eastAsia"/>
          <w:kern w:val="0"/>
          <w:sz w:val="24"/>
        </w:rPr>
        <w:t>（1）</w:t>
      </w:r>
      <w:r w:rsidRPr="006D0D3D">
        <w:rPr>
          <w:rFonts w:ascii="宋体" w:hAnsi="宋体" w:hint="eastAsia"/>
          <w:color w:val="000000" w:themeColor="text1"/>
          <w:sz w:val="24"/>
          <w:szCs w:val="24"/>
        </w:rPr>
        <w:t>风冷管道式空调机组为标准化常规产品，不能为非标订作机组，能提供标准产品资料，单台制冷量范围为不少于7.2KW，室内机风量不少于1000 m3/h。</w:t>
      </w:r>
    </w:p>
    <w:p w14:paraId="06688490" w14:textId="77777777" w:rsidR="00363A13" w:rsidRPr="006D0D3D" w:rsidRDefault="00000000">
      <w:pPr>
        <w:pStyle w:val="ad"/>
        <w:widowControl/>
        <w:ind w:leftChars="114" w:left="959" w:hangingChars="300" w:hanging="720"/>
        <w:rPr>
          <w:rFonts w:ascii="宋体" w:hAnsi="宋体"/>
          <w:color w:val="000000" w:themeColor="text1"/>
          <w:sz w:val="24"/>
          <w:szCs w:val="24"/>
        </w:rPr>
      </w:pPr>
      <w:r w:rsidRPr="006D0D3D">
        <w:rPr>
          <w:rFonts w:ascii="宋体" w:hAnsi="宋体" w:hint="eastAsia"/>
          <w:color w:val="000000" w:themeColor="text1"/>
          <w:kern w:val="0"/>
          <w:sz w:val="24"/>
        </w:rPr>
        <w:t>（2）</w:t>
      </w:r>
      <w:r w:rsidRPr="006D0D3D">
        <w:rPr>
          <w:rFonts w:ascii="宋体" w:hAnsi="宋体" w:hint="eastAsia"/>
          <w:color w:val="000000" w:themeColor="text1"/>
          <w:sz w:val="24"/>
          <w:szCs w:val="24"/>
        </w:rPr>
        <w:t>风冷管道式空调机组单台制冷额定功率不大于3.05kw,制热额定功率不大于2.84kw。</w:t>
      </w:r>
    </w:p>
    <w:p w14:paraId="72B22F6C" w14:textId="77777777" w:rsidR="00363A13" w:rsidRPr="006D0D3D" w:rsidRDefault="00000000">
      <w:pPr>
        <w:pStyle w:val="ad"/>
        <w:widowControl/>
        <w:ind w:leftChars="114" w:left="839" w:hangingChars="250" w:hanging="600"/>
        <w:rPr>
          <w:rFonts w:ascii="宋体" w:hAnsi="宋体"/>
          <w:color w:val="000000" w:themeColor="text1"/>
          <w:sz w:val="24"/>
          <w:szCs w:val="24"/>
        </w:rPr>
      </w:pPr>
      <w:r w:rsidRPr="006D0D3D">
        <w:rPr>
          <w:rFonts w:ascii="宋体" w:hAnsi="宋体" w:hint="eastAsia"/>
          <w:color w:val="000000" w:themeColor="text1"/>
          <w:kern w:val="0"/>
          <w:sz w:val="24"/>
        </w:rPr>
        <w:t>（3）</w:t>
      </w:r>
      <w:r w:rsidRPr="006D0D3D">
        <w:rPr>
          <w:rFonts w:ascii="宋体" w:hAnsi="宋体" w:hint="eastAsia"/>
          <w:color w:val="000000" w:themeColor="text1"/>
          <w:sz w:val="24"/>
          <w:szCs w:val="24"/>
        </w:rPr>
        <w:t>风冷管道式空调机组室内机噪音不大于38dB(A),室外机噪音不大于55dB(A)。</w:t>
      </w:r>
    </w:p>
    <w:p w14:paraId="743D6097" w14:textId="588B7553" w:rsidR="00363A13" w:rsidRPr="006D0D3D" w:rsidRDefault="00000000" w:rsidP="007851CD">
      <w:pPr>
        <w:pStyle w:val="ad"/>
        <w:widowControl/>
        <w:ind w:leftChars="114" w:left="359" w:hangingChars="50" w:hanging="120"/>
        <w:rPr>
          <w:rFonts w:ascii="宋体" w:hAnsi="宋体"/>
          <w:color w:val="000000" w:themeColor="text1"/>
          <w:sz w:val="24"/>
          <w:szCs w:val="24"/>
        </w:rPr>
      </w:pPr>
      <w:r w:rsidRPr="006D0D3D">
        <w:rPr>
          <w:rFonts w:ascii="宋体" w:hAnsi="宋体" w:hint="eastAsia"/>
          <w:color w:val="000000" w:themeColor="text1"/>
          <w:kern w:val="0"/>
          <w:sz w:val="24"/>
        </w:rPr>
        <w:t>（4）</w:t>
      </w:r>
      <w:r w:rsidRPr="006D0D3D">
        <w:rPr>
          <w:rFonts w:ascii="宋体" w:hAnsi="宋体" w:hint="eastAsia"/>
          <w:color w:val="000000" w:themeColor="text1"/>
          <w:sz w:val="24"/>
          <w:szCs w:val="24"/>
        </w:rPr>
        <w:t>风冷管道式空调机组APF值不小于3.12。</w:t>
      </w:r>
    </w:p>
    <w:p w14:paraId="71AF64F5" w14:textId="79BF27F4" w:rsidR="00363A13" w:rsidRPr="006D0D3D" w:rsidRDefault="00000000">
      <w:pPr>
        <w:pStyle w:val="ad"/>
        <w:widowControl/>
        <w:ind w:leftChars="114" w:left="839" w:hangingChars="250" w:hanging="600"/>
        <w:rPr>
          <w:rFonts w:ascii="宋体" w:hAnsi="宋体"/>
          <w:color w:val="000000" w:themeColor="text1"/>
          <w:sz w:val="24"/>
          <w:szCs w:val="24"/>
        </w:rPr>
      </w:pPr>
      <w:r w:rsidRPr="006D0D3D">
        <w:rPr>
          <w:rFonts w:ascii="宋体" w:hAnsi="宋体" w:hint="eastAsia"/>
          <w:color w:val="000000" w:themeColor="text1"/>
          <w:kern w:val="0"/>
          <w:sz w:val="24"/>
        </w:rPr>
        <w:t>（</w:t>
      </w:r>
      <w:r w:rsidR="007851CD" w:rsidRPr="006D0D3D">
        <w:rPr>
          <w:rFonts w:ascii="宋体" w:hAnsi="宋体" w:hint="eastAsia"/>
          <w:color w:val="000000" w:themeColor="text1"/>
          <w:kern w:val="0"/>
          <w:sz w:val="24"/>
        </w:rPr>
        <w:t>5</w:t>
      </w:r>
      <w:r w:rsidRPr="006D0D3D">
        <w:rPr>
          <w:rFonts w:ascii="宋体" w:hAnsi="宋体" w:hint="eastAsia"/>
          <w:color w:val="000000" w:themeColor="text1"/>
          <w:kern w:val="0"/>
          <w:sz w:val="24"/>
        </w:rPr>
        <w:t>）</w:t>
      </w:r>
      <w:r w:rsidRPr="006D0D3D">
        <w:rPr>
          <w:rFonts w:ascii="宋体" w:hAnsi="宋体" w:hint="eastAsia"/>
          <w:color w:val="000000" w:themeColor="text1"/>
          <w:sz w:val="24"/>
          <w:szCs w:val="24"/>
        </w:rPr>
        <w:t>由于室外机安装位置受限，单台风冷管道式空调机组只能对应一台室外机组。</w:t>
      </w:r>
    </w:p>
    <w:p w14:paraId="70C0FE9E" w14:textId="77777777" w:rsidR="00363A13" w:rsidRDefault="00000000">
      <w:pPr>
        <w:widowControl/>
        <w:spacing w:line="360" w:lineRule="auto"/>
        <w:ind w:firstLineChars="200" w:firstLine="489"/>
        <w:outlineLvl w:val="0"/>
        <w:rPr>
          <w:rFonts w:ascii="宋体" w:hAnsi="宋体"/>
          <w:b/>
          <w:kern w:val="0"/>
          <w:sz w:val="24"/>
        </w:rPr>
      </w:pPr>
      <w:r>
        <w:rPr>
          <w:rFonts w:ascii="宋体" w:hAnsi="宋体" w:hint="eastAsia"/>
          <w:b/>
          <w:kern w:val="0"/>
          <w:sz w:val="24"/>
        </w:rPr>
        <w:t>3、设备清单和技术要求</w:t>
      </w:r>
    </w:p>
    <w:tbl>
      <w:tblPr>
        <w:tblW w:w="8926" w:type="dxa"/>
        <w:tblLayout w:type="fixed"/>
        <w:tblCellMar>
          <w:top w:w="15" w:type="dxa"/>
          <w:left w:w="15" w:type="dxa"/>
          <w:bottom w:w="15" w:type="dxa"/>
          <w:right w:w="15" w:type="dxa"/>
        </w:tblCellMar>
        <w:tblLook w:val="04A0" w:firstRow="1" w:lastRow="0" w:firstColumn="1" w:lastColumn="0" w:noHBand="0" w:noVBand="1"/>
      </w:tblPr>
      <w:tblGrid>
        <w:gridCol w:w="622"/>
        <w:gridCol w:w="1700"/>
        <w:gridCol w:w="4477"/>
        <w:gridCol w:w="567"/>
        <w:gridCol w:w="1560"/>
      </w:tblGrid>
      <w:tr w:rsidR="00E02AB8" w14:paraId="1FBA30C0" w14:textId="3941AD39" w:rsidTr="00E02AB8">
        <w:trPr>
          <w:trHeight w:val="1444"/>
        </w:trPr>
        <w:tc>
          <w:tcPr>
            <w:tcW w:w="622" w:type="dxa"/>
            <w:tcBorders>
              <w:top w:val="single" w:sz="4" w:space="0" w:color="000000"/>
              <w:left w:val="single" w:sz="4" w:space="0" w:color="000000"/>
              <w:bottom w:val="single" w:sz="4" w:space="0" w:color="000000"/>
              <w:right w:val="single" w:sz="4" w:space="0" w:color="000000"/>
            </w:tcBorders>
            <w:vAlign w:val="center"/>
          </w:tcPr>
          <w:p w14:paraId="36F4D7BA" w14:textId="77777777"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序号</w:t>
            </w:r>
          </w:p>
        </w:tc>
        <w:tc>
          <w:tcPr>
            <w:tcW w:w="1700" w:type="dxa"/>
            <w:tcBorders>
              <w:top w:val="single" w:sz="4" w:space="0" w:color="000000"/>
              <w:left w:val="single" w:sz="4" w:space="0" w:color="000000"/>
              <w:bottom w:val="single" w:sz="4" w:space="0" w:color="000000"/>
              <w:right w:val="single" w:sz="4" w:space="0" w:color="000000"/>
            </w:tcBorders>
            <w:vAlign w:val="center"/>
          </w:tcPr>
          <w:p w14:paraId="6A04DCCD" w14:textId="77777777"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名称</w:t>
            </w:r>
          </w:p>
        </w:tc>
        <w:tc>
          <w:tcPr>
            <w:tcW w:w="4477" w:type="dxa"/>
            <w:tcBorders>
              <w:top w:val="single" w:sz="4" w:space="0" w:color="000000"/>
              <w:left w:val="single" w:sz="4" w:space="0" w:color="000000"/>
              <w:bottom w:val="single" w:sz="4" w:space="0" w:color="000000"/>
              <w:right w:val="single" w:sz="4" w:space="0" w:color="000000"/>
            </w:tcBorders>
            <w:vAlign w:val="center"/>
          </w:tcPr>
          <w:p w14:paraId="57978355" w14:textId="77777777"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规格参数</w:t>
            </w:r>
          </w:p>
        </w:tc>
        <w:tc>
          <w:tcPr>
            <w:tcW w:w="567" w:type="dxa"/>
            <w:tcBorders>
              <w:top w:val="single" w:sz="4" w:space="0" w:color="000000"/>
              <w:left w:val="single" w:sz="4" w:space="0" w:color="000000"/>
              <w:right w:val="single" w:sz="4" w:space="0" w:color="000000"/>
            </w:tcBorders>
            <w:vAlign w:val="center"/>
          </w:tcPr>
          <w:p w14:paraId="6A962C11" w14:textId="77777777"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1560" w:type="dxa"/>
            <w:tcBorders>
              <w:top w:val="single" w:sz="4" w:space="0" w:color="000000"/>
              <w:left w:val="single" w:sz="4" w:space="0" w:color="000000"/>
              <w:right w:val="single" w:sz="4" w:space="0" w:color="000000"/>
            </w:tcBorders>
            <w:vAlign w:val="center"/>
          </w:tcPr>
          <w:p w14:paraId="1E25805D" w14:textId="77777777"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数量/工程量</w:t>
            </w:r>
          </w:p>
        </w:tc>
      </w:tr>
      <w:tr w:rsidR="00E02AB8" w14:paraId="420D0597" w14:textId="1FF558F8"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44ECFBBC" w14:textId="77777777" w:rsidR="00E02AB8" w:rsidRDefault="00E02AB8">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一</w:t>
            </w:r>
          </w:p>
        </w:tc>
        <w:tc>
          <w:tcPr>
            <w:tcW w:w="1700" w:type="dxa"/>
            <w:tcBorders>
              <w:top w:val="single" w:sz="4" w:space="0" w:color="000000"/>
              <w:left w:val="single" w:sz="4" w:space="0" w:color="000000"/>
              <w:bottom w:val="single" w:sz="4" w:space="0" w:color="000000"/>
              <w:right w:val="single" w:sz="4" w:space="0" w:color="000000"/>
            </w:tcBorders>
            <w:vAlign w:val="center"/>
          </w:tcPr>
          <w:p w14:paraId="528227CC" w14:textId="77777777" w:rsidR="00E02AB8" w:rsidRDefault="00E02AB8">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设备部分</w:t>
            </w:r>
          </w:p>
        </w:tc>
        <w:tc>
          <w:tcPr>
            <w:tcW w:w="4477" w:type="dxa"/>
            <w:tcBorders>
              <w:top w:val="single" w:sz="4" w:space="0" w:color="000000"/>
              <w:left w:val="single" w:sz="4" w:space="0" w:color="000000"/>
              <w:bottom w:val="single" w:sz="4" w:space="0" w:color="000000"/>
              <w:right w:val="single" w:sz="4" w:space="0" w:color="000000"/>
            </w:tcBorders>
            <w:vAlign w:val="center"/>
          </w:tcPr>
          <w:p w14:paraId="663DA868" w14:textId="77777777" w:rsidR="00E02AB8" w:rsidRDefault="00E02AB8">
            <w:pPr>
              <w:spacing w:line="360" w:lineRule="auto"/>
              <w:jc w:val="center"/>
              <w:rPr>
                <w:rFonts w:ascii="宋体" w:hAnsi="宋体" w:cs="宋体"/>
                <w:b/>
                <w:color w:val="00000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6727BD0" w14:textId="77777777" w:rsidR="00E02AB8" w:rsidRDefault="00E02AB8">
            <w:pPr>
              <w:spacing w:line="360" w:lineRule="auto"/>
              <w:jc w:val="center"/>
              <w:rPr>
                <w:rFonts w:ascii="宋体" w:hAnsi="宋体" w:cs="宋体"/>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104D931" w14:textId="77777777" w:rsidR="00E02AB8" w:rsidRDefault="00E02AB8">
            <w:pPr>
              <w:spacing w:line="360" w:lineRule="auto"/>
              <w:jc w:val="center"/>
              <w:rPr>
                <w:rFonts w:ascii="宋体" w:hAnsi="宋体" w:cs="宋体"/>
                <w:color w:val="000000"/>
                <w:sz w:val="24"/>
              </w:rPr>
            </w:pPr>
          </w:p>
        </w:tc>
      </w:tr>
      <w:tr w:rsidR="00E02AB8" w14:paraId="1C8F6C1A" w14:textId="4714F7C7"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089C5510" w14:textId="77777777"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1700" w:type="dxa"/>
            <w:tcBorders>
              <w:top w:val="single" w:sz="4" w:space="0" w:color="000000"/>
              <w:left w:val="single" w:sz="4" w:space="0" w:color="000000"/>
              <w:bottom w:val="single" w:sz="4" w:space="0" w:color="000000"/>
              <w:right w:val="single" w:sz="4" w:space="0" w:color="000000"/>
            </w:tcBorders>
            <w:vAlign w:val="center"/>
          </w:tcPr>
          <w:p w14:paraId="70780D2B" w14:textId="77777777" w:rsidR="00E02AB8" w:rsidRDefault="00E02AB8">
            <w:pPr>
              <w:widowControl/>
              <w:spacing w:line="360" w:lineRule="auto"/>
              <w:jc w:val="center"/>
              <w:textAlignment w:val="center"/>
              <w:rPr>
                <w:rFonts w:ascii="宋体" w:hAnsi="宋体" w:cs="宋体"/>
                <w:color w:val="000000"/>
                <w:kern w:val="0"/>
                <w:sz w:val="24"/>
              </w:rPr>
            </w:pPr>
            <w:r>
              <w:rPr>
                <w:rFonts w:cs="宋体" w:hint="eastAsia"/>
                <w:color w:val="000000"/>
                <w:sz w:val="24"/>
              </w:rPr>
              <w:t>风冷管道空调</w:t>
            </w:r>
          </w:p>
        </w:tc>
        <w:tc>
          <w:tcPr>
            <w:tcW w:w="4477" w:type="dxa"/>
            <w:tcBorders>
              <w:top w:val="single" w:sz="4" w:space="0" w:color="000000"/>
              <w:left w:val="single" w:sz="4" w:space="0" w:color="000000"/>
              <w:bottom w:val="single" w:sz="4" w:space="0" w:color="000000"/>
              <w:right w:val="single" w:sz="4" w:space="0" w:color="000000"/>
            </w:tcBorders>
            <w:vAlign w:val="center"/>
          </w:tcPr>
          <w:p w14:paraId="489E19F7" w14:textId="77777777" w:rsidR="00E02AB8" w:rsidRDefault="00E02AB8">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制冷量：≥ 7.2 KW,</w:t>
            </w:r>
            <w:r>
              <w:rPr>
                <w:rFonts w:ascii="宋体" w:hAnsi="宋体" w:hint="eastAsia"/>
                <w:sz w:val="24"/>
              </w:rPr>
              <w:t xml:space="preserve"> </w:t>
            </w:r>
            <w:r>
              <w:rPr>
                <w:rFonts w:ascii="宋体" w:hAnsi="宋体" w:cs="宋体" w:hint="eastAsia"/>
                <w:color w:val="000000"/>
                <w:kern w:val="0"/>
                <w:sz w:val="24"/>
              </w:rPr>
              <w:t>风量：≥1000 m3/h</w:t>
            </w:r>
          </w:p>
        </w:tc>
        <w:tc>
          <w:tcPr>
            <w:tcW w:w="567" w:type="dxa"/>
            <w:tcBorders>
              <w:top w:val="single" w:sz="4" w:space="0" w:color="000000"/>
              <w:left w:val="single" w:sz="4" w:space="0" w:color="000000"/>
              <w:bottom w:val="single" w:sz="4" w:space="0" w:color="000000"/>
              <w:right w:val="single" w:sz="4" w:space="0" w:color="000000"/>
            </w:tcBorders>
            <w:vAlign w:val="center"/>
          </w:tcPr>
          <w:p w14:paraId="7456EF6B" w14:textId="77777777"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1560" w:type="dxa"/>
            <w:tcBorders>
              <w:top w:val="single" w:sz="4" w:space="0" w:color="000000"/>
              <w:left w:val="single" w:sz="4" w:space="0" w:color="000000"/>
              <w:bottom w:val="single" w:sz="4" w:space="0" w:color="000000"/>
              <w:right w:val="single" w:sz="4" w:space="0" w:color="000000"/>
            </w:tcBorders>
            <w:vAlign w:val="center"/>
          </w:tcPr>
          <w:p w14:paraId="462BE224" w14:textId="77777777"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r>
      <w:tr w:rsidR="00E02AB8" w14:paraId="78EBAE9A" w14:textId="60AF233F"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4532DFEF" w14:textId="77777777" w:rsidR="00E02AB8" w:rsidRDefault="00E02AB8">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二</w:t>
            </w:r>
          </w:p>
        </w:tc>
        <w:tc>
          <w:tcPr>
            <w:tcW w:w="1700" w:type="dxa"/>
            <w:tcBorders>
              <w:top w:val="single" w:sz="4" w:space="0" w:color="000000"/>
              <w:left w:val="single" w:sz="4" w:space="0" w:color="000000"/>
              <w:bottom w:val="single" w:sz="4" w:space="0" w:color="000000"/>
              <w:right w:val="single" w:sz="4" w:space="0" w:color="000000"/>
            </w:tcBorders>
            <w:vAlign w:val="center"/>
          </w:tcPr>
          <w:p w14:paraId="4BC5C065" w14:textId="77777777" w:rsidR="00E02AB8" w:rsidRDefault="00E02AB8">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材料部分</w:t>
            </w:r>
          </w:p>
        </w:tc>
        <w:tc>
          <w:tcPr>
            <w:tcW w:w="4477" w:type="dxa"/>
            <w:tcBorders>
              <w:top w:val="single" w:sz="4" w:space="0" w:color="000000"/>
              <w:left w:val="single" w:sz="4" w:space="0" w:color="000000"/>
              <w:bottom w:val="single" w:sz="4" w:space="0" w:color="000000"/>
              <w:right w:val="single" w:sz="4" w:space="0" w:color="000000"/>
            </w:tcBorders>
            <w:vAlign w:val="center"/>
          </w:tcPr>
          <w:p w14:paraId="7C72C418" w14:textId="77777777" w:rsidR="00E02AB8" w:rsidRDefault="00E02AB8">
            <w:pPr>
              <w:spacing w:line="360" w:lineRule="auto"/>
              <w:jc w:val="center"/>
              <w:rPr>
                <w:rFonts w:ascii="宋体" w:hAnsi="宋体" w:cs="宋体"/>
                <w:b/>
                <w:color w:val="00000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9D9D204" w14:textId="77777777" w:rsidR="00E02AB8" w:rsidRDefault="00E02AB8">
            <w:pPr>
              <w:spacing w:line="360" w:lineRule="auto"/>
              <w:jc w:val="center"/>
              <w:rPr>
                <w:rFonts w:ascii="宋体" w:hAnsi="宋体" w:cs="宋体"/>
                <w:b/>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45AC2B1" w14:textId="77777777" w:rsidR="00E02AB8" w:rsidRDefault="00E02AB8">
            <w:pPr>
              <w:spacing w:line="360" w:lineRule="auto"/>
              <w:jc w:val="center"/>
              <w:rPr>
                <w:rFonts w:ascii="宋体" w:hAnsi="宋体" w:cs="宋体"/>
                <w:b/>
                <w:color w:val="000000"/>
                <w:sz w:val="24"/>
              </w:rPr>
            </w:pPr>
          </w:p>
        </w:tc>
      </w:tr>
      <w:tr w:rsidR="00E02AB8" w14:paraId="51583343" w14:textId="193758F6"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049653E4" w14:textId="77777777"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161D14BE" w14:textId="77777777" w:rsidR="00E02AB8" w:rsidRDefault="00E02AB8">
            <w:pPr>
              <w:jc w:val="center"/>
              <w:rPr>
                <w:rFonts w:ascii="宋体" w:hAnsi="宋体" w:cs="宋体"/>
                <w:sz w:val="24"/>
              </w:rPr>
            </w:pPr>
            <w:r>
              <w:rPr>
                <w:rFonts w:ascii="宋体" w:hAnsi="宋体" w:cs="宋体" w:hint="eastAsia"/>
                <w:sz w:val="24"/>
              </w:rPr>
              <w:t>管套</w:t>
            </w:r>
          </w:p>
        </w:tc>
        <w:tc>
          <w:tcPr>
            <w:tcW w:w="4477" w:type="dxa"/>
            <w:tcBorders>
              <w:top w:val="single" w:sz="4" w:space="0" w:color="000000"/>
              <w:left w:val="single" w:sz="4" w:space="0" w:color="000000"/>
              <w:bottom w:val="single" w:sz="4" w:space="0" w:color="000000"/>
              <w:right w:val="single" w:sz="4" w:space="0" w:color="000000"/>
            </w:tcBorders>
            <w:vAlign w:val="center"/>
          </w:tcPr>
          <w:p w14:paraId="74B1785D" w14:textId="77777777" w:rsidR="00E02AB8" w:rsidRDefault="00E02AB8">
            <w:pPr>
              <w:jc w:val="center"/>
              <w:rPr>
                <w:rFonts w:ascii="宋体" w:hAnsi="宋体" w:cs="宋体"/>
                <w:sz w:val="24"/>
              </w:rPr>
            </w:pPr>
            <w:r>
              <w:rPr>
                <w:rFonts w:ascii="宋体" w:hAnsi="宋体" w:cs="宋体" w:hint="eastAsia"/>
                <w:sz w:val="24"/>
              </w:rPr>
              <w:t>120*80cm</w:t>
            </w:r>
          </w:p>
        </w:tc>
        <w:tc>
          <w:tcPr>
            <w:tcW w:w="567" w:type="dxa"/>
            <w:tcBorders>
              <w:top w:val="single" w:sz="4" w:space="0" w:color="000000"/>
              <w:left w:val="single" w:sz="4" w:space="0" w:color="000000"/>
              <w:bottom w:val="single" w:sz="4" w:space="0" w:color="000000"/>
              <w:right w:val="single" w:sz="4" w:space="0" w:color="000000"/>
            </w:tcBorders>
            <w:vAlign w:val="center"/>
          </w:tcPr>
          <w:p w14:paraId="57638297" w14:textId="59C9BFB1" w:rsidR="00E02AB8" w:rsidRDefault="00E02AB8">
            <w:pPr>
              <w:jc w:val="center"/>
              <w:rPr>
                <w:rFonts w:ascii="宋体" w:hAnsi="宋体" w:cs="宋体"/>
                <w:sz w:val="24"/>
              </w:rPr>
            </w:pPr>
            <w:r>
              <w:rPr>
                <w:rFonts w:ascii="宋体" w:hAnsi="宋体" w:cs="宋体" w:hint="eastAsia"/>
                <w:sz w:val="24"/>
              </w:rPr>
              <w:t>米</w:t>
            </w:r>
          </w:p>
        </w:tc>
        <w:tc>
          <w:tcPr>
            <w:tcW w:w="1560" w:type="dxa"/>
            <w:tcBorders>
              <w:top w:val="single" w:sz="4" w:space="0" w:color="000000"/>
              <w:left w:val="single" w:sz="4" w:space="0" w:color="000000"/>
              <w:bottom w:val="single" w:sz="4" w:space="0" w:color="000000"/>
              <w:right w:val="single" w:sz="4" w:space="0" w:color="000000"/>
            </w:tcBorders>
            <w:vAlign w:val="center"/>
          </w:tcPr>
          <w:p w14:paraId="1F95CFF8" w14:textId="0344A38C" w:rsidR="00E02AB8" w:rsidRDefault="00E02AB8">
            <w:pPr>
              <w:jc w:val="center"/>
              <w:rPr>
                <w:rFonts w:ascii="宋体" w:hAnsi="宋体" w:cs="宋体"/>
                <w:sz w:val="24"/>
              </w:rPr>
            </w:pPr>
            <w:r>
              <w:rPr>
                <w:rFonts w:ascii="宋体" w:hAnsi="宋体" w:cs="宋体" w:hint="eastAsia"/>
                <w:sz w:val="24"/>
              </w:rPr>
              <w:t>54</w:t>
            </w:r>
          </w:p>
        </w:tc>
      </w:tr>
      <w:tr w:rsidR="00E02AB8" w14:paraId="3944CE05" w14:textId="2C2DA7C6"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3FB366D5" w14:textId="77777777"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3</w:t>
            </w:r>
          </w:p>
        </w:tc>
        <w:tc>
          <w:tcPr>
            <w:tcW w:w="1700" w:type="dxa"/>
            <w:tcBorders>
              <w:top w:val="single" w:sz="4" w:space="0" w:color="000000"/>
              <w:left w:val="single" w:sz="4" w:space="0" w:color="000000"/>
              <w:bottom w:val="single" w:sz="4" w:space="0" w:color="000000"/>
              <w:right w:val="single" w:sz="4" w:space="0" w:color="000000"/>
            </w:tcBorders>
            <w:vAlign w:val="center"/>
          </w:tcPr>
          <w:p w14:paraId="607CDCE2" w14:textId="77777777" w:rsidR="00E02AB8" w:rsidRDefault="00E02AB8">
            <w:pPr>
              <w:jc w:val="center"/>
              <w:rPr>
                <w:rFonts w:ascii="宋体" w:hAnsi="宋体" w:cs="宋体"/>
                <w:sz w:val="24"/>
              </w:rPr>
            </w:pPr>
            <w:r>
              <w:rPr>
                <w:rFonts w:ascii="宋体" w:hAnsi="宋体" w:cs="宋体" w:hint="eastAsia"/>
                <w:sz w:val="24"/>
              </w:rPr>
              <w:t>风管</w:t>
            </w:r>
          </w:p>
        </w:tc>
        <w:tc>
          <w:tcPr>
            <w:tcW w:w="4477" w:type="dxa"/>
            <w:tcBorders>
              <w:top w:val="single" w:sz="4" w:space="0" w:color="000000"/>
              <w:left w:val="single" w:sz="4" w:space="0" w:color="000000"/>
              <w:bottom w:val="single" w:sz="4" w:space="0" w:color="000000"/>
              <w:right w:val="single" w:sz="4" w:space="0" w:color="000000"/>
            </w:tcBorders>
            <w:vAlign w:val="center"/>
          </w:tcPr>
          <w:p w14:paraId="3132AC55" w14:textId="77777777" w:rsidR="00E02AB8" w:rsidRDefault="00E02AB8">
            <w:pPr>
              <w:jc w:val="center"/>
              <w:rPr>
                <w:rFonts w:ascii="宋体" w:hAnsi="宋体" w:cs="宋体"/>
                <w:sz w:val="24"/>
              </w:rPr>
            </w:pPr>
            <w:r>
              <w:rPr>
                <w:rFonts w:ascii="宋体" w:hAnsi="宋体" w:cs="宋体" w:hint="eastAsia"/>
                <w:sz w:val="24"/>
              </w:rPr>
              <w:t>复合板</w:t>
            </w:r>
          </w:p>
        </w:tc>
        <w:tc>
          <w:tcPr>
            <w:tcW w:w="567" w:type="dxa"/>
            <w:tcBorders>
              <w:top w:val="single" w:sz="4" w:space="0" w:color="000000"/>
              <w:left w:val="single" w:sz="4" w:space="0" w:color="000000"/>
              <w:bottom w:val="single" w:sz="4" w:space="0" w:color="000000"/>
              <w:right w:val="single" w:sz="4" w:space="0" w:color="000000"/>
            </w:tcBorders>
            <w:vAlign w:val="center"/>
          </w:tcPr>
          <w:p w14:paraId="000A17BE" w14:textId="77777777" w:rsidR="00E02AB8" w:rsidRDefault="00E02AB8">
            <w:pPr>
              <w:jc w:val="center"/>
              <w:rPr>
                <w:rFonts w:ascii="宋体" w:hAnsi="宋体" w:cs="宋体"/>
                <w:sz w:val="24"/>
              </w:rPr>
            </w:pPr>
            <w:r>
              <w:rPr>
                <w:rFonts w:ascii="宋体" w:hAnsi="宋体" w:cs="宋体" w:hint="eastAsia"/>
                <w:sz w:val="24"/>
              </w:rPr>
              <w:t>平方</w:t>
            </w:r>
          </w:p>
        </w:tc>
        <w:tc>
          <w:tcPr>
            <w:tcW w:w="1560" w:type="dxa"/>
            <w:tcBorders>
              <w:top w:val="single" w:sz="4" w:space="0" w:color="000000"/>
              <w:left w:val="single" w:sz="4" w:space="0" w:color="000000"/>
              <w:bottom w:val="single" w:sz="4" w:space="0" w:color="000000"/>
              <w:right w:val="single" w:sz="4" w:space="0" w:color="000000"/>
            </w:tcBorders>
            <w:vAlign w:val="center"/>
          </w:tcPr>
          <w:p w14:paraId="1E3D85DA" w14:textId="7F2111C2" w:rsidR="00E02AB8" w:rsidRDefault="00E02AB8">
            <w:pPr>
              <w:jc w:val="center"/>
              <w:rPr>
                <w:rFonts w:ascii="宋体" w:hAnsi="宋体" w:cs="宋体"/>
                <w:sz w:val="24"/>
              </w:rPr>
            </w:pPr>
            <w:r>
              <w:rPr>
                <w:rFonts w:ascii="宋体" w:hAnsi="宋体" w:cs="宋体" w:hint="eastAsia"/>
                <w:sz w:val="24"/>
              </w:rPr>
              <w:t>20</w:t>
            </w:r>
          </w:p>
        </w:tc>
      </w:tr>
      <w:tr w:rsidR="00E02AB8" w14:paraId="17277F93" w14:textId="4569D3A7"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1FA0646B" w14:textId="77777777"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 xml:space="preserve">4 </w:t>
            </w:r>
          </w:p>
        </w:tc>
        <w:tc>
          <w:tcPr>
            <w:tcW w:w="1700" w:type="dxa"/>
            <w:tcBorders>
              <w:top w:val="single" w:sz="4" w:space="0" w:color="000000"/>
              <w:left w:val="single" w:sz="4" w:space="0" w:color="000000"/>
              <w:bottom w:val="single" w:sz="4" w:space="0" w:color="000000"/>
              <w:right w:val="single" w:sz="4" w:space="0" w:color="000000"/>
            </w:tcBorders>
            <w:vAlign w:val="center"/>
          </w:tcPr>
          <w:p w14:paraId="6739251A" w14:textId="77777777" w:rsidR="00E02AB8" w:rsidRDefault="00E02AB8">
            <w:pPr>
              <w:jc w:val="center"/>
              <w:rPr>
                <w:rFonts w:ascii="宋体" w:hAnsi="宋体" w:cs="宋体"/>
                <w:sz w:val="24"/>
              </w:rPr>
            </w:pPr>
            <w:r>
              <w:rPr>
                <w:rFonts w:ascii="宋体" w:hAnsi="宋体" w:cs="宋体" w:hint="eastAsia"/>
                <w:sz w:val="24"/>
              </w:rPr>
              <w:t>电线</w:t>
            </w:r>
          </w:p>
        </w:tc>
        <w:tc>
          <w:tcPr>
            <w:tcW w:w="4477" w:type="dxa"/>
            <w:tcBorders>
              <w:top w:val="single" w:sz="4" w:space="0" w:color="000000"/>
              <w:left w:val="single" w:sz="4" w:space="0" w:color="000000"/>
              <w:bottom w:val="single" w:sz="4" w:space="0" w:color="000000"/>
              <w:right w:val="single" w:sz="4" w:space="0" w:color="000000"/>
            </w:tcBorders>
            <w:vAlign w:val="center"/>
          </w:tcPr>
          <w:p w14:paraId="1651342F" w14:textId="2AF4B8F1" w:rsidR="00E02AB8" w:rsidRDefault="00E02AB8">
            <w:pPr>
              <w:jc w:val="center"/>
              <w:rPr>
                <w:rFonts w:ascii="宋体" w:hAnsi="宋体" w:cs="宋体"/>
                <w:sz w:val="24"/>
              </w:rPr>
            </w:pPr>
            <w:r>
              <w:rPr>
                <w:rFonts w:ascii="宋体" w:hAnsi="宋体" w:cs="宋体" w:hint="eastAsia"/>
                <w:sz w:val="24"/>
              </w:rPr>
              <w:t>3*1.5、3*2.5、3*4 mm</w:t>
            </w:r>
          </w:p>
        </w:tc>
        <w:tc>
          <w:tcPr>
            <w:tcW w:w="567" w:type="dxa"/>
            <w:tcBorders>
              <w:top w:val="single" w:sz="4" w:space="0" w:color="000000"/>
              <w:left w:val="single" w:sz="4" w:space="0" w:color="000000"/>
              <w:bottom w:val="single" w:sz="4" w:space="0" w:color="000000"/>
              <w:right w:val="single" w:sz="4" w:space="0" w:color="000000"/>
            </w:tcBorders>
            <w:vAlign w:val="center"/>
          </w:tcPr>
          <w:p w14:paraId="444BAB77" w14:textId="77777777" w:rsidR="00E02AB8" w:rsidRDefault="00E02AB8">
            <w:pPr>
              <w:jc w:val="center"/>
              <w:rPr>
                <w:rFonts w:ascii="宋体" w:hAnsi="宋体" w:cs="宋体"/>
                <w:sz w:val="24"/>
              </w:rPr>
            </w:pPr>
            <w:r>
              <w:rPr>
                <w:rFonts w:ascii="宋体" w:hAnsi="宋体" w:cs="宋体" w:hint="eastAsia"/>
                <w:sz w:val="24"/>
              </w:rPr>
              <w:t>米</w:t>
            </w:r>
          </w:p>
        </w:tc>
        <w:tc>
          <w:tcPr>
            <w:tcW w:w="1560" w:type="dxa"/>
            <w:tcBorders>
              <w:top w:val="single" w:sz="4" w:space="0" w:color="000000"/>
              <w:left w:val="single" w:sz="4" w:space="0" w:color="000000"/>
              <w:bottom w:val="single" w:sz="4" w:space="0" w:color="000000"/>
              <w:right w:val="single" w:sz="4" w:space="0" w:color="000000"/>
            </w:tcBorders>
            <w:vAlign w:val="center"/>
          </w:tcPr>
          <w:p w14:paraId="25FDDD82" w14:textId="07378609" w:rsidR="00E02AB8" w:rsidRDefault="00E02AB8">
            <w:pPr>
              <w:jc w:val="center"/>
              <w:rPr>
                <w:rFonts w:ascii="宋体" w:hAnsi="宋体" w:cs="宋体"/>
                <w:sz w:val="24"/>
              </w:rPr>
            </w:pPr>
            <w:r>
              <w:rPr>
                <w:rFonts w:ascii="宋体" w:hAnsi="宋体" w:cs="宋体" w:hint="eastAsia"/>
                <w:sz w:val="24"/>
              </w:rPr>
              <w:t>50</w:t>
            </w:r>
          </w:p>
        </w:tc>
      </w:tr>
      <w:tr w:rsidR="00E02AB8" w14:paraId="44DD0858" w14:textId="59F21FF2"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41C746E3" w14:textId="1F070C8B"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 xml:space="preserve">5 </w:t>
            </w:r>
          </w:p>
        </w:tc>
        <w:tc>
          <w:tcPr>
            <w:tcW w:w="1700" w:type="dxa"/>
            <w:tcBorders>
              <w:top w:val="single" w:sz="4" w:space="0" w:color="000000"/>
              <w:left w:val="single" w:sz="4" w:space="0" w:color="000000"/>
              <w:bottom w:val="single" w:sz="4" w:space="0" w:color="000000"/>
              <w:right w:val="single" w:sz="4" w:space="0" w:color="000000"/>
            </w:tcBorders>
            <w:vAlign w:val="center"/>
          </w:tcPr>
          <w:p w14:paraId="14F74809" w14:textId="77777777" w:rsidR="00E02AB8" w:rsidRDefault="00E02AB8">
            <w:pPr>
              <w:jc w:val="center"/>
              <w:rPr>
                <w:rFonts w:ascii="宋体" w:hAnsi="宋体" w:cs="宋体"/>
                <w:sz w:val="24"/>
              </w:rPr>
            </w:pPr>
            <w:r>
              <w:rPr>
                <w:rFonts w:ascii="宋体" w:hAnsi="宋体" w:hint="eastAsia"/>
                <w:sz w:val="24"/>
              </w:rPr>
              <w:t>空调连接管</w:t>
            </w:r>
          </w:p>
        </w:tc>
        <w:tc>
          <w:tcPr>
            <w:tcW w:w="4477" w:type="dxa"/>
            <w:tcBorders>
              <w:top w:val="single" w:sz="4" w:space="0" w:color="000000"/>
              <w:left w:val="single" w:sz="4" w:space="0" w:color="000000"/>
              <w:bottom w:val="single" w:sz="4" w:space="0" w:color="000000"/>
              <w:right w:val="single" w:sz="4" w:space="0" w:color="000000"/>
            </w:tcBorders>
            <w:vAlign w:val="center"/>
          </w:tcPr>
          <w:p w14:paraId="6D934560" w14:textId="6D50C9C2" w:rsidR="00E02AB8" w:rsidRDefault="00E02AB8">
            <w:pPr>
              <w:jc w:val="center"/>
              <w:rPr>
                <w:rFonts w:ascii="宋体" w:hAnsi="宋体" w:cs="宋体"/>
                <w:sz w:val="24"/>
              </w:rPr>
            </w:pPr>
            <w:r>
              <w:rPr>
                <w:rFonts w:ascii="宋体" w:hAnsi="宋体" w:hint="eastAsia"/>
                <w:sz w:val="24"/>
              </w:rPr>
              <w:t>2 mm、5 mm</w:t>
            </w:r>
          </w:p>
        </w:tc>
        <w:tc>
          <w:tcPr>
            <w:tcW w:w="567" w:type="dxa"/>
            <w:tcBorders>
              <w:top w:val="single" w:sz="4" w:space="0" w:color="000000"/>
              <w:left w:val="single" w:sz="4" w:space="0" w:color="000000"/>
              <w:bottom w:val="single" w:sz="4" w:space="0" w:color="000000"/>
              <w:right w:val="single" w:sz="4" w:space="0" w:color="000000"/>
            </w:tcBorders>
            <w:vAlign w:val="center"/>
          </w:tcPr>
          <w:p w14:paraId="45D97859" w14:textId="77777777" w:rsidR="00E02AB8" w:rsidRDefault="00E02AB8">
            <w:pPr>
              <w:jc w:val="center"/>
              <w:rPr>
                <w:rFonts w:ascii="宋体" w:hAnsi="宋体" w:cs="宋体"/>
                <w:sz w:val="24"/>
              </w:rPr>
            </w:pPr>
            <w:r>
              <w:rPr>
                <w:rFonts w:ascii="宋体" w:hAnsi="宋体" w:hint="eastAsia"/>
                <w:sz w:val="24"/>
              </w:rPr>
              <w:t>米</w:t>
            </w:r>
          </w:p>
        </w:tc>
        <w:tc>
          <w:tcPr>
            <w:tcW w:w="1560" w:type="dxa"/>
            <w:tcBorders>
              <w:top w:val="single" w:sz="4" w:space="0" w:color="000000"/>
              <w:left w:val="single" w:sz="4" w:space="0" w:color="000000"/>
              <w:bottom w:val="single" w:sz="4" w:space="0" w:color="000000"/>
              <w:right w:val="single" w:sz="4" w:space="0" w:color="000000"/>
            </w:tcBorders>
            <w:vAlign w:val="center"/>
          </w:tcPr>
          <w:p w14:paraId="42EACD91" w14:textId="2FA43486" w:rsidR="00E02AB8" w:rsidRDefault="00E02AB8">
            <w:pPr>
              <w:jc w:val="center"/>
              <w:rPr>
                <w:rFonts w:ascii="宋体" w:hAnsi="宋体" w:cs="宋体"/>
                <w:sz w:val="24"/>
              </w:rPr>
            </w:pPr>
            <w:r>
              <w:rPr>
                <w:rFonts w:ascii="宋体" w:hAnsi="宋体" w:cs="宋体" w:hint="eastAsia"/>
                <w:sz w:val="24"/>
              </w:rPr>
              <w:t>50</w:t>
            </w:r>
          </w:p>
        </w:tc>
      </w:tr>
      <w:tr w:rsidR="00E02AB8" w14:paraId="016DFE85" w14:textId="4B576F3A"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6204698A" w14:textId="78E20A2E"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 xml:space="preserve">6 </w:t>
            </w:r>
          </w:p>
        </w:tc>
        <w:tc>
          <w:tcPr>
            <w:tcW w:w="1700" w:type="dxa"/>
            <w:tcBorders>
              <w:top w:val="single" w:sz="4" w:space="0" w:color="000000"/>
              <w:left w:val="single" w:sz="4" w:space="0" w:color="000000"/>
              <w:bottom w:val="single" w:sz="4" w:space="0" w:color="000000"/>
              <w:right w:val="single" w:sz="4" w:space="0" w:color="000000"/>
            </w:tcBorders>
            <w:vAlign w:val="center"/>
          </w:tcPr>
          <w:p w14:paraId="5E51B463" w14:textId="77777777" w:rsidR="00E02AB8" w:rsidRDefault="00E02AB8">
            <w:pPr>
              <w:jc w:val="center"/>
              <w:rPr>
                <w:rFonts w:ascii="宋体" w:hAnsi="宋体" w:cs="宋体"/>
                <w:sz w:val="24"/>
              </w:rPr>
            </w:pPr>
            <w:r>
              <w:rPr>
                <w:rFonts w:ascii="宋体" w:hAnsi="宋体" w:hint="eastAsia"/>
                <w:sz w:val="24"/>
              </w:rPr>
              <w:t>铝合金散流器</w:t>
            </w:r>
          </w:p>
        </w:tc>
        <w:tc>
          <w:tcPr>
            <w:tcW w:w="4477" w:type="dxa"/>
            <w:tcBorders>
              <w:top w:val="single" w:sz="4" w:space="0" w:color="000000"/>
              <w:left w:val="single" w:sz="4" w:space="0" w:color="000000"/>
              <w:bottom w:val="single" w:sz="4" w:space="0" w:color="000000"/>
              <w:right w:val="single" w:sz="4" w:space="0" w:color="000000"/>
            </w:tcBorders>
            <w:vAlign w:val="center"/>
          </w:tcPr>
          <w:p w14:paraId="7F823152" w14:textId="77777777" w:rsidR="00E02AB8" w:rsidRDefault="00E02AB8">
            <w:pPr>
              <w:jc w:val="center"/>
              <w:rPr>
                <w:rFonts w:ascii="宋体" w:hAnsi="宋体" w:cs="宋体"/>
                <w:sz w:val="24"/>
              </w:rPr>
            </w:pPr>
            <w:r>
              <w:rPr>
                <w:rFonts w:ascii="宋体" w:hAnsi="宋体" w:hint="eastAsia"/>
                <w:sz w:val="24"/>
              </w:rPr>
              <w:t>600*600</w:t>
            </w:r>
          </w:p>
        </w:tc>
        <w:tc>
          <w:tcPr>
            <w:tcW w:w="567" w:type="dxa"/>
            <w:tcBorders>
              <w:top w:val="single" w:sz="4" w:space="0" w:color="000000"/>
              <w:left w:val="single" w:sz="4" w:space="0" w:color="000000"/>
              <w:bottom w:val="single" w:sz="4" w:space="0" w:color="000000"/>
              <w:right w:val="single" w:sz="4" w:space="0" w:color="000000"/>
            </w:tcBorders>
            <w:vAlign w:val="center"/>
          </w:tcPr>
          <w:p w14:paraId="40AB248E" w14:textId="77777777" w:rsidR="00E02AB8" w:rsidRDefault="00E02AB8">
            <w:pPr>
              <w:jc w:val="center"/>
              <w:rPr>
                <w:rFonts w:ascii="宋体" w:hAnsi="宋体" w:cs="宋体"/>
                <w:sz w:val="24"/>
              </w:rPr>
            </w:pPr>
            <w:r>
              <w:rPr>
                <w:rFonts w:ascii="宋体" w:hAnsi="宋体" w:hint="eastAsia"/>
                <w:sz w:val="24"/>
              </w:rPr>
              <w:t>个</w:t>
            </w:r>
          </w:p>
        </w:tc>
        <w:tc>
          <w:tcPr>
            <w:tcW w:w="1560" w:type="dxa"/>
            <w:tcBorders>
              <w:top w:val="single" w:sz="4" w:space="0" w:color="000000"/>
              <w:left w:val="single" w:sz="4" w:space="0" w:color="000000"/>
              <w:bottom w:val="single" w:sz="4" w:space="0" w:color="000000"/>
              <w:right w:val="single" w:sz="4" w:space="0" w:color="000000"/>
            </w:tcBorders>
            <w:vAlign w:val="center"/>
          </w:tcPr>
          <w:p w14:paraId="00A6288B" w14:textId="77777777" w:rsidR="00E02AB8" w:rsidRDefault="00E02AB8">
            <w:pPr>
              <w:jc w:val="center"/>
              <w:rPr>
                <w:rFonts w:ascii="宋体" w:hAnsi="宋体" w:cs="宋体"/>
                <w:sz w:val="24"/>
              </w:rPr>
            </w:pPr>
            <w:r>
              <w:rPr>
                <w:rFonts w:ascii="宋体" w:hAnsi="宋体" w:cs="宋体" w:hint="eastAsia"/>
                <w:sz w:val="24"/>
              </w:rPr>
              <w:t>2</w:t>
            </w:r>
          </w:p>
        </w:tc>
      </w:tr>
      <w:tr w:rsidR="00E02AB8" w14:paraId="324DD071" w14:textId="2BE9B05E"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73C9D343" w14:textId="7ABA48B0"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 xml:space="preserve">7 </w:t>
            </w:r>
          </w:p>
        </w:tc>
        <w:tc>
          <w:tcPr>
            <w:tcW w:w="1700" w:type="dxa"/>
            <w:tcBorders>
              <w:top w:val="single" w:sz="4" w:space="0" w:color="000000"/>
              <w:left w:val="single" w:sz="4" w:space="0" w:color="000000"/>
              <w:bottom w:val="single" w:sz="4" w:space="0" w:color="000000"/>
              <w:right w:val="single" w:sz="4" w:space="0" w:color="000000"/>
            </w:tcBorders>
            <w:vAlign w:val="center"/>
          </w:tcPr>
          <w:p w14:paraId="20BA975B" w14:textId="77777777" w:rsidR="00E02AB8" w:rsidRDefault="00E02AB8">
            <w:pPr>
              <w:jc w:val="center"/>
              <w:rPr>
                <w:rFonts w:ascii="宋体" w:hAnsi="宋体" w:cs="宋体"/>
                <w:sz w:val="24"/>
              </w:rPr>
            </w:pPr>
            <w:r>
              <w:rPr>
                <w:rFonts w:ascii="宋体" w:hAnsi="宋体" w:hint="eastAsia"/>
                <w:sz w:val="24"/>
              </w:rPr>
              <w:t>铝合金回风口</w:t>
            </w:r>
          </w:p>
        </w:tc>
        <w:tc>
          <w:tcPr>
            <w:tcW w:w="4477" w:type="dxa"/>
            <w:tcBorders>
              <w:top w:val="single" w:sz="4" w:space="0" w:color="000000"/>
              <w:left w:val="single" w:sz="4" w:space="0" w:color="000000"/>
              <w:bottom w:val="single" w:sz="4" w:space="0" w:color="000000"/>
              <w:right w:val="single" w:sz="4" w:space="0" w:color="000000"/>
            </w:tcBorders>
            <w:vAlign w:val="center"/>
          </w:tcPr>
          <w:p w14:paraId="314D3954" w14:textId="77777777" w:rsidR="00E02AB8" w:rsidRDefault="00E02AB8">
            <w:pPr>
              <w:jc w:val="center"/>
              <w:rPr>
                <w:rFonts w:ascii="宋体" w:hAnsi="宋体" w:cs="宋体"/>
                <w:sz w:val="24"/>
              </w:rPr>
            </w:pPr>
            <w:r>
              <w:rPr>
                <w:rFonts w:ascii="宋体" w:hAnsi="宋体" w:cs="宋体" w:hint="eastAsia"/>
                <w:sz w:val="24"/>
              </w:rPr>
              <w:t>1000*350</w:t>
            </w:r>
          </w:p>
        </w:tc>
        <w:tc>
          <w:tcPr>
            <w:tcW w:w="567" w:type="dxa"/>
            <w:tcBorders>
              <w:top w:val="single" w:sz="4" w:space="0" w:color="000000"/>
              <w:left w:val="single" w:sz="4" w:space="0" w:color="000000"/>
              <w:bottom w:val="single" w:sz="4" w:space="0" w:color="000000"/>
              <w:right w:val="single" w:sz="4" w:space="0" w:color="000000"/>
            </w:tcBorders>
            <w:vAlign w:val="center"/>
          </w:tcPr>
          <w:p w14:paraId="7A9D18FD" w14:textId="77777777" w:rsidR="00E02AB8" w:rsidRDefault="00E02AB8">
            <w:pPr>
              <w:jc w:val="center"/>
              <w:rPr>
                <w:rFonts w:ascii="宋体" w:hAnsi="宋体" w:cs="宋体"/>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7D49B11" w14:textId="77777777" w:rsidR="00E02AB8" w:rsidRDefault="00E02AB8">
            <w:pPr>
              <w:jc w:val="center"/>
              <w:rPr>
                <w:rFonts w:ascii="宋体" w:hAnsi="宋体" w:cs="宋体"/>
                <w:sz w:val="24"/>
              </w:rPr>
            </w:pPr>
            <w:r>
              <w:rPr>
                <w:rFonts w:ascii="宋体" w:hAnsi="宋体" w:cs="宋体" w:hint="eastAsia"/>
                <w:sz w:val="24"/>
              </w:rPr>
              <w:t>2</w:t>
            </w:r>
          </w:p>
        </w:tc>
      </w:tr>
      <w:tr w:rsidR="00E02AB8" w14:paraId="21E85AF7" w14:textId="427F5A00"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6E423CDD" w14:textId="29F8E511"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 xml:space="preserve">8 </w:t>
            </w:r>
          </w:p>
        </w:tc>
        <w:tc>
          <w:tcPr>
            <w:tcW w:w="1700" w:type="dxa"/>
            <w:tcBorders>
              <w:top w:val="single" w:sz="4" w:space="0" w:color="000000"/>
              <w:left w:val="single" w:sz="4" w:space="0" w:color="000000"/>
              <w:bottom w:val="single" w:sz="4" w:space="0" w:color="000000"/>
              <w:right w:val="single" w:sz="4" w:space="0" w:color="000000"/>
            </w:tcBorders>
            <w:vAlign w:val="center"/>
          </w:tcPr>
          <w:p w14:paraId="7E25E4DD" w14:textId="77777777" w:rsidR="00E02AB8" w:rsidRDefault="00E02AB8">
            <w:pPr>
              <w:jc w:val="center"/>
              <w:rPr>
                <w:rFonts w:ascii="宋体" w:hAnsi="宋体" w:cs="宋体"/>
                <w:sz w:val="24"/>
              </w:rPr>
            </w:pPr>
            <w:r>
              <w:rPr>
                <w:rFonts w:ascii="宋体" w:hAnsi="宋体" w:hint="eastAsia"/>
                <w:sz w:val="24"/>
              </w:rPr>
              <w:t>主机设备支架</w:t>
            </w:r>
          </w:p>
        </w:tc>
        <w:tc>
          <w:tcPr>
            <w:tcW w:w="4477" w:type="dxa"/>
            <w:tcBorders>
              <w:top w:val="single" w:sz="4" w:space="0" w:color="000000"/>
              <w:left w:val="single" w:sz="4" w:space="0" w:color="000000"/>
              <w:bottom w:val="single" w:sz="4" w:space="0" w:color="000000"/>
              <w:right w:val="single" w:sz="4" w:space="0" w:color="000000"/>
            </w:tcBorders>
            <w:vAlign w:val="center"/>
          </w:tcPr>
          <w:p w14:paraId="0EC9F8C9" w14:textId="77777777" w:rsidR="00E02AB8" w:rsidRDefault="00E02AB8">
            <w:pPr>
              <w:jc w:val="center"/>
              <w:rPr>
                <w:rFonts w:ascii="宋体" w:hAnsi="宋体" w:cs="宋体"/>
                <w:sz w:val="24"/>
              </w:rPr>
            </w:pPr>
            <w:r>
              <w:rPr>
                <w:rFonts w:ascii="宋体" w:hAnsi="宋体" w:cs="宋体" w:hint="eastAsia"/>
                <w:sz w:val="24"/>
              </w:rPr>
              <w:t>不锈钢</w:t>
            </w:r>
          </w:p>
        </w:tc>
        <w:tc>
          <w:tcPr>
            <w:tcW w:w="567" w:type="dxa"/>
            <w:tcBorders>
              <w:top w:val="single" w:sz="4" w:space="0" w:color="000000"/>
              <w:left w:val="single" w:sz="4" w:space="0" w:color="000000"/>
              <w:bottom w:val="single" w:sz="4" w:space="0" w:color="000000"/>
              <w:right w:val="single" w:sz="4" w:space="0" w:color="000000"/>
            </w:tcBorders>
            <w:vAlign w:val="center"/>
          </w:tcPr>
          <w:p w14:paraId="7559EC4A" w14:textId="77777777" w:rsidR="00E02AB8" w:rsidRDefault="00E02AB8">
            <w:pPr>
              <w:jc w:val="center"/>
              <w:rPr>
                <w:rFonts w:ascii="宋体" w:hAnsi="宋体" w:cs="宋体"/>
                <w:sz w:val="24"/>
              </w:rPr>
            </w:pPr>
            <w:r>
              <w:rPr>
                <w:rFonts w:ascii="宋体" w:hAnsi="宋体" w:hint="eastAsia"/>
                <w:sz w:val="24"/>
              </w:rPr>
              <w:t>项</w:t>
            </w:r>
          </w:p>
        </w:tc>
        <w:tc>
          <w:tcPr>
            <w:tcW w:w="1560" w:type="dxa"/>
            <w:tcBorders>
              <w:top w:val="single" w:sz="4" w:space="0" w:color="000000"/>
              <w:left w:val="single" w:sz="4" w:space="0" w:color="000000"/>
              <w:bottom w:val="single" w:sz="4" w:space="0" w:color="000000"/>
              <w:right w:val="single" w:sz="4" w:space="0" w:color="000000"/>
            </w:tcBorders>
            <w:vAlign w:val="center"/>
          </w:tcPr>
          <w:p w14:paraId="15CAD8B5" w14:textId="77777777" w:rsidR="00E02AB8" w:rsidRDefault="00E02AB8">
            <w:pPr>
              <w:jc w:val="center"/>
              <w:rPr>
                <w:rFonts w:ascii="宋体" w:hAnsi="宋体" w:cs="宋体"/>
                <w:sz w:val="24"/>
              </w:rPr>
            </w:pPr>
            <w:r>
              <w:rPr>
                <w:rFonts w:ascii="宋体" w:hAnsi="宋体" w:cs="宋体" w:hint="eastAsia"/>
                <w:sz w:val="24"/>
              </w:rPr>
              <w:t>2</w:t>
            </w:r>
          </w:p>
        </w:tc>
      </w:tr>
      <w:tr w:rsidR="00E02AB8" w14:paraId="4951D150" w14:textId="371ED88E"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69F68CF2" w14:textId="7552C648"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 xml:space="preserve">9 </w:t>
            </w:r>
          </w:p>
        </w:tc>
        <w:tc>
          <w:tcPr>
            <w:tcW w:w="1700" w:type="dxa"/>
            <w:tcBorders>
              <w:top w:val="single" w:sz="4" w:space="0" w:color="000000"/>
              <w:left w:val="single" w:sz="4" w:space="0" w:color="000000"/>
              <w:bottom w:val="single" w:sz="4" w:space="0" w:color="000000"/>
              <w:right w:val="single" w:sz="4" w:space="0" w:color="000000"/>
            </w:tcBorders>
            <w:vAlign w:val="center"/>
          </w:tcPr>
          <w:p w14:paraId="328A0A3D" w14:textId="77777777" w:rsidR="00E02AB8" w:rsidRDefault="00E02AB8">
            <w:pPr>
              <w:jc w:val="center"/>
              <w:rPr>
                <w:rFonts w:ascii="宋体" w:hAnsi="宋体" w:cs="宋体"/>
                <w:sz w:val="24"/>
              </w:rPr>
            </w:pPr>
            <w:r>
              <w:rPr>
                <w:rFonts w:ascii="宋体" w:hAnsi="宋体" w:hint="eastAsia"/>
                <w:sz w:val="24"/>
              </w:rPr>
              <w:t>设备安装费</w:t>
            </w:r>
          </w:p>
        </w:tc>
        <w:tc>
          <w:tcPr>
            <w:tcW w:w="4477" w:type="dxa"/>
            <w:tcBorders>
              <w:top w:val="single" w:sz="4" w:space="0" w:color="000000"/>
              <w:left w:val="single" w:sz="4" w:space="0" w:color="000000"/>
              <w:bottom w:val="single" w:sz="4" w:space="0" w:color="000000"/>
              <w:right w:val="single" w:sz="4" w:space="0" w:color="000000"/>
            </w:tcBorders>
            <w:vAlign w:val="center"/>
          </w:tcPr>
          <w:p w14:paraId="74B79655" w14:textId="77777777" w:rsidR="00E02AB8" w:rsidRDefault="00E02AB8">
            <w:pPr>
              <w:widowControl/>
              <w:spacing w:line="360" w:lineRule="auto"/>
              <w:jc w:val="center"/>
              <w:textAlignment w:val="center"/>
              <w:rPr>
                <w:rFonts w:ascii="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20F225B" w14:textId="77777777" w:rsidR="00E02AB8" w:rsidRDefault="00E02AB8">
            <w:pPr>
              <w:jc w:val="center"/>
              <w:rPr>
                <w:rFonts w:ascii="宋体" w:hAnsi="宋体" w:cs="宋体"/>
                <w:sz w:val="24"/>
              </w:rPr>
            </w:pPr>
            <w:r>
              <w:rPr>
                <w:rFonts w:ascii="宋体" w:hAnsi="宋体" w:hint="eastAsia"/>
                <w:sz w:val="24"/>
              </w:rPr>
              <w:t>项</w:t>
            </w:r>
          </w:p>
        </w:tc>
        <w:tc>
          <w:tcPr>
            <w:tcW w:w="1560" w:type="dxa"/>
            <w:tcBorders>
              <w:top w:val="single" w:sz="4" w:space="0" w:color="000000"/>
              <w:left w:val="single" w:sz="4" w:space="0" w:color="000000"/>
              <w:bottom w:val="single" w:sz="4" w:space="0" w:color="000000"/>
              <w:right w:val="single" w:sz="4" w:space="0" w:color="000000"/>
            </w:tcBorders>
            <w:vAlign w:val="center"/>
          </w:tcPr>
          <w:p w14:paraId="59A5D10D" w14:textId="77777777" w:rsidR="00E02AB8" w:rsidRDefault="00E02AB8">
            <w:pPr>
              <w:jc w:val="center"/>
              <w:rPr>
                <w:rFonts w:ascii="宋体" w:hAnsi="宋体" w:cs="宋体"/>
                <w:sz w:val="24"/>
              </w:rPr>
            </w:pPr>
            <w:r>
              <w:rPr>
                <w:rFonts w:ascii="宋体" w:hAnsi="宋体" w:hint="eastAsia"/>
                <w:sz w:val="24"/>
              </w:rPr>
              <w:t>1</w:t>
            </w:r>
          </w:p>
        </w:tc>
      </w:tr>
      <w:tr w:rsidR="00E02AB8" w14:paraId="4C151845" w14:textId="3CA2B610"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62D7D1FC" w14:textId="42325B76"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 xml:space="preserve">10 </w:t>
            </w:r>
          </w:p>
        </w:tc>
        <w:tc>
          <w:tcPr>
            <w:tcW w:w="1700" w:type="dxa"/>
            <w:tcBorders>
              <w:top w:val="single" w:sz="4" w:space="0" w:color="000000"/>
              <w:left w:val="single" w:sz="4" w:space="0" w:color="000000"/>
              <w:bottom w:val="single" w:sz="4" w:space="0" w:color="000000"/>
              <w:right w:val="single" w:sz="4" w:space="0" w:color="000000"/>
            </w:tcBorders>
            <w:vAlign w:val="center"/>
          </w:tcPr>
          <w:p w14:paraId="0C9FAE48" w14:textId="77777777" w:rsidR="00E02AB8" w:rsidRDefault="00E02AB8">
            <w:pPr>
              <w:jc w:val="center"/>
              <w:rPr>
                <w:rFonts w:ascii="宋体" w:hAnsi="宋体" w:cs="宋体"/>
                <w:sz w:val="24"/>
              </w:rPr>
            </w:pPr>
            <w:r>
              <w:rPr>
                <w:rFonts w:ascii="宋体" w:hAnsi="宋体" w:hint="eastAsia"/>
                <w:sz w:val="24"/>
              </w:rPr>
              <w:t>五金杂件</w:t>
            </w:r>
          </w:p>
        </w:tc>
        <w:tc>
          <w:tcPr>
            <w:tcW w:w="4477" w:type="dxa"/>
            <w:tcBorders>
              <w:top w:val="single" w:sz="4" w:space="0" w:color="000000"/>
              <w:left w:val="single" w:sz="4" w:space="0" w:color="000000"/>
              <w:bottom w:val="single" w:sz="4" w:space="0" w:color="000000"/>
              <w:right w:val="single" w:sz="4" w:space="0" w:color="000000"/>
            </w:tcBorders>
            <w:vAlign w:val="center"/>
          </w:tcPr>
          <w:p w14:paraId="64EDABB0" w14:textId="77777777" w:rsidR="00E02AB8" w:rsidRDefault="00E02AB8">
            <w:pPr>
              <w:widowControl/>
              <w:spacing w:line="360" w:lineRule="auto"/>
              <w:jc w:val="center"/>
              <w:textAlignment w:val="center"/>
              <w:rPr>
                <w:rFonts w:ascii="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CE06D3C" w14:textId="77777777" w:rsidR="00E02AB8" w:rsidRDefault="00E02AB8">
            <w:pPr>
              <w:jc w:val="center"/>
              <w:rPr>
                <w:rFonts w:ascii="宋体" w:hAnsi="宋体" w:cs="宋体"/>
                <w:sz w:val="24"/>
              </w:rPr>
            </w:pPr>
            <w:r>
              <w:rPr>
                <w:rFonts w:ascii="宋体" w:hAnsi="宋体" w:hint="eastAsia"/>
                <w:sz w:val="24"/>
              </w:rPr>
              <w:t>项</w:t>
            </w:r>
          </w:p>
        </w:tc>
        <w:tc>
          <w:tcPr>
            <w:tcW w:w="1560" w:type="dxa"/>
            <w:tcBorders>
              <w:top w:val="single" w:sz="4" w:space="0" w:color="000000"/>
              <w:left w:val="single" w:sz="4" w:space="0" w:color="000000"/>
              <w:bottom w:val="single" w:sz="4" w:space="0" w:color="000000"/>
              <w:right w:val="single" w:sz="4" w:space="0" w:color="000000"/>
            </w:tcBorders>
            <w:vAlign w:val="center"/>
          </w:tcPr>
          <w:p w14:paraId="18CB58A9" w14:textId="77777777" w:rsidR="00E02AB8" w:rsidRDefault="00E02AB8">
            <w:pPr>
              <w:jc w:val="center"/>
              <w:rPr>
                <w:rFonts w:ascii="宋体" w:hAnsi="宋体" w:cs="宋体"/>
                <w:sz w:val="24"/>
              </w:rPr>
            </w:pPr>
            <w:r>
              <w:rPr>
                <w:rFonts w:ascii="宋体" w:hAnsi="宋体" w:hint="eastAsia"/>
                <w:sz w:val="24"/>
              </w:rPr>
              <w:t>1</w:t>
            </w:r>
          </w:p>
        </w:tc>
      </w:tr>
      <w:tr w:rsidR="00E02AB8" w14:paraId="434A9062" w14:textId="38316C76"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6050F6D7" w14:textId="09EB43A3"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 xml:space="preserve">11 </w:t>
            </w:r>
          </w:p>
        </w:tc>
        <w:tc>
          <w:tcPr>
            <w:tcW w:w="1700" w:type="dxa"/>
            <w:tcBorders>
              <w:top w:val="single" w:sz="4" w:space="0" w:color="000000"/>
              <w:left w:val="single" w:sz="4" w:space="0" w:color="000000"/>
              <w:bottom w:val="single" w:sz="4" w:space="0" w:color="000000"/>
              <w:right w:val="single" w:sz="4" w:space="0" w:color="000000"/>
            </w:tcBorders>
            <w:vAlign w:val="center"/>
          </w:tcPr>
          <w:p w14:paraId="1D1A85E7" w14:textId="77777777" w:rsidR="00E02AB8" w:rsidRDefault="00E02AB8">
            <w:pPr>
              <w:jc w:val="center"/>
              <w:rPr>
                <w:rFonts w:ascii="宋体" w:hAnsi="宋体" w:cs="宋体"/>
                <w:sz w:val="24"/>
              </w:rPr>
            </w:pPr>
            <w:r>
              <w:rPr>
                <w:rFonts w:ascii="宋体" w:hAnsi="宋体" w:hint="eastAsia"/>
                <w:sz w:val="24"/>
              </w:rPr>
              <w:t>设备吊车费</w:t>
            </w:r>
          </w:p>
        </w:tc>
        <w:tc>
          <w:tcPr>
            <w:tcW w:w="4477" w:type="dxa"/>
            <w:tcBorders>
              <w:top w:val="single" w:sz="4" w:space="0" w:color="000000"/>
              <w:left w:val="single" w:sz="4" w:space="0" w:color="000000"/>
              <w:bottom w:val="single" w:sz="4" w:space="0" w:color="000000"/>
              <w:right w:val="single" w:sz="4" w:space="0" w:color="000000"/>
            </w:tcBorders>
            <w:vAlign w:val="center"/>
          </w:tcPr>
          <w:p w14:paraId="1D8FA2B2" w14:textId="77777777" w:rsidR="00E02AB8" w:rsidRDefault="00E02AB8">
            <w:pPr>
              <w:widowControl/>
              <w:spacing w:line="360" w:lineRule="auto"/>
              <w:jc w:val="center"/>
              <w:textAlignment w:val="center"/>
              <w:rPr>
                <w:rFonts w:ascii="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A614DD9" w14:textId="77777777" w:rsidR="00E02AB8" w:rsidRDefault="00E02AB8">
            <w:pPr>
              <w:jc w:val="center"/>
              <w:rPr>
                <w:rFonts w:ascii="宋体" w:hAnsi="宋体" w:cs="宋体"/>
                <w:sz w:val="24"/>
              </w:rPr>
            </w:pPr>
            <w:r>
              <w:rPr>
                <w:rFonts w:ascii="宋体" w:hAnsi="宋体" w:hint="eastAsia"/>
                <w:sz w:val="24"/>
              </w:rPr>
              <w:t>项</w:t>
            </w:r>
          </w:p>
        </w:tc>
        <w:tc>
          <w:tcPr>
            <w:tcW w:w="1560" w:type="dxa"/>
            <w:tcBorders>
              <w:top w:val="single" w:sz="4" w:space="0" w:color="000000"/>
              <w:left w:val="single" w:sz="4" w:space="0" w:color="000000"/>
              <w:bottom w:val="single" w:sz="4" w:space="0" w:color="000000"/>
              <w:right w:val="single" w:sz="4" w:space="0" w:color="000000"/>
            </w:tcBorders>
            <w:vAlign w:val="center"/>
          </w:tcPr>
          <w:p w14:paraId="71F446BC" w14:textId="77777777" w:rsidR="00E02AB8" w:rsidRDefault="00E02AB8">
            <w:pPr>
              <w:jc w:val="center"/>
              <w:rPr>
                <w:rFonts w:ascii="宋体" w:hAnsi="宋体" w:cs="宋体"/>
                <w:sz w:val="24"/>
              </w:rPr>
            </w:pPr>
            <w:r>
              <w:rPr>
                <w:rFonts w:ascii="宋体" w:hAnsi="宋体" w:hint="eastAsia"/>
                <w:sz w:val="24"/>
              </w:rPr>
              <w:t>1</w:t>
            </w:r>
          </w:p>
        </w:tc>
      </w:tr>
      <w:tr w:rsidR="00E02AB8" w14:paraId="3832C9E5" w14:textId="2E46966D" w:rsidTr="00E02AB8">
        <w:tc>
          <w:tcPr>
            <w:tcW w:w="622" w:type="dxa"/>
            <w:tcBorders>
              <w:top w:val="single" w:sz="4" w:space="0" w:color="000000"/>
              <w:left w:val="single" w:sz="4" w:space="0" w:color="000000"/>
              <w:bottom w:val="single" w:sz="4" w:space="0" w:color="000000"/>
              <w:right w:val="single" w:sz="4" w:space="0" w:color="000000"/>
            </w:tcBorders>
            <w:vAlign w:val="center"/>
          </w:tcPr>
          <w:p w14:paraId="1E91E3A2" w14:textId="6FC0E7EC" w:rsidR="00E02AB8" w:rsidRDefault="00E02AB8">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12</w:t>
            </w:r>
          </w:p>
        </w:tc>
        <w:tc>
          <w:tcPr>
            <w:tcW w:w="1700" w:type="dxa"/>
            <w:tcBorders>
              <w:top w:val="single" w:sz="4" w:space="0" w:color="000000"/>
              <w:left w:val="single" w:sz="4" w:space="0" w:color="000000"/>
              <w:bottom w:val="single" w:sz="4" w:space="0" w:color="000000"/>
              <w:right w:val="single" w:sz="4" w:space="0" w:color="000000"/>
            </w:tcBorders>
            <w:vAlign w:val="center"/>
          </w:tcPr>
          <w:p w14:paraId="5DD68422" w14:textId="77777777" w:rsidR="00E02AB8" w:rsidRDefault="00E02AB8">
            <w:pPr>
              <w:jc w:val="center"/>
              <w:rPr>
                <w:rFonts w:ascii="宋体" w:hAnsi="宋体" w:cs="宋体"/>
                <w:sz w:val="24"/>
              </w:rPr>
            </w:pPr>
            <w:r>
              <w:rPr>
                <w:rFonts w:ascii="宋体" w:hAnsi="宋体" w:hint="eastAsia"/>
                <w:sz w:val="24"/>
              </w:rPr>
              <w:t>材料运输费</w:t>
            </w:r>
          </w:p>
        </w:tc>
        <w:tc>
          <w:tcPr>
            <w:tcW w:w="4477" w:type="dxa"/>
            <w:tcBorders>
              <w:top w:val="single" w:sz="4" w:space="0" w:color="000000"/>
              <w:left w:val="single" w:sz="4" w:space="0" w:color="000000"/>
              <w:bottom w:val="single" w:sz="4" w:space="0" w:color="000000"/>
              <w:right w:val="single" w:sz="4" w:space="0" w:color="000000"/>
            </w:tcBorders>
            <w:vAlign w:val="center"/>
          </w:tcPr>
          <w:p w14:paraId="0997F4BB" w14:textId="77777777" w:rsidR="00E02AB8" w:rsidRDefault="00E02AB8">
            <w:pPr>
              <w:widowControl/>
              <w:spacing w:line="360" w:lineRule="auto"/>
              <w:jc w:val="center"/>
              <w:textAlignment w:val="center"/>
              <w:rPr>
                <w:rFonts w:ascii="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5945E63" w14:textId="77777777" w:rsidR="00E02AB8" w:rsidRDefault="00E02AB8">
            <w:pPr>
              <w:jc w:val="center"/>
              <w:rPr>
                <w:rFonts w:ascii="宋体" w:hAnsi="宋体" w:cs="宋体"/>
                <w:sz w:val="24"/>
              </w:rPr>
            </w:pPr>
            <w:r>
              <w:rPr>
                <w:rFonts w:ascii="宋体" w:hAnsi="宋体" w:hint="eastAsia"/>
                <w:sz w:val="24"/>
              </w:rPr>
              <w:t>项</w:t>
            </w:r>
          </w:p>
        </w:tc>
        <w:tc>
          <w:tcPr>
            <w:tcW w:w="1560" w:type="dxa"/>
            <w:tcBorders>
              <w:top w:val="single" w:sz="4" w:space="0" w:color="000000"/>
              <w:left w:val="single" w:sz="4" w:space="0" w:color="000000"/>
              <w:bottom w:val="single" w:sz="4" w:space="0" w:color="000000"/>
              <w:right w:val="single" w:sz="4" w:space="0" w:color="000000"/>
            </w:tcBorders>
            <w:vAlign w:val="center"/>
          </w:tcPr>
          <w:p w14:paraId="47F5B523" w14:textId="77777777" w:rsidR="00E02AB8" w:rsidRDefault="00E02AB8">
            <w:pPr>
              <w:jc w:val="center"/>
              <w:rPr>
                <w:rFonts w:ascii="宋体" w:hAnsi="宋体" w:cs="宋体"/>
                <w:color w:val="000000"/>
                <w:sz w:val="24"/>
              </w:rPr>
            </w:pPr>
            <w:r>
              <w:rPr>
                <w:rFonts w:ascii="宋体" w:hAnsi="宋体" w:hint="eastAsia"/>
                <w:color w:val="000000"/>
                <w:sz w:val="24"/>
              </w:rPr>
              <w:t>1</w:t>
            </w:r>
          </w:p>
        </w:tc>
      </w:tr>
    </w:tbl>
    <w:p w14:paraId="0F78294A" w14:textId="77777777" w:rsidR="00363A13" w:rsidRDefault="00000000">
      <w:pPr>
        <w:widowControl/>
        <w:ind w:left="960" w:hangingChars="400" w:hanging="960"/>
        <w:rPr>
          <w:rFonts w:ascii="宋体" w:hAnsi="宋体"/>
          <w:kern w:val="0"/>
          <w:sz w:val="24"/>
        </w:rPr>
      </w:pPr>
      <w:r>
        <w:rPr>
          <w:rFonts w:ascii="宋体" w:hAnsi="宋体"/>
          <w:kern w:val="0"/>
          <w:sz w:val="24"/>
        </w:rPr>
        <w:t>备注：1.本次采购的设备配套材料项目及数量包含但不限于上述项目，以现场实际情况为准。投标人需全面考虑成本风险，招标人不另外增加费用。</w:t>
      </w:r>
    </w:p>
    <w:p w14:paraId="0FD4C038" w14:textId="77777777" w:rsidR="00363A13" w:rsidRDefault="00000000">
      <w:pPr>
        <w:widowControl/>
        <w:ind w:firstLineChars="300" w:firstLine="720"/>
        <w:rPr>
          <w:rFonts w:ascii="宋体" w:hAnsi="宋体"/>
          <w:kern w:val="0"/>
          <w:sz w:val="24"/>
        </w:rPr>
      </w:pPr>
      <w:r>
        <w:rPr>
          <w:rFonts w:ascii="宋体" w:hAnsi="宋体"/>
          <w:kern w:val="0"/>
          <w:sz w:val="24"/>
        </w:rPr>
        <w:t>2.施工单位应充分考虑夜间及节假日施工的费用，自行解决。</w:t>
      </w:r>
    </w:p>
    <w:p w14:paraId="6FDEF0FE" w14:textId="77777777" w:rsidR="00363A13" w:rsidRDefault="00000000">
      <w:pPr>
        <w:widowControl/>
        <w:ind w:leftChars="342" w:left="958" w:hangingChars="100" w:hanging="240"/>
        <w:rPr>
          <w:rFonts w:ascii="宋体" w:hAnsi="宋体"/>
          <w:kern w:val="0"/>
          <w:sz w:val="24"/>
        </w:rPr>
      </w:pPr>
      <w:r>
        <w:rPr>
          <w:rFonts w:ascii="宋体" w:hAnsi="宋体"/>
          <w:kern w:val="0"/>
          <w:sz w:val="24"/>
        </w:rPr>
        <w:t>3.施工期间，施工单位做好现场的保护、防盗、防火、安全及每天招标人上班前的卫生清扫工作。</w:t>
      </w:r>
    </w:p>
    <w:p w14:paraId="56D03982" w14:textId="77777777" w:rsidR="00363A13" w:rsidRDefault="00000000">
      <w:pPr>
        <w:widowControl/>
        <w:ind w:leftChars="342" w:left="958" w:hangingChars="100" w:hanging="240"/>
        <w:rPr>
          <w:rFonts w:ascii="宋体" w:hAnsi="宋体"/>
          <w:kern w:val="0"/>
          <w:sz w:val="24"/>
        </w:rPr>
      </w:pPr>
      <w:r>
        <w:rPr>
          <w:rFonts w:ascii="宋体" w:hAnsi="宋体"/>
          <w:kern w:val="0"/>
          <w:sz w:val="24"/>
        </w:rPr>
        <w:t>4.施工单位自行协调国家相关部门的工作及自行办理施工过程所需的证件。</w:t>
      </w:r>
    </w:p>
    <w:p w14:paraId="0D3B0606" w14:textId="77777777" w:rsidR="00363A13" w:rsidRDefault="00000000">
      <w:pPr>
        <w:widowControl/>
        <w:ind w:firstLineChars="300" w:firstLine="720"/>
        <w:rPr>
          <w:rFonts w:ascii="宋体" w:hAnsi="宋体"/>
          <w:kern w:val="0"/>
          <w:sz w:val="24"/>
        </w:rPr>
      </w:pPr>
      <w:r>
        <w:rPr>
          <w:rFonts w:ascii="宋体" w:hAnsi="宋体" w:hint="eastAsia"/>
          <w:kern w:val="0"/>
          <w:sz w:val="24"/>
        </w:rPr>
        <w:t>5、带“</w:t>
      </w:r>
      <w:r>
        <w:rPr>
          <w:rFonts w:ascii="宋体" w:hAnsi="宋体" w:hint="eastAsia"/>
          <w:sz w:val="24"/>
        </w:rPr>
        <w:t>★</w:t>
      </w:r>
      <w:r>
        <w:rPr>
          <w:rFonts w:ascii="宋体" w:hAnsi="宋体" w:hint="eastAsia"/>
          <w:kern w:val="0"/>
          <w:sz w:val="24"/>
        </w:rPr>
        <w:t>”项技术参数要求必须响应。</w:t>
      </w:r>
    </w:p>
    <w:p w14:paraId="2C62C6D5" w14:textId="77777777" w:rsidR="00363A13" w:rsidRDefault="00000000">
      <w:pPr>
        <w:widowControl/>
        <w:ind w:leftChars="342" w:left="958" w:hangingChars="100" w:hanging="240"/>
        <w:rPr>
          <w:rFonts w:ascii="宋体" w:hAnsi="宋体"/>
          <w:kern w:val="0"/>
          <w:sz w:val="24"/>
        </w:rPr>
      </w:pPr>
      <w:r>
        <w:rPr>
          <w:rFonts w:ascii="宋体" w:hAnsi="宋体" w:hint="eastAsia"/>
          <w:kern w:val="0"/>
          <w:sz w:val="24"/>
        </w:rPr>
        <w:t>6、甲方需把主电源线引至空调室内、室外机旁开关箱上桩（开关箱由甲方提供），开关箱开关下桩至空调设备连接线由乙方接入。</w:t>
      </w:r>
    </w:p>
    <w:p w14:paraId="6472AB20" w14:textId="77777777" w:rsidR="00363A13" w:rsidRDefault="00000000">
      <w:pPr>
        <w:widowControl/>
        <w:spacing w:line="360" w:lineRule="auto"/>
        <w:outlineLvl w:val="0"/>
        <w:rPr>
          <w:rFonts w:ascii="宋体" w:hAnsi="宋体"/>
          <w:b/>
          <w:kern w:val="0"/>
          <w:sz w:val="24"/>
        </w:rPr>
      </w:pPr>
      <w:r>
        <w:rPr>
          <w:rFonts w:ascii="宋体" w:hAnsi="宋体" w:hint="eastAsia"/>
          <w:b/>
          <w:kern w:val="0"/>
          <w:sz w:val="24"/>
        </w:rPr>
        <w:t>（二）、安装、施工规范要求</w:t>
      </w:r>
    </w:p>
    <w:p w14:paraId="1E1BCAFC" w14:textId="77777777" w:rsidR="00363A13" w:rsidRPr="00E02AB8" w:rsidRDefault="00000000">
      <w:pPr>
        <w:widowControl/>
        <w:spacing w:line="360" w:lineRule="auto"/>
        <w:ind w:firstLine="480"/>
        <w:jc w:val="left"/>
        <w:rPr>
          <w:rFonts w:ascii="宋体" w:hAnsi="宋体"/>
          <w:kern w:val="0"/>
          <w:sz w:val="24"/>
        </w:rPr>
      </w:pPr>
      <w:r w:rsidRPr="00E02AB8">
        <w:rPr>
          <w:rFonts w:ascii="宋体" w:hAnsi="宋体" w:hint="eastAsia"/>
          <w:kern w:val="0"/>
          <w:sz w:val="24"/>
        </w:rPr>
        <w:t>1、投标人应在投标文件中提供详尽可行的施工组织方案。</w:t>
      </w:r>
    </w:p>
    <w:p w14:paraId="2B46EFA7" w14:textId="77777777" w:rsidR="00363A13" w:rsidRPr="00E02AB8" w:rsidRDefault="00000000">
      <w:pPr>
        <w:widowControl/>
        <w:spacing w:line="360" w:lineRule="auto"/>
        <w:ind w:firstLine="480"/>
        <w:jc w:val="left"/>
        <w:rPr>
          <w:rFonts w:ascii="宋体" w:hAnsi="宋体"/>
          <w:kern w:val="0"/>
          <w:sz w:val="24"/>
        </w:rPr>
      </w:pPr>
      <w:r w:rsidRPr="00E02AB8">
        <w:rPr>
          <w:rFonts w:ascii="宋体" w:hAnsi="宋体" w:hint="eastAsia"/>
          <w:kern w:val="0"/>
          <w:sz w:val="24"/>
        </w:rPr>
        <w:t>2、投标人应提供设备的技术规范、制造标准、安装标准及验收标准等有关资料，本次投标所提供的设备、材料应符合相应的国际标准、中华人民共和国</w:t>
      </w:r>
      <w:r w:rsidRPr="00E02AB8">
        <w:rPr>
          <w:rFonts w:ascii="宋体" w:hAnsi="宋体" w:hint="eastAsia"/>
          <w:kern w:val="0"/>
          <w:sz w:val="24"/>
        </w:rPr>
        <w:lastRenderedPageBreak/>
        <w:t>国家标准、设备、行业标准、制造厂商的产品验收标准及设备出厂标准、以及招标文件规定的技术要求。</w:t>
      </w:r>
    </w:p>
    <w:p w14:paraId="5B64A5CB" w14:textId="77777777" w:rsidR="00363A13" w:rsidRPr="00E02AB8" w:rsidRDefault="00000000">
      <w:pPr>
        <w:widowControl/>
        <w:spacing w:line="360" w:lineRule="auto"/>
        <w:ind w:firstLine="480"/>
        <w:jc w:val="left"/>
        <w:rPr>
          <w:rFonts w:ascii="宋体" w:hAnsi="宋体"/>
          <w:kern w:val="0"/>
          <w:sz w:val="24"/>
        </w:rPr>
      </w:pPr>
      <w:r w:rsidRPr="00E02AB8">
        <w:rPr>
          <w:rFonts w:ascii="宋体" w:hAnsi="宋体" w:hint="eastAsia"/>
          <w:kern w:val="0"/>
          <w:sz w:val="24"/>
        </w:rPr>
        <w:t>3、中标人进行管道及设备安装时，必须服从统一进度计划管理。</w:t>
      </w:r>
    </w:p>
    <w:p w14:paraId="3F394B91" w14:textId="77777777" w:rsidR="00363A13" w:rsidRPr="006D0D3D" w:rsidRDefault="00000000">
      <w:pPr>
        <w:widowControl/>
        <w:spacing w:line="360" w:lineRule="auto"/>
        <w:ind w:firstLine="480"/>
        <w:jc w:val="left"/>
        <w:rPr>
          <w:rFonts w:ascii="宋体" w:hAnsi="宋体"/>
          <w:color w:val="000000" w:themeColor="text1"/>
          <w:kern w:val="0"/>
          <w:sz w:val="24"/>
        </w:rPr>
      </w:pPr>
      <w:r w:rsidRPr="00E02AB8">
        <w:rPr>
          <w:rFonts w:ascii="宋体" w:hAnsi="宋体" w:hint="eastAsia"/>
          <w:kern w:val="0"/>
          <w:sz w:val="24"/>
        </w:rPr>
        <w:t>4、</w:t>
      </w:r>
      <w:r>
        <w:rPr>
          <w:rFonts w:ascii="宋体" w:hAnsi="宋体" w:hint="eastAsia"/>
          <w:kern w:val="0"/>
          <w:sz w:val="24"/>
        </w:rPr>
        <w:t>中标人应负责设备的安装、系统的启动调试及验收。系统调试完成后，中标人应按招、投标文件中的要求及相关技术规定和规范，组织招标人代表及</w:t>
      </w:r>
      <w:r w:rsidRPr="006D0D3D">
        <w:rPr>
          <w:rFonts w:ascii="宋体" w:hAnsi="宋体" w:hint="eastAsia"/>
          <w:color w:val="000000" w:themeColor="text1"/>
          <w:kern w:val="0"/>
          <w:sz w:val="24"/>
        </w:rPr>
        <w:t>监理工程师进行竣工验收。验收合格后，由招标人出具验收合格证明，并在7个工作日内双方签订系统使用移交文件。（附表1）</w:t>
      </w:r>
    </w:p>
    <w:p w14:paraId="1414C5F5" w14:textId="51FBE1E1" w:rsidR="00363A13" w:rsidRPr="006D0D3D" w:rsidRDefault="006D0D3D">
      <w:pPr>
        <w:rPr>
          <w:color w:val="000000" w:themeColor="text1"/>
          <w:sz w:val="24"/>
        </w:rPr>
      </w:pPr>
      <w:r>
        <w:rPr>
          <w:rFonts w:ascii="宋体" w:hAnsi="宋体" w:hint="eastAsia"/>
          <w:sz w:val="24"/>
        </w:rPr>
        <w:t>★</w:t>
      </w:r>
      <w:r w:rsidR="00000000" w:rsidRPr="006D0D3D">
        <w:rPr>
          <w:rFonts w:hint="eastAsia"/>
          <w:color w:val="000000" w:themeColor="text1"/>
          <w:sz w:val="24"/>
        </w:rPr>
        <w:t>项目验收标准：</w:t>
      </w:r>
    </w:p>
    <w:p w14:paraId="7BFAF808" w14:textId="77777777" w:rsidR="00363A13" w:rsidRPr="006D0D3D" w:rsidRDefault="00000000">
      <w:pPr>
        <w:numPr>
          <w:ilvl w:val="0"/>
          <w:numId w:val="2"/>
        </w:numPr>
        <w:rPr>
          <w:color w:val="000000" w:themeColor="text1"/>
          <w:sz w:val="24"/>
        </w:rPr>
      </w:pPr>
      <w:r w:rsidRPr="006D0D3D">
        <w:rPr>
          <w:rFonts w:hint="eastAsia"/>
          <w:color w:val="000000" w:themeColor="text1"/>
          <w:sz w:val="24"/>
        </w:rPr>
        <w:t>制冷测试在环境温度在不大于</w:t>
      </w:r>
      <w:r w:rsidRPr="006D0D3D">
        <w:rPr>
          <w:color w:val="000000" w:themeColor="text1"/>
          <w:sz w:val="24"/>
        </w:rPr>
        <w:t>3</w:t>
      </w:r>
      <w:r w:rsidRPr="006D0D3D">
        <w:rPr>
          <w:rFonts w:hint="eastAsia"/>
          <w:color w:val="000000" w:themeColor="text1"/>
          <w:sz w:val="24"/>
        </w:rPr>
        <w:t>8</w:t>
      </w:r>
      <w:r w:rsidRPr="006D0D3D">
        <w:rPr>
          <w:rFonts w:hint="eastAsia"/>
          <w:color w:val="000000" w:themeColor="text1"/>
          <w:sz w:val="24"/>
        </w:rPr>
        <w:t>℃情况下，空调开机</w:t>
      </w:r>
      <w:r w:rsidRPr="006D0D3D">
        <w:rPr>
          <w:rFonts w:hint="eastAsia"/>
          <w:color w:val="000000" w:themeColor="text1"/>
          <w:sz w:val="24"/>
        </w:rPr>
        <w:t>1</w:t>
      </w:r>
      <w:r w:rsidRPr="006D0D3D">
        <w:rPr>
          <w:rFonts w:hint="eastAsia"/>
          <w:color w:val="000000" w:themeColor="text1"/>
          <w:sz w:val="24"/>
        </w:rPr>
        <w:t>小时后，室内温度达到设定温度（误差</w:t>
      </w:r>
      <w:r w:rsidRPr="006D0D3D">
        <w:rPr>
          <w:color w:val="000000" w:themeColor="text1"/>
          <w:sz w:val="24"/>
        </w:rPr>
        <w:t>1</w:t>
      </w:r>
      <w:r w:rsidRPr="006D0D3D">
        <w:rPr>
          <w:rFonts w:hint="eastAsia"/>
          <w:color w:val="000000" w:themeColor="text1"/>
          <w:sz w:val="24"/>
        </w:rPr>
        <w:t>℃），出风口与回风口温差</w:t>
      </w:r>
      <w:r w:rsidRPr="006D0D3D">
        <w:rPr>
          <w:color w:val="000000" w:themeColor="text1"/>
          <w:sz w:val="24"/>
        </w:rPr>
        <w:t>8</w:t>
      </w:r>
      <w:r w:rsidRPr="006D0D3D">
        <w:rPr>
          <w:rFonts w:hint="eastAsia"/>
          <w:color w:val="000000" w:themeColor="text1"/>
          <w:sz w:val="24"/>
        </w:rPr>
        <w:t>℃（出风口温度</w:t>
      </w:r>
      <w:r w:rsidRPr="006D0D3D">
        <w:rPr>
          <w:rFonts w:hint="eastAsia"/>
          <w:color w:val="000000" w:themeColor="text1"/>
          <w:sz w:val="24"/>
        </w:rPr>
        <w:t>16</w:t>
      </w:r>
      <w:r w:rsidRPr="006D0D3D">
        <w:rPr>
          <w:rFonts w:hint="eastAsia"/>
          <w:color w:val="000000" w:themeColor="text1"/>
          <w:sz w:val="24"/>
        </w:rPr>
        <w:t>℃时回风口温度</w:t>
      </w:r>
      <w:r w:rsidRPr="006D0D3D">
        <w:rPr>
          <w:rFonts w:hint="eastAsia"/>
          <w:color w:val="000000" w:themeColor="text1"/>
          <w:sz w:val="24"/>
        </w:rPr>
        <w:t>24</w:t>
      </w:r>
      <w:r w:rsidRPr="006D0D3D">
        <w:rPr>
          <w:rFonts w:hint="eastAsia"/>
          <w:color w:val="000000" w:themeColor="text1"/>
          <w:sz w:val="24"/>
        </w:rPr>
        <w:t>℃）。室温</w:t>
      </w:r>
    </w:p>
    <w:p w14:paraId="660A354D" w14:textId="77777777" w:rsidR="00363A13" w:rsidRPr="006D0D3D" w:rsidRDefault="00000000">
      <w:pPr>
        <w:numPr>
          <w:ilvl w:val="0"/>
          <w:numId w:val="2"/>
        </w:numPr>
        <w:rPr>
          <w:color w:val="000000" w:themeColor="text1"/>
          <w:sz w:val="24"/>
        </w:rPr>
      </w:pPr>
      <w:r w:rsidRPr="006D0D3D">
        <w:rPr>
          <w:rFonts w:hint="eastAsia"/>
          <w:color w:val="000000" w:themeColor="text1"/>
          <w:sz w:val="24"/>
        </w:rPr>
        <w:t>室外机运行时无异常噪音、震动，风机运行平稳，外观完好。</w:t>
      </w:r>
    </w:p>
    <w:p w14:paraId="30ABC87B" w14:textId="77777777" w:rsidR="00363A13" w:rsidRPr="006D0D3D" w:rsidRDefault="00000000">
      <w:pPr>
        <w:numPr>
          <w:ilvl w:val="0"/>
          <w:numId w:val="2"/>
        </w:numPr>
        <w:rPr>
          <w:color w:val="000000" w:themeColor="text1"/>
          <w:sz w:val="24"/>
        </w:rPr>
      </w:pPr>
      <w:r w:rsidRPr="006D0D3D">
        <w:rPr>
          <w:rFonts w:hint="eastAsia"/>
          <w:color w:val="000000" w:themeColor="text1"/>
          <w:sz w:val="24"/>
        </w:rPr>
        <w:t>室内机运行时噪音低于</w:t>
      </w:r>
      <w:r w:rsidRPr="006D0D3D">
        <w:rPr>
          <w:color w:val="000000" w:themeColor="text1"/>
          <w:sz w:val="24"/>
        </w:rPr>
        <w:t>50</w:t>
      </w:r>
      <w:r w:rsidRPr="006D0D3D">
        <w:rPr>
          <w:rFonts w:hint="eastAsia"/>
          <w:color w:val="000000" w:themeColor="text1"/>
          <w:sz w:val="24"/>
        </w:rPr>
        <w:t>分贝。</w:t>
      </w:r>
    </w:p>
    <w:p w14:paraId="4936D3AD" w14:textId="77777777" w:rsidR="00363A13" w:rsidRPr="006D0D3D" w:rsidRDefault="00000000">
      <w:pPr>
        <w:numPr>
          <w:ilvl w:val="0"/>
          <w:numId w:val="2"/>
        </w:numPr>
        <w:rPr>
          <w:color w:val="000000" w:themeColor="text1"/>
          <w:sz w:val="24"/>
        </w:rPr>
      </w:pPr>
      <w:r w:rsidRPr="006D0D3D">
        <w:rPr>
          <w:rFonts w:hint="eastAsia"/>
          <w:color w:val="000000" w:themeColor="text1"/>
          <w:sz w:val="24"/>
        </w:rPr>
        <w:t>空调系统各部分不应有制冷剂泄漏的现象。</w:t>
      </w:r>
    </w:p>
    <w:p w14:paraId="57636824" w14:textId="77777777" w:rsidR="00363A13" w:rsidRDefault="00000000">
      <w:pPr>
        <w:widowControl/>
        <w:spacing w:line="360" w:lineRule="auto"/>
        <w:outlineLvl w:val="0"/>
        <w:rPr>
          <w:rFonts w:ascii="宋体" w:hAnsi="宋体"/>
          <w:b/>
          <w:kern w:val="0"/>
          <w:sz w:val="24"/>
        </w:rPr>
      </w:pPr>
      <w:r>
        <w:rPr>
          <w:rFonts w:ascii="宋体" w:hAnsi="宋体" w:hint="eastAsia"/>
          <w:b/>
          <w:kern w:val="0"/>
          <w:sz w:val="24"/>
        </w:rPr>
        <w:t>（三）、售后服务要求</w:t>
      </w:r>
      <w:r>
        <w:rPr>
          <w:rFonts w:ascii="宋体" w:hAnsi="宋体" w:hint="eastAsia"/>
          <w:sz w:val="24"/>
        </w:rPr>
        <w:t>★</w:t>
      </w:r>
    </w:p>
    <w:p w14:paraId="1B9F142F" w14:textId="77777777" w:rsidR="00363A13" w:rsidRDefault="00000000">
      <w:pPr>
        <w:widowControl/>
        <w:spacing w:line="360" w:lineRule="auto"/>
        <w:rPr>
          <w:rFonts w:ascii="宋体" w:hAnsi="宋体"/>
          <w:kern w:val="0"/>
          <w:sz w:val="24"/>
        </w:rPr>
      </w:pPr>
      <w:r>
        <w:rPr>
          <w:rFonts w:ascii="宋体" w:hAnsi="宋体"/>
          <w:kern w:val="0"/>
          <w:sz w:val="24"/>
        </w:rPr>
        <w:t>（</w:t>
      </w:r>
      <w:r>
        <w:rPr>
          <w:rFonts w:ascii="宋体" w:hAnsi="宋体" w:hint="eastAsia"/>
          <w:kern w:val="0"/>
          <w:sz w:val="24"/>
        </w:rPr>
        <w:t>1</w:t>
      </w:r>
      <w:r>
        <w:rPr>
          <w:rFonts w:ascii="宋体" w:hAnsi="宋体"/>
          <w:kern w:val="0"/>
          <w:sz w:val="24"/>
        </w:rPr>
        <w:t>）</w:t>
      </w:r>
      <w:r>
        <w:rPr>
          <w:rFonts w:ascii="宋体" w:hAnsi="宋体" w:hint="eastAsia"/>
          <w:kern w:val="0"/>
          <w:sz w:val="24"/>
        </w:rPr>
        <w:t xml:space="preserve"> 中标</w:t>
      </w:r>
      <w:r>
        <w:rPr>
          <w:rFonts w:ascii="宋体" w:hAnsi="宋体"/>
          <w:kern w:val="0"/>
          <w:sz w:val="24"/>
        </w:rPr>
        <w:t>人在广州市设有售后服务机构。</w:t>
      </w:r>
    </w:p>
    <w:p w14:paraId="40D60027" w14:textId="77777777" w:rsidR="00363A13" w:rsidRDefault="00000000">
      <w:pPr>
        <w:widowControl/>
        <w:spacing w:line="360" w:lineRule="auto"/>
        <w:rPr>
          <w:rFonts w:ascii="宋体" w:hAnsi="宋体"/>
          <w:kern w:val="0"/>
          <w:sz w:val="24"/>
        </w:rPr>
      </w:pPr>
      <w:r>
        <w:rPr>
          <w:rFonts w:ascii="宋体" w:hAnsi="宋体"/>
          <w:kern w:val="0"/>
          <w:sz w:val="24"/>
        </w:rPr>
        <w:t>（</w:t>
      </w:r>
      <w:r>
        <w:rPr>
          <w:rFonts w:ascii="宋体" w:hAnsi="宋体" w:hint="eastAsia"/>
          <w:kern w:val="0"/>
          <w:sz w:val="24"/>
        </w:rPr>
        <w:t>2</w:t>
      </w:r>
      <w:r>
        <w:rPr>
          <w:rFonts w:ascii="宋体" w:hAnsi="宋体"/>
          <w:kern w:val="0"/>
          <w:sz w:val="24"/>
        </w:rPr>
        <w:t>） 中标人所供设备按国家有关产品“三包”规定执行质量“三包”。</w:t>
      </w:r>
    </w:p>
    <w:p w14:paraId="6CD0B108" w14:textId="77777777" w:rsidR="00363A13" w:rsidRDefault="00000000">
      <w:pPr>
        <w:widowControl/>
        <w:spacing w:line="360" w:lineRule="auto"/>
        <w:rPr>
          <w:rFonts w:ascii="宋体" w:hAnsi="宋体"/>
          <w:kern w:val="0"/>
          <w:sz w:val="24"/>
        </w:rPr>
      </w:pPr>
      <w:r>
        <w:rPr>
          <w:rFonts w:ascii="宋体" w:hAnsi="宋体"/>
          <w:kern w:val="0"/>
          <w:sz w:val="24"/>
        </w:rPr>
        <w:t>（</w:t>
      </w:r>
      <w:r>
        <w:rPr>
          <w:rFonts w:ascii="宋体" w:hAnsi="宋体" w:hint="eastAsia"/>
          <w:kern w:val="0"/>
          <w:sz w:val="24"/>
        </w:rPr>
        <w:t>3</w:t>
      </w:r>
      <w:r>
        <w:rPr>
          <w:rFonts w:ascii="宋体" w:hAnsi="宋体"/>
          <w:kern w:val="0"/>
          <w:sz w:val="24"/>
        </w:rPr>
        <w:t>） 中标人应提供完整的技术资料。</w:t>
      </w:r>
    </w:p>
    <w:p w14:paraId="1D246A15" w14:textId="77777777" w:rsidR="00363A13" w:rsidRDefault="00000000">
      <w:pPr>
        <w:widowControl/>
        <w:spacing w:line="360" w:lineRule="auto"/>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 中标人负责免费送货、上门安装、调试及其他售后服务，对本项目的售后服务作出承诺，并指派专人负责与招标人联系售后服务事宜，具有经过厂家培训及得到认可的维修工程师和售后维修人员。所有货物保修服务方式均为中标人上门保修，由此产生的一切费用均由中标人承担。</w:t>
      </w:r>
    </w:p>
    <w:p w14:paraId="190669F1" w14:textId="77777777" w:rsidR="00363A13" w:rsidRDefault="00000000">
      <w:pPr>
        <w:widowControl/>
        <w:spacing w:line="360" w:lineRule="auto"/>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质保期：不少于</w:t>
      </w:r>
      <w:r>
        <w:rPr>
          <w:rFonts w:ascii="宋体" w:hAnsi="宋体"/>
          <w:color w:val="FF0000"/>
          <w:kern w:val="0"/>
          <w:sz w:val="24"/>
        </w:rPr>
        <w:t xml:space="preserve"> </w:t>
      </w:r>
      <w:r>
        <w:rPr>
          <w:rFonts w:ascii="宋体" w:hAnsi="宋体"/>
          <w:kern w:val="0"/>
          <w:sz w:val="24"/>
        </w:rPr>
        <w:t>2 年，从产品验收合格之日起计算。</w:t>
      </w:r>
    </w:p>
    <w:p w14:paraId="261B12E0" w14:textId="77777777" w:rsidR="00363A13" w:rsidRPr="006D0D3D" w:rsidRDefault="00000000">
      <w:pPr>
        <w:widowControl/>
        <w:spacing w:line="360" w:lineRule="auto"/>
        <w:rPr>
          <w:rFonts w:ascii="宋体" w:hAnsi="宋体"/>
          <w:color w:val="000000" w:themeColor="text1"/>
          <w:kern w:val="0"/>
          <w:sz w:val="24"/>
        </w:rPr>
      </w:pPr>
      <w:r>
        <w:rPr>
          <w:rFonts w:ascii="宋体" w:hAnsi="宋体"/>
          <w:kern w:val="0"/>
          <w:sz w:val="24"/>
        </w:rPr>
        <w:t>（</w:t>
      </w:r>
      <w:r>
        <w:rPr>
          <w:rFonts w:ascii="宋体" w:hAnsi="宋体" w:hint="eastAsia"/>
          <w:kern w:val="0"/>
          <w:sz w:val="24"/>
        </w:rPr>
        <w:t>6</w:t>
      </w:r>
      <w:r>
        <w:rPr>
          <w:rFonts w:ascii="宋体" w:hAnsi="宋体"/>
          <w:kern w:val="0"/>
          <w:sz w:val="24"/>
        </w:rPr>
        <w:t>） 在质保期内因中标人责任而产生的质量问题，由其负责无偿返修。不能维修的，整件免费更换。质保期内对招标人人为原因造成的损坏，中标人仍应负“三包”责任，但只可收配件费</w:t>
      </w:r>
      <w:r w:rsidRPr="006D0D3D">
        <w:rPr>
          <w:rFonts w:ascii="宋体" w:hAnsi="宋体"/>
          <w:color w:val="000000" w:themeColor="text1"/>
          <w:kern w:val="0"/>
          <w:sz w:val="24"/>
        </w:rPr>
        <w:t>，不能收人工费等其它费用。</w:t>
      </w:r>
    </w:p>
    <w:p w14:paraId="77AFEA6C" w14:textId="791CBF86" w:rsidR="00363A13" w:rsidRDefault="00000000">
      <w:pPr>
        <w:widowControl/>
        <w:spacing w:line="360" w:lineRule="auto"/>
        <w:rPr>
          <w:rFonts w:ascii="宋体" w:hAnsi="宋体"/>
          <w:kern w:val="0"/>
          <w:sz w:val="24"/>
        </w:rPr>
      </w:pPr>
      <w:r w:rsidRPr="006D0D3D">
        <w:rPr>
          <w:rFonts w:ascii="宋体" w:hAnsi="宋体"/>
          <w:color w:val="000000" w:themeColor="text1"/>
          <w:kern w:val="0"/>
          <w:sz w:val="24"/>
        </w:rPr>
        <w:t>（</w:t>
      </w:r>
      <w:r w:rsidRPr="006D0D3D">
        <w:rPr>
          <w:rFonts w:ascii="宋体" w:hAnsi="宋体" w:hint="eastAsia"/>
          <w:color w:val="000000" w:themeColor="text1"/>
          <w:kern w:val="0"/>
          <w:sz w:val="24"/>
        </w:rPr>
        <w:t>7</w:t>
      </w:r>
      <w:r w:rsidRPr="006D0D3D">
        <w:rPr>
          <w:rFonts w:ascii="宋体" w:hAnsi="宋体"/>
          <w:color w:val="000000" w:themeColor="text1"/>
          <w:kern w:val="0"/>
          <w:sz w:val="24"/>
        </w:rPr>
        <w:t>） 在质保期内，中标人应在接到故障电话后4小时</w:t>
      </w:r>
      <w:r w:rsidRPr="006D0D3D">
        <w:rPr>
          <w:rFonts w:ascii="宋体" w:hAnsi="宋体" w:hint="eastAsia"/>
          <w:color w:val="000000" w:themeColor="text1"/>
          <w:kern w:val="0"/>
          <w:sz w:val="24"/>
        </w:rPr>
        <w:t>内</w:t>
      </w:r>
      <w:r w:rsidRPr="006D0D3D">
        <w:rPr>
          <w:rFonts w:ascii="宋体" w:hAnsi="宋体"/>
          <w:color w:val="000000" w:themeColor="text1"/>
          <w:kern w:val="0"/>
          <w:sz w:val="24"/>
        </w:rPr>
        <w:t>到场，并在8小时内修复</w:t>
      </w:r>
      <w:r w:rsidR="00E02AB8" w:rsidRPr="006D0D3D">
        <w:rPr>
          <w:rFonts w:ascii="宋体" w:hAnsi="宋体" w:hint="eastAsia"/>
          <w:color w:val="000000" w:themeColor="text1"/>
          <w:kern w:val="0"/>
          <w:sz w:val="24"/>
        </w:rPr>
        <w:t>，接到采购人报修电话超4小时未到达现场，经确认后扣除10</w:t>
      </w:r>
      <w:r w:rsidR="00E02AB8">
        <w:rPr>
          <w:rFonts w:ascii="宋体" w:hAnsi="宋体" w:hint="eastAsia"/>
          <w:kern w:val="0"/>
          <w:sz w:val="24"/>
        </w:rPr>
        <w:t>0</w:t>
      </w:r>
      <w:r w:rsidR="00E02AB8" w:rsidRPr="00E02AB8">
        <w:rPr>
          <w:rFonts w:ascii="宋体" w:hAnsi="宋体" w:hint="eastAsia"/>
          <w:kern w:val="0"/>
          <w:sz w:val="24"/>
        </w:rPr>
        <w:t>元/次，从预留尾款中扣除。</w:t>
      </w:r>
      <w:r>
        <w:rPr>
          <w:rFonts w:ascii="宋体" w:hAnsi="宋体" w:hint="eastAsia"/>
          <w:kern w:val="0"/>
          <w:sz w:val="24"/>
        </w:rPr>
        <w:t>。</w:t>
      </w:r>
    </w:p>
    <w:p w14:paraId="32C12347" w14:textId="6050745D" w:rsidR="00363A13" w:rsidRDefault="001E4EA9">
      <w:pPr>
        <w:spacing w:line="360" w:lineRule="auto"/>
        <w:outlineLvl w:val="0"/>
        <w:rPr>
          <w:rFonts w:hAnsi="宋体"/>
          <w:b/>
          <w:sz w:val="24"/>
        </w:rPr>
      </w:pPr>
      <w:r>
        <w:rPr>
          <w:rFonts w:hAnsi="宋体" w:hint="eastAsia"/>
          <w:b/>
          <w:sz w:val="24"/>
        </w:rPr>
        <w:t>五、采购项目商务要求</w:t>
      </w:r>
    </w:p>
    <w:p w14:paraId="36731FCE" w14:textId="77777777" w:rsidR="00363A13" w:rsidRDefault="00000000">
      <w:pPr>
        <w:pStyle w:val="a3"/>
        <w:adjustRightInd w:val="0"/>
        <w:snapToGrid w:val="0"/>
        <w:spacing w:line="360" w:lineRule="auto"/>
        <w:jc w:val="left"/>
        <w:rPr>
          <w:rFonts w:hAnsi="宋体" w:cs="Times New Roman"/>
          <w:sz w:val="24"/>
          <w:szCs w:val="24"/>
        </w:rPr>
      </w:pPr>
      <w:r>
        <w:rPr>
          <w:rFonts w:hAnsi="宋体" w:cs="Times New Roman" w:hint="eastAsia"/>
          <w:sz w:val="24"/>
          <w:szCs w:val="24"/>
        </w:rPr>
        <w:t>1.供货要求：合同签订后的一个月内到货。</w:t>
      </w:r>
      <w:r>
        <w:rPr>
          <w:rFonts w:hAnsi="宋体" w:hint="eastAsia"/>
          <w:color w:val="000000"/>
          <w:sz w:val="24"/>
          <w:szCs w:val="24"/>
        </w:rPr>
        <w:t>（如与用户需求书要求不一致的，以用户需求书为准。）</w:t>
      </w:r>
    </w:p>
    <w:p w14:paraId="7997E079" w14:textId="77777777" w:rsidR="00363A13" w:rsidRDefault="00000000">
      <w:pPr>
        <w:pStyle w:val="a3"/>
        <w:adjustRightInd w:val="0"/>
        <w:snapToGrid w:val="0"/>
        <w:spacing w:line="360" w:lineRule="auto"/>
        <w:jc w:val="left"/>
        <w:outlineLvl w:val="0"/>
        <w:rPr>
          <w:rFonts w:hAnsi="宋体" w:cs="Times New Roman"/>
          <w:sz w:val="24"/>
          <w:szCs w:val="24"/>
        </w:rPr>
      </w:pPr>
      <w:r>
        <w:rPr>
          <w:rFonts w:hAnsi="宋体" w:cs="Times New Roman" w:hint="eastAsia"/>
          <w:sz w:val="24"/>
          <w:szCs w:val="24"/>
        </w:rPr>
        <w:lastRenderedPageBreak/>
        <w:t>2.经验要求：投标人企业在经营范围内投标，且近年来资信良好，履约能力强，没有违法记录</w:t>
      </w:r>
    </w:p>
    <w:p w14:paraId="528B7C77" w14:textId="77777777" w:rsidR="00363A13" w:rsidRDefault="00000000">
      <w:pPr>
        <w:pStyle w:val="a3"/>
        <w:adjustRightInd w:val="0"/>
        <w:snapToGrid w:val="0"/>
        <w:spacing w:line="360" w:lineRule="auto"/>
        <w:jc w:val="left"/>
        <w:rPr>
          <w:rFonts w:hAnsi="宋体" w:cs="Times New Roman"/>
          <w:sz w:val="24"/>
          <w:szCs w:val="24"/>
        </w:rPr>
      </w:pPr>
      <w:r>
        <w:rPr>
          <w:rFonts w:hAnsi="宋体" w:cs="Times New Roman" w:hint="eastAsia"/>
          <w:sz w:val="24"/>
          <w:szCs w:val="24"/>
        </w:rPr>
        <w:t>3.项目预算：详见投标邀请函</w:t>
      </w:r>
    </w:p>
    <w:p w14:paraId="4C32BA78" w14:textId="77777777" w:rsidR="00363A13" w:rsidRPr="006D0D3D" w:rsidRDefault="00000000">
      <w:pPr>
        <w:pStyle w:val="a3"/>
        <w:adjustRightInd w:val="0"/>
        <w:snapToGrid w:val="0"/>
        <w:spacing w:line="360" w:lineRule="auto"/>
        <w:jc w:val="left"/>
        <w:rPr>
          <w:rFonts w:hAnsi="宋体" w:cs="Times New Roman"/>
          <w:color w:val="000000" w:themeColor="text1"/>
          <w:sz w:val="24"/>
          <w:szCs w:val="24"/>
        </w:rPr>
      </w:pPr>
      <w:r w:rsidRPr="006D0D3D">
        <w:rPr>
          <w:rFonts w:hAnsi="宋体" w:cs="Times New Roman" w:hint="eastAsia"/>
          <w:color w:val="000000" w:themeColor="text1"/>
          <w:sz w:val="24"/>
          <w:szCs w:val="24"/>
        </w:rPr>
        <w:t>4.报价要求：投标人应报货交招标人指定地点/仓库（包括安装至指定位置）人民币含税价，并按开标一览表及投标明细报价表进行明细报价。</w:t>
      </w:r>
    </w:p>
    <w:p w14:paraId="5128743F" w14:textId="77777777" w:rsidR="00363A13" w:rsidRPr="006D0D3D" w:rsidRDefault="00000000">
      <w:pPr>
        <w:pStyle w:val="a3"/>
        <w:adjustRightInd w:val="0"/>
        <w:snapToGrid w:val="0"/>
        <w:spacing w:line="360" w:lineRule="auto"/>
        <w:jc w:val="left"/>
        <w:rPr>
          <w:rFonts w:hAnsi="宋体" w:cs="Times New Roman"/>
          <w:color w:val="000000" w:themeColor="text1"/>
          <w:sz w:val="24"/>
          <w:szCs w:val="24"/>
        </w:rPr>
      </w:pPr>
      <w:r w:rsidRPr="006D0D3D">
        <w:rPr>
          <w:rFonts w:hAnsi="宋体" w:cs="Times New Roman" w:hint="eastAsia"/>
          <w:color w:val="000000" w:themeColor="text1"/>
          <w:sz w:val="24"/>
          <w:szCs w:val="24"/>
        </w:rPr>
        <w:t>5.完工期</w:t>
      </w:r>
      <w:r w:rsidRPr="006D0D3D">
        <w:rPr>
          <w:rFonts w:hAnsi="宋体" w:hint="eastAsia"/>
          <w:color w:val="000000" w:themeColor="text1"/>
          <w:sz w:val="24"/>
          <w:szCs w:val="24"/>
        </w:rPr>
        <w:t>（如与用户需求书要求不一致的，以用户需求书为准。）</w:t>
      </w:r>
      <w:r w:rsidRPr="006D0D3D">
        <w:rPr>
          <w:rFonts w:hAnsi="宋体" w:cs="Times New Roman" w:hint="eastAsia"/>
          <w:color w:val="000000" w:themeColor="text1"/>
          <w:sz w:val="24"/>
          <w:szCs w:val="24"/>
        </w:rPr>
        <w:t>：合同签订后的3</w:t>
      </w:r>
      <w:r w:rsidRPr="006D0D3D">
        <w:rPr>
          <w:rFonts w:hAnsi="宋体" w:cs="Times New Roman"/>
          <w:color w:val="000000" w:themeColor="text1"/>
          <w:sz w:val="24"/>
          <w:szCs w:val="24"/>
        </w:rPr>
        <w:t>0</w:t>
      </w:r>
      <w:r w:rsidRPr="006D0D3D">
        <w:rPr>
          <w:rFonts w:hAnsi="宋体" w:cs="Times New Roman" w:hint="eastAsia"/>
          <w:color w:val="000000" w:themeColor="text1"/>
          <w:sz w:val="24"/>
          <w:szCs w:val="24"/>
        </w:rPr>
        <w:t>天内到货，到货后三天内安装，5天内调试、验收完毕。</w:t>
      </w:r>
    </w:p>
    <w:p w14:paraId="180068E2" w14:textId="77777777" w:rsidR="00363A13" w:rsidRPr="006D0D3D" w:rsidRDefault="00000000">
      <w:pPr>
        <w:pStyle w:val="a3"/>
        <w:adjustRightInd w:val="0"/>
        <w:snapToGrid w:val="0"/>
        <w:spacing w:line="360" w:lineRule="auto"/>
        <w:jc w:val="left"/>
        <w:rPr>
          <w:rFonts w:hAnsi="宋体" w:cs="Times New Roman"/>
          <w:color w:val="000000" w:themeColor="text1"/>
          <w:sz w:val="24"/>
          <w:szCs w:val="24"/>
        </w:rPr>
      </w:pPr>
      <w:r w:rsidRPr="006D0D3D">
        <w:rPr>
          <w:rFonts w:hAnsi="宋体" w:cs="Times New Roman" w:hint="eastAsia"/>
          <w:color w:val="000000" w:themeColor="text1"/>
          <w:sz w:val="24"/>
          <w:szCs w:val="24"/>
        </w:rPr>
        <w:t>6.质保期（服务期）</w:t>
      </w:r>
      <w:r w:rsidRPr="006D0D3D">
        <w:rPr>
          <w:rFonts w:hAnsi="宋体" w:hint="eastAsia"/>
          <w:color w:val="000000" w:themeColor="text1"/>
          <w:sz w:val="24"/>
          <w:szCs w:val="24"/>
        </w:rPr>
        <w:t>（如与用户需求书要求不一致的，以用户需求书为准。）</w:t>
      </w:r>
      <w:r w:rsidRPr="006D0D3D">
        <w:rPr>
          <w:rFonts w:hAnsi="宋体" w:cs="Times New Roman" w:hint="eastAsia"/>
          <w:color w:val="000000" w:themeColor="text1"/>
          <w:sz w:val="24"/>
          <w:szCs w:val="24"/>
        </w:rPr>
        <w:t>：</w:t>
      </w:r>
      <w:r w:rsidRPr="006D0D3D">
        <w:rPr>
          <w:rFonts w:hAnsi="宋体"/>
          <w:color w:val="000000" w:themeColor="text1"/>
          <w:kern w:val="0"/>
          <w:sz w:val="24"/>
          <w:szCs w:val="24"/>
        </w:rPr>
        <w:t>不少于 2 年，从产品验收合格之日起计算。</w:t>
      </w:r>
    </w:p>
    <w:p w14:paraId="62C47154" w14:textId="77777777" w:rsidR="00363A13" w:rsidRPr="006D0D3D" w:rsidRDefault="00000000">
      <w:pPr>
        <w:pStyle w:val="a3"/>
        <w:adjustRightInd w:val="0"/>
        <w:snapToGrid w:val="0"/>
        <w:spacing w:line="360" w:lineRule="auto"/>
        <w:jc w:val="left"/>
        <w:rPr>
          <w:rFonts w:hAnsi="宋体" w:cs="Times New Roman"/>
          <w:color w:val="000000" w:themeColor="text1"/>
          <w:sz w:val="24"/>
          <w:szCs w:val="24"/>
        </w:rPr>
      </w:pPr>
      <w:r w:rsidRPr="006D0D3D">
        <w:rPr>
          <w:rFonts w:hAnsi="宋体" w:cs="Times New Roman" w:hint="eastAsia"/>
          <w:color w:val="000000" w:themeColor="text1"/>
          <w:sz w:val="24"/>
          <w:szCs w:val="24"/>
        </w:rPr>
        <w:t>7.验收要求</w:t>
      </w:r>
      <w:r w:rsidRPr="006D0D3D">
        <w:rPr>
          <w:rFonts w:hAnsi="宋体" w:hint="eastAsia"/>
          <w:color w:val="000000" w:themeColor="text1"/>
          <w:sz w:val="24"/>
          <w:szCs w:val="24"/>
        </w:rPr>
        <w:t>（如与用户需求书要求不一致的，以用户需求书为准。）</w:t>
      </w:r>
      <w:r w:rsidRPr="006D0D3D">
        <w:rPr>
          <w:rFonts w:hAnsi="宋体" w:cs="Times New Roman" w:hint="eastAsia"/>
          <w:color w:val="000000" w:themeColor="text1"/>
          <w:sz w:val="24"/>
          <w:szCs w:val="24"/>
        </w:rPr>
        <w:t>：设备到货验收后，必须免费安装调试至能正常使用，并免费培训操作。</w:t>
      </w:r>
    </w:p>
    <w:p w14:paraId="496D9428" w14:textId="3160E39B" w:rsidR="00E02AB8" w:rsidRPr="006D0D3D" w:rsidRDefault="00000000">
      <w:pPr>
        <w:pStyle w:val="a3"/>
        <w:adjustRightInd w:val="0"/>
        <w:snapToGrid w:val="0"/>
        <w:spacing w:line="360" w:lineRule="auto"/>
        <w:jc w:val="left"/>
        <w:rPr>
          <w:rFonts w:hAnsi="宋体"/>
          <w:color w:val="000000" w:themeColor="text1"/>
          <w:kern w:val="0"/>
          <w:sz w:val="24"/>
          <w:szCs w:val="24"/>
        </w:rPr>
      </w:pPr>
      <w:r w:rsidRPr="006D0D3D">
        <w:rPr>
          <w:rFonts w:hAnsi="宋体" w:cs="Times New Roman" w:hint="eastAsia"/>
          <w:color w:val="000000" w:themeColor="text1"/>
          <w:sz w:val="24"/>
          <w:szCs w:val="24"/>
        </w:rPr>
        <w:t>8.售后服务</w:t>
      </w:r>
      <w:r w:rsidRPr="006D0D3D">
        <w:rPr>
          <w:rFonts w:hAnsi="宋体" w:hint="eastAsia"/>
          <w:color w:val="000000" w:themeColor="text1"/>
          <w:sz w:val="24"/>
          <w:szCs w:val="24"/>
        </w:rPr>
        <w:t>（如与用户需求书要求不一致的，以用户需求书为准。）</w:t>
      </w:r>
      <w:r w:rsidRPr="006D0D3D">
        <w:rPr>
          <w:rFonts w:hAnsi="宋体" w:cs="Times New Roman" w:hint="eastAsia"/>
          <w:color w:val="000000" w:themeColor="text1"/>
          <w:sz w:val="24"/>
          <w:szCs w:val="24"/>
        </w:rPr>
        <w:t>：对招标人的服务通知，中标人</w:t>
      </w:r>
      <w:r w:rsidRPr="006D0D3D">
        <w:rPr>
          <w:rFonts w:hAnsi="宋体"/>
          <w:color w:val="000000" w:themeColor="text1"/>
          <w:kern w:val="0"/>
          <w:sz w:val="24"/>
          <w:szCs w:val="24"/>
        </w:rPr>
        <w:t>应在接到故障电话后4小时到场，并在8小时内修复</w:t>
      </w:r>
      <w:r w:rsidR="00E02AB8" w:rsidRPr="006D0D3D">
        <w:rPr>
          <w:rFonts w:hAnsi="宋体" w:hint="eastAsia"/>
          <w:color w:val="000000" w:themeColor="text1"/>
          <w:kern w:val="0"/>
          <w:sz w:val="24"/>
          <w:szCs w:val="24"/>
        </w:rPr>
        <w:t>，接到采购人报修电话超4小时未到达现场，经确认后扣除 100 元/次，从预留尾款中扣除。</w:t>
      </w:r>
    </w:p>
    <w:p w14:paraId="1EBE456B" w14:textId="1D07A5BA" w:rsidR="00363A13" w:rsidRPr="006D0D3D" w:rsidRDefault="00000000">
      <w:pPr>
        <w:pStyle w:val="a3"/>
        <w:adjustRightInd w:val="0"/>
        <w:snapToGrid w:val="0"/>
        <w:spacing w:line="360" w:lineRule="auto"/>
        <w:jc w:val="left"/>
        <w:rPr>
          <w:rFonts w:hAnsi="宋体" w:cs="Times New Roman"/>
          <w:color w:val="000000" w:themeColor="text1"/>
          <w:sz w:val="24"/>
          <w:szCs w:val="24"/>
        </w:rPr>
      </w:pPr>
      <w:r w:rsidRPr="006D0D3D">
        <w:rPr>
          <w:rFonts w:hAnsi="宋体" w:cs="Times New Roman" w:hint="eastAsia"/>
          <w:color w:val="000000" w:themeColor="text1"/>
          <w:sz w:val="24"/>
          <w:szCs w:val="24"/>
        </w:rPr>
        <w:t>9.付款方式</w:t>
      </w:r>
      <w:r w:rsidRPr="006D0D3D">
        <w:rPr>
          <w:rFonts w:hAnsi="宋体" w:hint="eastAsia"/>
          <w:color w:val="000000" w:themeColor="text1"/>
          <w:sz w:val="24"/>
          <w:szCs w:val="24"/>
        </w:rPr>
        <w:t>（如与用户需求书要求不一致的，以用户需求书为准。）</w:t>
      </w:r>
      <w:r w:rsidRPr="006D0D3D">
        <w:rPr>
          <w:rFonts w:hAnsi="宋体" w:cs="Times New Roman" w:hint="eastAsia"/>
          <w:color w:val="000000" w:themeColor="text1"/>
          <w:sz w:val="24"/>
          <w:szCs w:val="24"/>
        </w:rPr>
        <w:t>：</w:t>
      </w:r>
    </w:p>
    <w:p w14:paraId="1E64DA65" w14:textId="098CEF20" w:rsidR="00363A13" w:rsidRPr="006D0D3D" w:rsidRDefault="00000000" w:rsidP="001E4EA9">
      <w:pPr>
        <w:pStyle w:val="a3"/>
        <w:adjustRightInd w:val="0"/>
        <w:snapToGrid w:val="0"/>
        <w:spacing w:line="360" w:lineRule="auto"/>
        <w:ind w:firstLineChars="200" w:firstLine="480"/>
        <w:jc w:val="left"/>
        <w:rPr>
          <w:color w:val="000000" w:themeColor="text1"/>
          <w:sz w:val="24"/>
          <w:szCs w:val="24"/>
        </w:rPr>
      </w:pPr>
      <w:r w:rsidRPr="006D0D3D">
        <w:rPr>
          <w:rFonts w:hint="eastAsia"/>
          <w:color w:val="000000" w:themeColor="text1"/>
          <w:sz w:val="24"/>
          <w:szCs w:val="24"/>
        </w:rPr>
        <w:t>合同设备全部到指定地点交付并完成安装及验收后，凭招标人（甲方）收货证明、投标人（乙方）开具的正式发票以及加盖招标人（甲方）公章的调试验收使用意见，由招标人（甲方）向投标人（乙方）支付合同总金额的90%；10%的合同余款作为质保金由招标人（甲方）在保质保用期满后一个月内全额付给投标人（乙方）。</w:t>
      </w:r>
    </w:p>
    <w:p w14:paraId="19F13CF3" w14:textId="77777777" w:rsidR="00F20932" w:rsidRDefault="00F20932" w:rsidP="001E4EA9">
      <w:pPr>
        <w:pStyle w:val="a3"/>
        <w:adjustRightInd w:val="0"/>
        <w:snapToGrid w:val="0"/>
        <w:spacing w:line="360" w:lineRule="auto"/>
        <w:ind w:firstLineChars="200" w:firstLine="480"/>
        <w:jc w:val="left"/>
        <w:rPr>
          <w:color w:val="000000" w:themeColor="text1"/>
          <w:sz w:val="24"/>
          <w:szCs w:val="24"/>
        </w:rPr>
      </w:pPr>
    </w:p>
    <w:p w14:paraId="63BCD583" w14:textId="77777777" w:rsidR="006D0D3D" w:rsidRDefault="006D0D3D" w:rsidP="001E4EA9">
      <w:pPr>
        <w:pStyle w:val="a3"/>
        <w:adjustRightInd w:val="0"/>
        <w:snapToGrid w:val="0"/>
        <w:spacing w:line="360" w:lineRule="auto"/>
        <w:ind w:firstLineChars="200" w:firstLine="480"/>
        <w:jc w:val="left"/>
        <w:rPr>
          <w:color w:val="000000" w:themeColor="text1"/>
          <w:sz w:val="24"/>
          <w:szCs w:val="24"/>
        </w:rPr>
      </w:pPr>
    </w:p>
    <w:p w14:paraId="6D5F663B" w14:textId="77777777" w:rsidR="006D0D3D" w:rsidRDefault="006D0D3D" w:rsidP="001E4EA9">
      <w:pPr>
        <w:pStyle w:val="a3"/>
        <w:adjustRightInd w:val="0"/>
        <w:snapToGrid w:val="0"/>
        <w:spacing w:line="360" w:lineRule="auto"/>
        <w:ind w:firstLineChars="200" w:firstLine="480"/>
        <w:jc w:val="left"/>
        <w:rPr>
          <w:color w:val="000000" w:themeColor="text1"/>
          <w:sz w:val="24"/>
          <w:szCs w:val="24"/>
        </w:rPr>
      </w:pPr>
    </w:p>
    <w:p w14:paraId="177B783E" w14:textId="77777777" w:rsidR="006D0D3D" w:rsidRDefault="006D0D3D" w:rsidP="001E4EA9">
      <w:pPr>
        <w:pStyle w:val="a3"/>
        <w:adjustRightInd w:val="0"/>
        <w:snapToGrid w:val="0"/>
        <w:spacing w:line="360" w:lineRule="auto"/>
        <w:ind w:firstLineChars="200" w:firstLine="480"/>
        <w:jc w:val="left"/>
        <w:rPr>
          <w:color w:val="000000" w:themeColor="text1"/>
          <w:sz w:val="24"/>
          <w:szCs w:val="24"/>
        </w:rPr>
      </w:pPr>
    </w:p>
    <w:p w14:paraId="558C4C91" w14:textId="77777777" w:rsidR="006D0D3D" w:rsidRDefault="006D0D3D" w:rsidP="001E4EA9">
      <w:pPr>
        <w:pStyle w:val="a3"/>
        <w:adjustRightInd w:val="0"/>
        <w:snapToGrid w:val="0"/>
        <w:spacing w:line="360" w:lineRule="auto"/>
        <w:ind w:firstLineChars="200" w:firstLine="480"/>
        <w:jc w:val="left"/>
        <w:rPr>
          <w:color w:val="000000" w:themeColor="text1"/>
          <w:sz w:val="24"/>
          <w:szCs w:val="24"/>
        </w:rPr>
      </w:pPr>
    </w:p>
    <w:p w14:paraId="0E47AE78" w14:textId="77777777" w:rsidR="006D0D3D" w:rsidRDefault="006D0D3D" w:rsidP="001E4EA9">
      <w:pPr>
        <w:pStyle w:val="a3"/>
        <w:adjustRightInd w:val="0"/>
        <w:snapToGrid w:val="0"/>
        <w:spacing w:line="360" w:lineRule="auto"/>
        <w:ind w:firstLineChars="200" w:firstLine="480"/>
        <w:jc w:val="left"/>
        <w:rPr>
          <w:color w:val="000000" w:themeColor="text1"/>
          <w:sz w:val="24"/>
          <w:szCs w:val="24"/>
        </w:rPr>
      </w:pPr>
    </w:p>
    <w:p w14:paraId="79652FC2" w14:textId="77777777" w:rsidR="006D0D3D" w:rsidRPr="006D0D3D" w:rsidRDefault="006D0D3D" w:rsidP="001E4EA9">
      <w:pPr>
        <w:pStyle w:val="a3"/>
        <w:adjustRightInd w:val="0"/>
        <w:snapToGrid w:val="0"/>
        <w:spacing w:line="360" w:lineRule="auto"/>
        <w:ind w:firstLineChars="200" w:firstLine="480"/>
        <w:jc w:val="left"/>
        <w:rPr>
          <w:rFonts w:hint="eastAsia"/>
          <w:color w:val="000000" w:themeColor="text1"/>
          <w:sz w:val="24"/>
          <w:szCs w:val="24"/>
        </w:rPr>
      </w:pPr>
    </w:p>
    <w:p w14:paraId="02BE3A62" w14:textId="77777777" w:rsidR="00F20932" w:rsidRDefault="00F20932" w:rsidP="001E4EA9">
      <w:pPr>
        <w:pStyle w:val="a3"/>
        <w:adjustRightInd w:val="0"/>
        <w:snapToGrid w:val="0"/>
        <w:spacing w:line="360" w:lineRule="auto"/>
        <w:ind w:firstLineChars="200" w:firstLine="480"/>
        <w:jc w:val="left"/>
        <w:rPr>
          <w:sz w:val="24"/>
          <w:szCs w:val="24"/>
        </w:rPr>
      </w:pPr>
    </w:p>
    <w:p w14:paraId="3D6D8E11" w14:textId="77777777" w:rsidR="00F20932" w:rsidRPr="001E4EA9" w:rsidRDefault="00F20932" w:rsidP="001E4EA9">
      <w:pPr>
        <w:pStyle w:val="a3"/>
        <w:adjustRightInd w:val="0"/>
        <w:snapToGrid w:val="0"/>
        <w:spacing w:line="360" w:lineRule="auto"/>
        <w:ind w:firstLineChars="200" w:firstLine="489"/>
        <w:jc w:val="left"/>
        <w:rPr>
          <w:rFonts w:hAnsi="宋体" w:cs="Times New Roman"/>
          <w:b/>
          <w:color w:val="FF0000"/>
          <w:sz w:val="24"/>
          <w:szCs w:val="24"/>
        </w:rPr>
      </w:pPr>
    </w:p>
    <w:p w14:paraId="1E1B2877" w14:textId="77777777" w:rsidR="00363A13" w:rsidRDefault="00000000">
      <w:pPr>
        <w:rPr>
          <w:b/>
          <w:sz w:val="24"/>
        </w:rPr>
      </w:pPr>
      <w:r>
        <w:rPr>
          <w:rFonts w:hint="eastAsia"/>
          <w:b/>
          <w:sz w:val="24"/>
        </w:rPr>
        <w:lastRenderedPageBreak/>
        <w:t>附表</w:t>
      </w:r>
      <w:r>
        <w:rPr>
          <w:rFonts w:hint="eastAsia"/>
          <w:b/>
          <w:sz w:val="24"/>
        </w:rPr>
        <w:t>1</w:t>
      </w:r>
    </w:p>
    <w:p w14:paraId="12EC138E" w14:textId="77777777" w:rsidR="00363A13" w:rsidRDefault="00000000">
      <w:pPr>
        <w:jc w:val="center"/>
        <w:rPr>
          <w:b/>
          <w:sz w:val="32"/>
          <w:szCs w:val="32"/>
        </w:rPr>
      </w:pPr>
      <w:r>
        <w:rPr>
          <w:rFonts w:hint="eastAsia"/>
          <w:b/>
          <w:sz w:val="32"/>
          <w:szCs w:val="32"/>
        </w:rPr>
        <w:t>广州医科大学附属第三医院</w:t>
      </w:r>
      <w:r>
        <w:rPr>
          <w:rFonts w:hint="eastAsia"/>
          <w:b/>
          <w:sz w:val="28"/>
          <w:szCs w:val="28"/>
        </w:rPr>
        <w:t>（黄埔院区）</w:t>
      </w:r>
    </w:p>
    <w:p w14:paraId="05B6FC84" w14:textId="77777777" w:rsidR="00363A13" w:rsidRDefault="00000000">
      <w:pPr>
        <w:jc w:val="center"/>
        <w:rPr>
          <w:sz w:val="28"/>
          <w:szCs w:val="28"/>
        </w:rPr>
      </w:pPr>
      <w:r>
        <w:rPr>
          <w:rFonts w:hint="eastAsia"/>
          <w:sz w:val="28"/>
          <w:szCs w:val="28"/>
        </w:rPr>
        <w:t>病理科空调设备竣工验收表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716"/>
        <w:gridCol w:w="1716"/>
        <w:gridCol w:w="1717"/>
        <w:gridCol w:w="1717"/>
      </w:tblGrid>
      <w:tr w:rsidR="00363A13" w14:paraId="3C491255" w14:textId="77777777">
        <w:trPr>
          <w:trHeight w:val="441"/>
        </w:trPr>
        <w:tc>
          <w:tcPr>
            <w:tcW w:w="1716" w:type="dxa"/>
            <w:shd w:val="clear" w:color="auto" w:fill="auto"/>
            <w:vAlign w:val="center"/>
          </w:tcPr>
          <w:p w14:paraId="580203D5" w14:textId="77777777" w:rsidR="00363A13" w:rsidRDefault="00000000">
            <w:pPr>
              <w:jc w:val="center"/>
              <w:rPr>
                <w:b/>
                <w:sz w:val="24"/>
              </w:rPr>
            </w:pPr>
            <w:r>
              <w:rPr>
                <w:rFonts w:hint="eastAsia"/>
                <w:b/>
                <w:sz w:val="24"/>
              </w:rPr>
              <w:t>设备数量</w:t>
            </w:r>
          </w:p>
        </w:tc>
        <w:tc>
          <w:tcPr>
            <w:tcW w:w="1716" w:type="dxa"/>
            <w:shd w:val="clear" w:color="auto" w:fill="auto"/>
            <w:vAlign w:val="center"/>
          </w:tcPr>
          <w:p w14:paraId="6059DED7" w14:textId="77777777" w:rsidR="00363A13" w:rsidRDefault="00000000">
            <w:pPr>
              <w:jc w:val="center"/>
              <w:rPr>
                <w:b/>
                <w:sz w:val="24"/>
              </w:rPr>
            </w:pPr>
            <w:r>
              <w:rPr>
                <w:rFonts w:hint="eastAsia"/>
                <w:b/>
                <w:sz w:val="24"/>
              </w:rPr>
              <w:t>设备外观</w:t>
            </w:r>
          </w:p>
        </w:tc>
        <w:tc>
          <w:tcPr>
            <w:tcW w:w="1716" w:type="dxa"/>
            <w:shd w:val="clear" w:color="auto" w:fill="auto"/>
            <w:vAlign w:val="center"/>
          </w:tcPr>
          <w:p w14:paraId="72C6BD7D" w14:textId="77777777" w:rsidR="00363A13" w:rsidRDefault="00000000">
            <w:pPr>
              <w:jc w:val="center"/>
              <w:rPr>
                <w:b/>
                <w:sz w:val="24"/>
              </w:rPr>
            </w:pPr>
            <w:r>
              <w:rPr>
                <w:rFonts w:hint="eastAsia"/>
                <w:b/>
                <w:sz w:val="24"/>
              </w:rPr>
              <w:t>温度测试</w:t>
            </w:r>
          </w:p>
        </w:tc>
        <w:tc>
          <w:tcPr>
            <w:tcW w:w="1717" w:type="dxa"/>
            <w:shd w:val="clear" w:color="auto" w:fill="auto"/>
            <w:vAlign w:val="center"/>
          </w:tcPr>
          <w:p w14:paraId="4D604704" w14:textId="77777777" w:rsidR="00363A13" w:rsidRDefault="00000000">
            <w:pPr>
              <w:jc w:val="center"/>
              <w:rPr>
                <w:b/>
                <w:sz w:val="24"/>
              </w:rPr>
            </w:pPr>
            <w:r>
              <w:rPr>
                <w:rFonts w:hint="eastAsia"/>
                <w:b/>
                <w:sz w:val="24"/>
              </w:rPr>
              <w:t>噪音测试</w:t>
            </w:r>
          </w:p>
        </w:tc>
        <w:tc>
          <w:tcPr>
            <w:tcW w:w="1717" w:type="dxa"/>
            <w:shd w:val="clear" w:color="auto" w:fill="auto"/>
            <w:vAlign w:val="center"/>
          </w:tcPr>
          <w:p w14:paraId="01913FCB" w14:textId="77777777" w:rsidR="00363A13" w:rsidRDefault="00000000">
            <w:pPr>
              <w:jc w:val="center"/>
              <w:rPr>
                <w:b/>
                <w:sz w:val="24"/>
              </w:rPr>
            </w:pPr>
            <w:r>
              <w:rPr>
                <w:rFonts w:hint="eastAsia"/>
                <w:b/>
                <w:sz w:val="24"/>
              </w:rPr>
              <w:t>震动测试</w:t>
            </w:r>
          </w:p>
        </w:tc>
      </w:tr>
      <w:tr w:rsidR="00363A13" w14:paraId="48EDA87A" w14:textId="77777777">
        <w:trPr>
          <w:trHeight w:val="420"/>
        </w:trPr>
        <w:tc>
          <w:tcPr>
            <w:tcW w:w="1716" w:type="dxa"/>
            <w:shd w:val="clear" w:color="auto" w:fill="auto"/>
            <w:vAlign w:val="center"/>
          </w:tcPr>
          <w:p w14:paraId="5A511A93" w14:textId="77777777" w:rsidR="00363A13" w:rsidRDefault="00000000">
            <w:pPr>
              <w:jc w:val="center"/>
              <w:rPr>
                <w:sz w:val="24"/>
                <w:szCs w:val="30"/>
              </w:rPr>
            </w:pPr>
            <w:r>
              <w:rPr>
                <w:rFonts w:hint="eastAsia"/>
                <w:sz w:val="24"/>
              </w:rPr>
              <w:t>清单一致</w:t>
            </w:r>
            <w:r>
              <w:rPr>
                <w:rFonts w:hint="eastAsia"/>
                <w:sz w:val="24"/>
              </w:rPr>
              <w:t xml:space="preserve">  </w:t>
            </w:r>
            <w:r>
              <w:rPr>
                <w:rFonts w:hint="eastAsia"/>
                <w:sz w:val="24"/>
              </w:rPr>
              <w:t>□</w:t>
            </w:r>
          </w:p>
        </w:tc>
        <w:tc>
          <w:tcPr>
            <w:tcW w:w="1716" w:type="dxa"/>
            <w:shd w:val="clear" w:color="auto" w:fill="auto"/>
            <w:vAlign w:val="center"/>
          </w:tcPr>
          <w:p w14:paraId="74755A95" w14:textId="77777777" w:rsidR="00363A13" w:rsidRDefault="00000000">
            <w:pPr>
              <w:jc w:val="center"/>
              <w:rPr>
                <w:sz w:val="24"/>
              </w:rPr>
            </w:pPr>
            <w:r>
              <w:rPr>
                <w:rFonts w:hint="eastAsia"/>
                <w:sz w:val="24"/>
              </w:rPr>
              <w:t>完好</w:t>
            </w:r>
            <w:r>
              <w:rPr>
                <w:rFonts w:hint="eastAsia"/>
                <w:sz w:val="24"/>
              </w:rPr>
              <w:t xml:space="preserve">      </w:t>
            </w:r>
            <w:r>
              <w:rPr>
                <w:rFonts w:hint="eastAsia"/>
                <w:sz w:val="24"/>
              </w:rPr>
              <w:t>□</w:t>
            </w:r>
          </w:p>
        </w:tc>
        <w:tc>
          <w:tcPr>
            <w:tcW w:w="1716" w:type="dxa"/>
            <w:shd w:val="clear" w:color="auto" w:fill="auto"/>
            <w:vAlign w:val="center"/>
          </w:tcPr>
          <w:p w14:paraId="5520F685" w14:textId="77777777" w:rsidR="00363A13" w:rsidRDefault="00000000">
            <w:pPr>
              <w:jc w:val="center"/>
              <w:rPr>
                <w:sz w:val="24"/>
              </w:rPr>
            </w:pPr>
            <w:r>
              <w:rPr>
                <w:rFonts w:hint="eastAsia"/>
                <w:sz w:val="24"/>
              </w:rPr>
              <w:t>合格</w:t>
            </w:r>
            <w:r>
              <w:rPr>
                <w:rFonts w:hint="eastAsia"/>
                <w:sz w:val="24"/>
              </w:rPr>
              <w:t xml:space="preserve">      </w:t>
            </w:r>
            <w:r>
              <w:rPr>
                <w:rFonts w:hint="eastAsia"/>
                <w:sz w:val="24"/>
              </w:rPr>
              <w:t>□</w:t>
            </w:r>
          </w:p>
        </w:tc>
        <w:tc>
          <w:tcPr>
            <w:tcW w:w="1717" w:type="dxa"/>
            <w:shd w:val="clear" w:color="auto" w:fill="auto"/>
            <w:vAlign w:val="center"/>
          </w:tcPr>
          <w:p w14:paraId="6C9E37D6" w14:textId="77777777" w:rsidR="00363A13" w:rsidRDefault="00000000">
            <w:pPr>
              <w:jc w:val="center"/>
              <w:rPr>
                <w:sz w:val="24"/>
              </w:rPr>
            </w:pPr>
            <w:r>
              <w:rPr>
                <w:rFonts w:hint="eastAsia"/>
                <w:sz w:val="24"/>
              </w:rPr>
              <w:t>合格</w:t>
            </w:r>
            <w:r>
              <w:rPr>
                <w:rFonts w:hint="eastAsia"/>
                <w:sz w:val="24"/>
              </w:rPr>
              <w:t xml:space="preserve">      </w:t>
            </w:r>
            <w:r>
              <w:rPr>
                <w:rFonts w:hint="eastAsia"/>
                <w:sz w:val="24"/>
              </w:rPr>
              <w:t>□</w:t>
            </w:r>
          </w:p>
        </w:tc>
        <w:tc>
          <w:tcPr>
            <w:tcW w:w="1717" w:type="dxa"/>
            <w:shd w:val="clear" w:color="auto" w:fill="auto"/>
            <w:vAlign w:val="center"/>
          </w:tcPr>
          <w:p w14:paraId="0CD0FFB0" w14:textId="77777777" w:rsidR="00363A13" w:rsidRDefault="00000000">
            <w:pPr>
              <w:jc w:val="center"/>
              <w:rPr>
                <w:sz w:val="24"/>
              </w:rPr>
            </w:pPr>
            <w:r>
              <w:rPr>
                <w:rFonts w:hint="eastAsia"/>
                <w:sz w:val="24"/>
              </w:rPr>
              <w:t>合格</w:t>
            </w:r>
            <w:r>
              <w:rPr>
                <w:rFonts w:hint="eastAsia"/>
                <w:sz w:val="24"/>
              </w:rPr>
              <w:t xml:space="preserve">      </w:t>
            </w:r>
            <w:r>
              <w:rPr>
                <w:rFonts w:hint="eastAsia"/>
                <w:sz w:val="24"/>
              </w:rPr>
              <w:t>□</w:t>
            </w:r>
          </w:p>
        </w:tc>
      </w:tr>
      <w:tr w:rsidR="00363A13" w14:paraId="3F3E5BDE" w14:textId="77777777">
        <w:trPr>
          <w:trHeight w:val="441"/>
        </w:trPr>
        <w:tc>
          <w:tcPr>
            <w:tcW w:w="1716" w:type="dxa"/>
            <w:shd w:val="clear" w:color="auto" w:fill="auto"/>
            <w:vAlign w:val="center"/>
          </w:tcPr>
          <w:p w14:paraId="60652A3C" w14:textId="77777777" w:rsidR="00363A13" w:rsidRDefault="00000000">
            <w:pPr>
              <w:jc w:val="center"/>
              <w:rPr>
                <w:sz w:val="24"/>
              </w:rPr>
            </w:pPr>
            <w:r>
              <w:rPr>
                <w:rFonts w:hint="eastAsia"/>
                <w:sz w:val="24"/>
              </w:rPr>
              <w:t>清单不一致□</w:t>
            </w:r>
          </w:p>
        </w:tc>
        <w:tc>
          <w:tcPr>
            <w:tcW w:w="1716" w:type="dxa"/>
            <w:shd w:val="clear" w:color="auto" w:fill="auto"/>
            <w:vAlign w:val="center"/>
          </w:tcPr>
          <w:p w14:paraId="24121870" w14:textId="77777777" w:rsidR="00363A13" w:rsidRDefault="00000000">
            <w:pPr>
              <w:jc w:val="center"/>
              <w:rPr>
                <w:sz w:val="24"/>
              </w:rPr>
            </w:pPr>
            <w:r>
              <w:rPr>
                <w:rFonts w:hint="eastAsia"/>
                <w:sz w:val="24"/>
              </w:rPr>
              <w:t>损坏</w:t>
            </w:r>
            <w:r>
              <w:rPr>
                <w:rFonts w:hint="eastAsia"/>
                <w:sz w:val="24"/>
              </w:rPr>
              <w:t xml:space="preserve">      </w:t>
            </w:r>
            <w:r>
              <w:rPr>
                <w:rFonts w:hint="eastAsia"/>
                <w:sz w:val="24"/>
              </w:rPr>
              <w:t>□</w:t>
            </w:r>
          </w:p>
        </w:tc>
        <w:tc>
          <w:tcPr>
            <w:tcW w:w="1716" w:type="dxa"/>
            <w:shd w:val="clear" w:color="auto" w:fill="auto"/>
            <w:vAlign w:val="center"/>
          </w:tcPr>
          <w:p w14:paraId="654055F4" w14:textId="77777777" w:rsidR="00363A13" w:rsidRDefault="00000000">
            <w:pPr>
              <w:jc w:val="center"/>
              <w:rPr>
                <w:sz w:val="24"/>
              </w:rPr>
            </w:pPr>
            <w:r>
              <w:rPr>
                <w:rFonts w:hint="eastAsia"/>
                <w:sz w:val="24"/>
              </w:rPr>
              <w:t>不合格</w:t>
            </w:r>
            <w:r>
              <w:rPr>
                <w:rFonts w:hint="eastAsia"/>
                <w:sz w:val="24"/>
              </w:rPr>
              <w:t xml:space="preserve">    </w:t>
            </w:r>
            <w:r>
              <w:rPr>
                <w:rFonts w:hint="eastAsia"/>
                <w:sz w:val="24"/>
              </w:rPr>
              <w:t>□</w:t>
            </w:r>
          </w:p>
        </w:tc>
        <w:tc>
          <w:tcPr>
            <w:tcW w:w="1717" w:type="dxa"/>
            <w:shd w:val="clear" w:color="auto" w:fill="auto"/>
            <w:vAlign w:val="center"/>
          </w:tcPr>
          <w:p w14:paraId="702E669A" w14:textId="77777777" w:rsidR="00363A13" w:rsidRDefault="00000000">
            <w:pPr>
              <w:jc w:val="center"/>
              <w:rPr>
                <w:sz w:val="24"/>
              </w:rPr>
            </w:pPr>
            <w:r>
              <w:rPr>
                <w:rFonts w:hint="eastAsia"/>
                <w:sz w:val="24"/>
              </w:rPr>
              <w:t>不合格</w:t>
            </w:r>
            <w:r>
              <w:rPr>
                <w:rFonts w:hint="eastAsia"/>
                <w:sz w:val="24"/>
              </w:rPr>
              <w:t xml:space="preserve">    </w:t>
            </w:r>
            <w:r>
              <w:rPr>
                <w:rFonts w:hint="eastAsia"/>
                <w:sz w:val="24"/>
              </w:rPr>
              <w:t>□</w:t>
            </w:r>
          </w:p>
        </w:tc>
        <w:tc>
          <w:tcPr>
            <w:tcW w:w="1717" w:type="dxa"/>
            <w:shd w:val="clear" w:color="auto" w:fill="auto"/>
            <w:vAlign w:val="center"/>
          </w:tcPr>
          <w:p w14:paraId="3F23108A" w14:textId="77777777" w:rsidR="00363A13" w:rsidRDefault="00000000">
            <w:pPr>
              <w:jc w:val="center"/>
              <w:rPr>
                <w:sz w:val="24"/>
              </w:rPr>
            </w:pPr>
            <w:r>
              <w:rPr>
                <w:rFonts w:hint="eastAsia"/>
                <w:sz w:val="24"/>
              </w:rPr>
              <w:t>不合格</w:t>
            </w:r>
            <w:r>
              <w:rPr>
                <w:rFonts w:hint="eastAsia"/>
                <w:sz w:val="24"/>
              </w:rPr>
              <w:t xml:space="preserve">    </w:t>
            </w:r>
            <w:r>
              <w:rPr>
                <w:rFonts w:hint="eastAsia"/>
                <w:sz w:val="24"/>
              </w:rPr>
              <w:t>□</w:t>
            </w:r>
          </w:p>
        </w:tc>
      </w:tr>
      <w:tr w:rsidR="00363A13" w14:paraId="20F7F799" w14:textId="77777777">
        <w:trPr>
          <w:trHeight w:val="420"/>
        </w:trPr>
        <w:tc>
          <w:tcPr>
            <w:tcW w:w="1716" w:type="dxa"/>
            <w:shd w:val="clear" w:color="auto" w:fill="auto"/>
            <w:vAlign w:val="center"/>
          </w:tcPr>
          <w:p w14:paraId="56573667" w14:textId="77777777" w:rsidR="00363A13" w:rsidRDefault="00000000">
            <w:pPr>
              <w:jc w:val="center"/>
              <w:rPr>
                <w:b/>
                <w:sz w:val="24"/>
              </w:rPr>
            </w:pPr>
            <w:r>
              <w:rPr>
                <w:rFonts w:hint="eastAsia"/>
                <w:b/>
                <w:sz w:val="24"/>
              </w:rPr>
              <w:t>出风口数量</w:t>
            </w:r>
          </w:p>
        </w:tc>
        <w:tc>
          <w:tcPr>
            <w:tcW w:w="1716" w:type="dxa"/>
            <w:shd w:val="clear" w:color="auto" w:fill="auto"/>
            <w:vAlign w:val="center"/>
          </w:tcPr>
          <w:p w14:paraId="6ACEF6B1" w14:textId="77777777" w:rsidR="00363A13" w:rsidRDefault="00000000">
            <w:pPr>
              <w:jc w:val="center"/>
              <w:rPr>
                <w:b/>
                <w:sz w:val="24"/>
              </w:rPr>
            </w:pPr>
            <w:r>
              <w:rPr>
                <w:rFonts w:hint="eastAsia"/>
                <w:b/>
                <w:sz w:val="24"/>
              </w:rPr>
              <w:t>风管安装工艺</w:t>
            </w:r>
          </w:p>
        </w:tc>
        <w:tc>
          <w:tcPr>
            <w:tcW w:w="1716" w:type="dxa"/>
            <w:shd w:val="clear" w:color="auto" w:fill="auto"/>
            <w:vAlign w:val="center"/>
          </w:tcPr>
          <w:p w14:paraId="20DAC602" w14:textId="77777777" w:rsidR="00363A13" w:rsidRDefault="00000000">
            <w:pPr>
              <w:jc w:val="center"/>
              <w:rPr>
                <w:b/>
                <w:sz w:val="24"/>
              </w:rPr>
            </w:pPr>
            <w:r>
              <w:rPr>
                <w:rFonts w:hint="eastAsia"/>
                <w:b/>
                <w:sz w:val="24"/>
              </w:rPr>
              <w:t>保温材料厚度</w:t>
            </w:r>
          </w:p>
        </w:tc>
        <w:tc>
          <w:tcPr>
            <w:tcW w:w="1717" w:type="dxa"/>
            <w:shd w:val="clear" w:color="auto" w:fill="auto"/>
            <w:vAlign w:val="center"/>
          </w:tcPr>
          <w:p w14:paraId="03EB0F2D" w14:textId="77777777" w:rsidR="00363A13" w:rsidRDefault="00000000">
            <w:pPr>
              <w:jc w:val="center"/>
              <w:rPr>
                <w:b/>
                <w:sz w:val="24"/>
              </w:rPr>
            </w:pPr>
            <w:r>
              <w:rPr>
                <w:rFonts w:hint="eastAsia"/>
                <w:b/>
                <w:sz w:val="24"/>
              </w:rPr>
              <w:t>电源线信号线</w:t>
            </w:r>
          </w:p>
        </w:tc>
        <w:tc>
          <w:tcPr>
            <w:tcW w:w="1717" w:type="dxa"/>
            <w:shd w:val="clear" w:color="auto" w:fill="auto"/>
            <w:vAlign w:val="center"/>
          </w:tcPr>
          <w:p w14:paraId="6BB1D9A8" w14:textId="77777777" w:rsidR="00363A13" w:rsidRDefault="00000000">
            <w:pPr>
              <w:jc w:val="center"/>
              <w:rPr>
                <w:b/>
                <w:sz w:val="24"/>
              </w:rPr>
            </w:pPr>
            <w:r>
              <w:rPr>
                <w:rFonts w:hint="eastAsia"/>
                <w:b/>
                <w:sz w:val="24"/>
              </w:rPr>
              <w:t>连接铜管</w:t>
            </w:r>
          </w:p>
        </w:tc>
      </w:tr>
      <w:tr w:rsidR="00363A13" w14:paraId="5034F6D7" w14:textId="77777777">
        <w:trPr>
          <w:trHeight w:val="441"/>
        </w:trPr>
        <w:tc>
          <w:tcPr>
            <w:tcW w:w="1716" w:type="dxa"/>
            <w:shd w:val="clear" w:color="auto" w:fill="auto"/>
            <w:vAlign w:val="center"/>
          </w:tcPr>
          <w:p w14:paraId="63E25BE8" w14:textId="77777777" w:rsidR="00363A13" w:rsidRDefault="00000000">
            <w:pPr>
              <w:jc w:val="center"/>
              <w:rPr>
                <w:sz w:val="24"/>
                <w:szCs w:val="30"/>
              </w:rPr>
            </w:pPr>
            <w:r>
              <w:rPr>
                <w:rFonts w:hint="eastAsia"/>
                <w:sz w:val="24"/>
              </w:rPr>
              <w:t>清单一致</w:t>
            </w:r>
            <w:r>
              <w:rPr>
                <w:rFonts w:hint="eastAsia"/>
                <w:sz w:val="24"/>
              </w:rPr>
              <w:t xml:space="preserve">  </w:t>
            </w:r>
            <w:r>
              <w:rPr>
                <w:rFonts w:hint="eastAsia"/>
                <w:sz w:val="24"/>
              </w:rPr>
              <w:t>□</w:t>
            </w:r>
          </w:p>
        </w:tc>
        <w:tc>
          <w:tcPr>
            <w:tcW w:w="1716" w:type="dxa"/>
            <w:shd w:val="clear" w:color="auto" w:fill="auto"/>
            <w:vAlign w:val="center"/>
          </w:tcPr>
          <w:p w14:paraId="7DECBD60" w14:textId="77777777" w:rsidR="00363A13" w:rsidRDefault="00000000">
            <w:pPr>
              <w:jc w:val="center"/>
              <w:rPr>
                <w:sz w:val="24"/>
              </w:rPr>
            </w:pPr>
            <w:r>
              <w:rPr>
                <w:rFonts w:hint="eastAsia"/>
                <w:sz w:val="24"/>
              </w:rPr>
              <w:t>标准</w:t>
            </w:r>
            <w:r>
              <w:rPr>
                <w:rFonts w:hint="eastAsia"/>
                <w:sz w:val="24"/>
              </w:rPr>
              <w:t xml:space="preserve">      </w:t>
            </w:r>
            <w:r>
              <w:rPr>
                <w:rFonts w:hint="eastAsia"/>
                <w:sz w:val="24"/>
              </w:rPr>
              <w:t>□</w:t>
            </w:r>
          </w:p>
        </w:tc>
        <w:tc>
          <w:tcPr>
            <w:tcW w:w="1716" w:type="dxa"/>
            <w:shd w:val="clear" w:color="auto" w:fill="auto"/>
            <w:vAlign w:val="center"/>
          </w:tcPr>
          <w:p w14:paraId="7E2A13DE" w14:textId="77777777" w:rsidR="00363A13" w:rsidRDefault="00000000">
            <w:pPr>
              <w:jc w:val="center"/>
              <w:rPr>
                <w:sz w:val="24"/>
              </w:rPr>
            </w:pPr>
            <w:r>
              <w:rPr>
                <w:rFonts w:hint="eastAsia"/>
                <w:sz w:val="24"/>
              </w:rPr>
              <w:t>参数符合</w:t>
            </w:r>
            <w:r>
              <w:rPr>
                <w:rFonts w:hint="eastAsia"/>
                <w:sz w:val="24"/>
              </w:rPr>
              <w:t xml:space="preserve">  </w:t>
            </w:r>
            <w:r>
              <w:rPr>
                <w:rFonts w:hint="eastAsia"/>
                <w:sz w:val="24"/>
              </w:rPr>
              <w:t>□</w:t>
            </w:r>
          </w:p>
        </w:tc>
        <w:tc>
          <w:tcPr>
            <w:tcW w:w="1717" w:type="dxa"/>
            <w:shd w:val="clear" w:color="auto" w:fill="auto"/>
            <w:vAlign w:val="center"/>
          </w:tcPr>
          <w:p w14:paraId="2F491F90" w14:textId="77777777" w:rsidR="00363A13" w:rsidRDefault="00000000">
            <w:pPr>
              <w:jc w:val="center"/>
              <w:rPr>
                <w:sz w:val="24"/>
              </w:rPr>
            </w:pPr>
            <w:r>
              <w:rPr>
                <w:rFonts w:hint="eastAsia"/>
                <w:sz w:val="24"/>
              </w:rPr>
              <w:t>参数符合</w:t>
            </w:r>
            <w:r>
              <w:rPr>
                <w:rFonts w:hint="eastAsia"/>
                <w:sz w:val="24"/>
              </w:rPr>
              <w:t xml:space="preserve">  </w:t>
            </w:r>
            <w:r>
              <w:rPr>
                <w:rFonts w:hint="eastAsia"/>
                <w:sz w:val="24"/>
              </w:rPr>
              <w:t>□</w:t>
            </w:r>
          </w:p>
        </w:tc>
        <w:tc>
          <w:tcPr>
            <w:tcW w:w="1717" w:type="dxa"/>
            <w:shd w:val="clear" w:color="auto" w:fill="auto"/>
            <w:vAlign w:val="center"/>
          </w:tcPr>
          <w:p w14:paraId="234CB127" w14:textId="77777777" w:rsidR="00363A13" w:rsidRDefault="00000000">
            <w:pPr>
              <w:jc w:val="center"/>
              <w:rPr>
                <w:sz w:val="24"/>
              </w:rPr>
            </w:pPr>
            <w:r>
              <w:rPr>
                <w:rFonts w:hint="eastAsia"/>
                <w:sz w:val="24"/>
              </w:rPr>
              <w:t>参数符合</w:t>
            </w:r>
            <w:r>
              <w:rPr>
                <w:rFonts w:hint="eastAsia"/>
                <w:sz w:val="24"/>
              </w:rPr>
              <w:t xml:space="preserve">  </w:t>
            </w:r>
            <w:r>
              <w:rPr>
                <w:rFonts w:hint="eastAsia"/>
                <w:sz w:val="24"/>
              </w:rPr>
              <w:t>□</w:t>
            </w:r>
          </w:p>
        </w:tc>
      </w:tr>
      <w:tr w:rsidR="00363A13" w14:paraId="3C65BE9B" w14:textId="77777777">
        <w:trPr>
          <w:trHeight w:val="420"/>
        </w:trPr>
        <w:tc>
          <w:tcPr>
            <w:tcW w:w="1716" w:type="dxa"/>
            <w:shd w:val="clear" w:color="auto" w:fill="auto"/>
            <w:vAlign w:val="center"/>
          </w:tcPr>
          <w:p w14:paraId="1AEE6F7F" w14:textId="77777777" w:rsidR="00363A13" w:rsidRDefault="00000000">
            <w:pPr>
              <w:jc w:val="center"/>
              <w:rPr>
                <w:sz w:val="24"/>
              </w:rPr>
            </w:pPr>
            <w:r>
              <w:rPr>
                <w:rFonts w:hint="eastAsia"/>
                <w:sz w:val="24"/>
              </w:rPr>
              <w:t>清单不一致□</w:t>
            </w:r>
          </w:p>
        </w:tc>
        <w:tc>
          <w:tcPr>
            <w:tcW w:w="1716" w:type="dxa"/>
            <w:shd w:val="clear" w:color="auto" w:fill="auto"/>
            <w:vAlign w:val="center"/>
          </w:tcPr>
          <w:p w14:paraId="4838295D" w14:textId="77777777" w:rsidR="00363A13" w:rsidRDefault="00000000">
            <w:pPr>
              <w:jc w:val="center"/>
              <w:rPr>
                <w:sz w:val="24"/>
              </w:rPr>
            </w:pPr>
            <w:r>
              <w:rPr>
                <w:rFonts w:hint="eastAsia"/>
                <w:sz w:val="24"/>
              </w:rPr>
              <w:t>不标准</w:t>
            </w:r>
            <w:r>
              <w:rPr>
                <w:rFonts w:hint="eastAsia"/>
                <w:sz w:val="24"/>
              </w:rPr>
              <w:t xml:space="preserve">    </w:t>
            </w:r>
            <w:r>
              <w:rPr>
                <w:rFonts w:hint="eastAsia"/>
                <w:sz w:val="24"/>
              </w:rPr>
              <w:t>□</w:t>
            </w:r>
          </w:p>
        </w:tc>
        <w:tc>
          <w:tcPr>
            <w:tcW w:w="1716" w:type="dxa"/>
            <w:shd w:val="clear" w:color="auto" w:fill="auto"/>
            <w:vAlign w:val="center"/>
          </w:tcPr>
          <w:p w14:paraId="2D97A08A" w14:textId="77777777" w:rsidR="00363A13" w:rsidRDefault="00000000">
            <w:pPr>
              <w:jc w:val="center"/>
              <w:rPr>
                <w:sz w:val="24"/>
              </w:rPr>
            </w:pPr>
            <w:r>
              <w:rPr>
                <w:rFonts w:hint="eastAsia"/>
                <w:sz w:val="24"/>
              </w:rPr>
              <w:t>参数不符合□</w:t>
            </w:r>
          </w:p>
        </w:tc>
        <w:tc>
          <w:tcPr>
            <w:tcW w:w="1717" w:type="dxa"/>
            <w:shd w:val="clear" w:color="auto" w:fill="auto"/>
            <w:vAlign w:val="center"/>
          </w:tcPr>
          <w:p w14:paraId="2CF69A1D" w14:textId="77777777" w:rsidR="00363A13" w:rsidRDefault="00000000">
            <w:pPr>
              <w:jc w:val="center"/>
              <w:rPr>
                <w:sz w:val="24"/>
              </w:rPr>
            </w:pPr>
            <w:r>
              <w:rPr>
                <w:rFonts w:hint="eastAsia"/>
                <w:sz w:val="24"/>
              </w:rPr>
              <w:t>参数不符合□</w:t>
            </w:r>
          </w:p>
        </w:tc>
        <w:tc>
          <w:tcPr>
            <w:tcW w:w="1717" w:type="dxa"/>
            <w:shd w:val="clear" w:color="auto" w:fill="auto"/>
            <w:vAlign w:val="center"/>
          </w:tcPr>
          <w:p w14:paraId="0B83050F" w14:textId="77777777" w:rsidR="00363A13" w:rsidRDefault="00000000">
            <w:pPr>
              <w:jc w:val="center"/>
              <w:rPr>
                <w:sz w:val="24"/>
              </w:rPr>
            </w:pPr>
            <w:r>
              <w:rPr>
                <w:rFonts w:hint="eastAsia"/>
                <w:sz w:val="24"/>
              </w:rPr>
              <w:t>参数不符合□</w:t>
            </w:r>
          </w:p>
        </w:tc>
      </w:tr>
      <w:tr w:rsidR="00363A13" w14:paraId="44536F6C" w14:textId="77777777">
        <w:trPr>
          <w:trHeight w:val="420"/>
        </w:trPr>
        <w:tc>
          <w:tcPr>
            <w:tcW w:w="1716" w:type="dxa"/>
            <w:shd w:val="clear" w:color="auto" w:fill="auto"/>
            <w:vAlign w:val="center"/>
          </w:tcPr>
          <w:p w14:paraId="264E15F4" w14:textId="77777777" w:rsidR="00363A13" w:rsidRDefault="00000000">
            <w:pPr>
              <w:jc w:val="center"/>
              <w:rPr>
                <w:b/>
                <w:sz w:val="24"/>
              </w:rPr>
            </w:pPr>
            <w:r>
              <w:rPr>
                <w:rFonts w:hint="eastAsia"/>
                <w:b/>
                <w:sz w:val="24"/>
              </w:rPr>
              <w:t>按图施工</w:t>
            </w:r>
          </w:p>
        </w:tc>
        <w:tc>
          <w:tcPr>
            <w:tcW w:w="1716" w:type="dxa"/>
            <w:shd w:val="clear" w:color="auto" w:fill="auto"/>
            <w:vAlign w:val="center"/>
          </w:tcPr>
          <w:p w14:paraId="1CACFCB9" w14:textId="77777777" w:rsidR="00363A13" w:rsidRDefault="00000000">
            <w:pPr>
              <w:jc w:val="center"/>
              <w:rPr>
                <w:b/>
                <w:sz w:val="24"/>
              </w:rPr>
            </w:pPr>
            <w:r>
              <w:rPr>
                <w:rFonts w:hint="eastAsia"/>
                <w:b/>
                <w:sz w:val="24"/>
              </w:rPr>
              <w:t>冷剂泄漏现象</w:t>
            </w:r>
          </w:p>
        </w:tc>
        <w:tc>
          <w:tcPr>
            <w:tcW w:w="1716" w:type="dxa"/>
            <w:shd w:val="clear" w:color="auto" w:fill="auto"/>
            <w:vAlign w:val="center"/>
          </w:tcPr>
          <w:p w14:paraId="3367F8D5" w14:textId="77777777" w:rsidR="00363A13" w:rsidRDefault="00000000">
            <w:pPr>
              <w:jc w:val="center"/>
              <w:rPr>
                <w:b/>
                <w:sz w:val="24"/>
              </w:rPr>
            </w:pPr>
            <w:r>
              <w:rPr>
                <w:rFonts w:hint="eastAsia"/>
                <w:b/>
                <w:sz w:val="24"/>
              </w:rPr>
              <w:t>设备运行电流</w:t>
            </w:r>
          </w:p>
        </w:tc>
        <w:tc>
          <w:tcPr>
            <w:tcW w:w="1717" w:type="dxa"/>
            <w:shd w:val="clear" w:color="auto" w:fill="auto"/>
            <w:vAlign w:val="center"/>
          </w:tcPr>
          <w:p w14:paraId="36C1E2FD" w14:textId="77777777" w:rsidR="00363A13" w:rsidRDefault="00000000">
            <w:pPr>
              <w:jc w:val="center"/>
              <w:rPr>
                <w:b/>
                <w:sz w:val="24"/>
              </w:rPr>
            </w:pPr>
            <w:r>
              <w:rPr>
                <w:rFonts w:hint="eastAsia"/>
                <w:b/>
                <w:sz w:val="24"/>
              </w:rPr>
              <w:t>资料是否齐全</w:t>
            </w:r>
          </w:p>
        </w:tc>
        <w:tc>
          <w:tcPr>
            <w:tcW w:w="1717" w:type="dxa"/>
            <w:shd w:val="clear" w:color="auto" w:fill="auto"/>
            <w:vAlign w:val="center"/>
          </w:tcPr>
          <w:p w14:paraId="472DD50F" w14:textId="77777777" w:rsidR="00363A13" w:rsidRDefault="00363A13">
            <w:pPr>
              <w:jc w:val="center"/>
              <w:rPr>
                <w:b/>
                <w:sz w:val="24"/>
              </w:rPr>
            </w:pPr>
          </w:p>
        </w:tc>
      </w:tr>
      <w:tr w:rsidR="00363A13" w14:paraId="75074313" w14:textId="77777777">
        <w:trPr>
          <w:trHeight w:val="441"/>
        </w:trPr>
        <w:tc>
          <w:tcPr>
            <w:tcW w:w="1716" w:type="dxa"/>
            <w:shd w:val="clear" w:color="auto" w:fill="auto"/>
            <w:vAlign w:val="center"/>
          </w:tcPr>
          <w:p w14:paraId="4FE66D4E" w14:textId="77777777" w:rsidR="00363A13" w:rsidRDefault="00000000">
            <w:pPr>
              <w:jc w:val="center"/>
              <w:rPr>
                <w:sz w:val="24"/>
              </w:rPr>
            </w:pPr>
            <w:r>
              <w:rPr>
                <w:rFonts w:hint="eastAsia"/>
                <w:sz w:val="24"/>
              </w:rPr>
              <w:t>一致</w:t>
            </w:r>
            <w:r>
              <w:rPr>
                <w:rFonts w:hint="eastAsia"/>
                <w:sz w:val="24"/>
              </w:rPr>
              <w:t xml:space="preserve">      </w:t>
            </w:r>
            <w:r>
              <w:rPr>
                <w:rFonts w:hint="eastAsia"/>
                <w:sz w:val="24"/>
              </w:rPr>
              <w:t>□</w:t>
            </w:r>
          </w:p>
        </w:tc>
        <w:tc>
          <w:tcPr>
            <w:tcW w:w="1716" w:type="dxa"/>
            <w:shd w:val="clear" w:color="auto" w:fill="auto"/>
            <w:vAlign w:val="center"/>
          </w:tcPr>
          <w:p w14:paraId="55FC38D4" w14:textId="77777777" w:rsidR="00363A13" w:rsidRDefault="00000000">
            <w:pPr>
              <w:jc w:val="center"/>
              <w:rPr>
                <w:sz w:val="24"/>
              </w:rPr>
            </w:pPr>
            <w:r>
              <w:rPr>
                <w:rFonts w:hint="eastAsia"/>
                <w:sz w:val="24"/>
              </w:rPr>
              <w:t>有</w:t>
            </w:r>
            <w:r>
              <w:rPr>
                <w:rFonts w:hint="eastAsia"/>
                <w:sz w:val="24"/>
              </w:rPr>
              <w:t xml:space="preserve">        </w:t>
            </w:r>
            <w:r>
              <w:rPr>
                <w:rFonts w:hint="eastAsia"/>
                <w:sz w:val="24"/>
              </w:rPr>
              <w:t>□</w:t>
            </w:r>
          </w:p>
        </w:tc>
        <w:tc>
          <w:tcPr>
            <w:tcW w:w="1716" w:type="dxa"/>
            <w:shd w:val="clear" w:color="auto" w:fill="auto"/>
            <w:vAlign w:val="center"/>
          </w:tcPr>
          <w:p w14:paraId="481D01A5" w14:textId="77777777" w:rsidR="00363A13" w:rsidRDefault="00000000">
            <w:pPr>
              <w:jc w:val="center"/>
              <w:rPr>
                <w:sz w:val="24"/>
              </w:rPr>
            </w:pPr>
            <w:r>
              <w:rPr>
                <w:rFonts w:hint="eastAsia"/>
                <w:sz w:val="24"/>
              </w:rPr>
              <w:t>正常</w:t>
            </w:r>
            <w:r>
              <w:rPr>
                <w:rFonts w:hint="eastAsia"/>
                <w:sz w:val="24"/>
              </w:rPr>
              <w:t xml:space="preserve">      </w:t>
            </w:r>
            <w:r>
              <w:rPr>
                <w:rFonts w:hint="eastAsia"/>
                <w:sz w:val="24"/>
              </w:rPr>
              <w:t>□</w:t>
            </w:r>
          </w:p>
        </w:tc>
        <w:tc>
          <w:tcPr>
            <w:tcW w:w="1717" w:type="dxa"/>
            <w:shd w:val="clear" w:color="auto" w:fill="auto"/>
            <w:vAlign w:val="center"/>
          </w:tcPr>
          <w:p w14:paraId="1BD4EE9C" w14:textId="77777777" w:rsidR="00363A13" w:rsidRDefault="00000000">
            <w:pPr>
              <w:jc w:val="center"/>
              <w:rPr>
                <w:sz w:val="24"/>
              </w:rPr>
            </w:pPr>
            <w:r>
              <w:rPr>
                <w:rFonts w:hint="eastAsia"/>
                <w:sz w:val="24"/>
              </w:rPr>
              <w:t>是</w:t>
            </w:r>
            <w:r>
              <w:rPr>
                <w:rFonts w:hint="eastAsia"/>
                <w:sz w:val="24"/>
              </w:rPr>
              <w:t xml:space="preserve">        </w:t>
            </w:r>
            <w:r>
              <w:rPr>
                <w:rFonts w:hint="eastAsia"/>
                <w:sz w:val="24"/>
              </w:rPr>
              <w:t>□</w:t>
            </w:r>
          </w:p>
        </w:tc>
        <w:tc>
          <w:tcPr>
            <w:tcW w:w="1717" w:type="dxa"/>
            <w:shd w:val="clear" w:color="auto" w:fill="auto"/>
            <w:vAlign w:val="center"/>
          </w:tcPr>
          <w:p w14:paraId="52D29E14" w14:textId="77777777" w:rsidR="00363A13" w:rsidRDefault="00363A13">
            <w:pPr>
              <w:jc w:val="center"/>
              <w:rPr>
                <w:sz w:val="24"/>
              </w:rPr>
            </w:pPr>
          </w:p>
        </w:tc>
      </w:tr>
      <w:tr w:rsidR="00363A13" w14:paraId="4F3439BC" w14:textId="77777777">
        <w:trPr>
          <w:trHeight w:val="420"/>
        </w:trPr>
        <w:tc>
          <w:tcPr>
            <w:tcW w:w="1716" w:type="dxa"/>
            <w:shd w:val="clear" w:color="auto" w:fill="auto"/>
            <w:vAlign w:val="center"/>
          </w:tcPr>
          <w:p w14:paraId="32A519A1" w14:textId="77777777" w:rsidR="00363A13" w:rsidRDefault="00000000">
            <w:pPr>
              <w:jc w:val="center"/>
              <w:rPr>
                <w:sz w:val="24"/>
              </w:rPr>
            </w:pPr>
            <w:r>
              <w:rPr>
                <w:rFonts w:hint="eastAsia"/>
                <w:sz w:val="24"/>
              </w:rPr>
              <w:t>不一致</w:t>
            </w:r>
            <w:r>
              <w:rPr>
                <w:rFonts w:hint="eastAsia"/>
                <w:sz w:val="24"/>
              </w:rPr>
              <w:t xml:space="preserve">    </w:t>
            </w:r>
            <w:r>
              <w:rPr>
                <w:rFonts w:hint="eastAsia"/>
                <w:sz w:val="24"/>
              </w:rPr>
              <w:t>□</w:t>
            </w:r>
          </w:p>
        </w:tc>
        <w:tc>
          <w:tcPr>
            <w:tcW w:w="1716" w:type="dxa"/>
            <w:shd w:val="clear" w:color="auto" w:fill="auto"/>
            <w:vAlign w:val="center"/>
          </w:tcPr>
          <w:p w14:paraId="02D4F45B" w14:textId="77777777" w:rsidR="00363A13" w:rsidRDefault="00000000">
            <w:pPr>
              <w:jc w:val="center"/>
              <w:rPr>
                <w:sz w:val="24"/>
              </w:rPr>
            </w:pPr>
            <w:r>
              <w:rPr>
                <w:rFonts w:hint="eastAsia"/>
                <w:sz w:val="24"/>
              </w:rPr>
              <w:t>没有</w:t>
            </w:r>
            <w:r>
              <w:rPr>
                <w:rFonts w:hint="eastAsia"/>
                <w:sz w:val="24"/>
              </w:rPr>
              <w:t xml:space="preserve">      </w:t>
            </w:r>
            <w:r>
              <w:rPr>
                <w:rFonts w:hint="eastAsia"/>
                <w:sz w:val="24"/>
              </w:rPr>
              <w:t>□</w:t>
            </w:r>
          </w:p>
        </w:tc>
        <w:tc>
          <w:tcPr>
            <w:tcW w:w="1716" w:type="dxa"/>
            <w:shd w:val="clear" w:color="auto" w:fill="auto"/>
            <w:vAlign w:val="center"/>
          </w:tcPr>
          <w:p w14:paraId="3EAF09BF" w14:textId="77777777" w:rsidR="00363A13" w:rsidRDefault="00000000">
            <w:pPr>
              <w:jc w:val="center"/>
              <w:rPr>
                <w:sz w:val="24"/>
              </w:rPr>
            </w:pPr>
            <w:r>
              <w:rPr>
                <w:rFonts w:hint="eastAsia"/>
                <w:sz w:val="24"/>
              </w:rPr>
              <w:t>不正常</w:t>
            </w:r>
            <w:r>
              <w:rPr>
                <w:rFonts w:hint="eastAsia"/>
                <w:sz w:val="24"/>
              </w:rPr>
              <w:t xml:space="preserve">    </w:t>
            </w:r>
            <w:r>
              <w:rPr>
                <w:rFonts w:hint="eastAsia"/>
                <w:sz w:val="24"/>
              </w:rPr>
              <w:t>□</w:t>
            </w:r>
          </w:p>
        </w:tc>
        <w:tc>
          <w:tcPr>
            <w:tcW w:w="1717" w:type="dxa"/>
            <w:shd w:val="clear" w:color="auto" w:fill="auto"/>
            <w:vAlign w:val="center"/>
          </w:tcPr>
          <w:p w14:paraId="5C15B130" w14:textId="77777777" w:rsidR="00363A13" w:rsidRDefault="00000000">
            <w:pPr>
              <w:jc w:val="center"/>
              <w:rPr>
                <w:sz w:val="24"/>
              </w:rPr>
            </w:pPr>
            <w:r>
              <w:rPr>
                <w:rFonts w:hint="eastAsia"/>
                <w:sz w:val="24"/>
              </w:rPr>
              <w:t>否</w:t>
            </w:r>
            <w:r>
              <w:rPr>
                <w:rFonts w:hint="eastAsia"/>
                <w:sz w:val="24"/>
              </w:rPr>
              <w:t xml:space="preserve">        </w:t>
            </w:r>
            <w:r>
              <w:rPr>
                <w:rFonts w:hint="eastAsia"/>
                <w:sz w:val="24"/>
              </w:rPr>
              <w:t>□</w:t>
            </w:r>
          </w:p>
        </w:tc>
        <w:tc>
          <w:tcPr>
            <w:tcW w:w="1717" w:type="dxa"/>
            <w:shd w:val="clear" w:color="auto" w:fill="auto"/>
            <w:vAlign w:val="center"/>
          </w:tcPr>
          <w:p w14:paraId="473B763F" w14:textId="77777777" w:rsidR="00363A13" w:rsidRDefault="00363A13">
            <w:pPr>
              <w:jc w:val="center"/>
              <w:rPr>
                <w:sz w:val="24"/>
              </w:rPr>
            </w:pPr>
          </w:p>
        </w:tc>
      </w:tr>
      <w:tr w:rsidR="00363A13" w14:paraId="550FBE18" w14:textId="77777777">
        <w:trPr>
          <w:trHeight w:val="6517"/>
        </w:trPr>
        <w:tc>
          <w:tcPr>
            <w:tcW w:w="8582" w:type="dxa"/>
            <w:gridSpan w:val="5"/>
            <w:shd w:val="clear" w:color="auto" w:fill="auto"/>
          </w:tcPr>
          <w:p w14:paraId="2197BBE3" w14:textId="77777777" w:rsidR="00363A13" w:rsidRDefault="00000000">
            <w:pPr>
              <w:rPr>
                <w:sz w:val="24"/>
              </w:rPr>
            </w:pPr>
            <w:r>
              <w:rPr>
                <w:rFonts w:hint="eastAsia"/>
                <w:sz w:val="24"/>
              </w:rPr>
              <w:t>其它情况</w:t>
            </w:r>
            <w:r>
              <w:rPr>
                <w:rFonts w:hint="eastAsia"/>
                <w:sz w:val="24"/>
              </w:rPr>
              <w:t>:</w:t>
            </w:r>
          </w:p>
        </w:tc>
      </w:tr>
      <w:tr w:rsidR="00363A13" w14:paraId="19A794F7" w14:textId="77777777">
        <w:trPr>
          <w:trHeight w:val="567"/>
        </w:trPr>
        <w:tc>
          <w:tcPr>
            <w:tcW w:w="1716" w:type="dxa"/>
            <w:shd w:val="clear" w:color="auto" w:fill="auto"/>
            <w:vAlign w:val="center"/>
          </w:tcPr>
          <w:p w14:paraId="57FC7543" w14:textId="77777777" w:rsidR="00363A13" w:rsidRDefault="00000000">
            <w:pPr>
              <w:jc w:val="center"/>
              <w:rPr>
                <w:sz w:val="24"/>
              </w:rPr>
            </w:pPr>
            <w:r>
              <w:rPr>
                <w:rFonts w:hint="eastAsia"/>
                <w:sz w:val="24"/>
              </w:rPr>
              <w:t>施</w:t>
            </w:r>
            <w:r>
              <w:rPr>
                <w:rFonts w:hint="eastAsia"/>
                <w:sz w:val="24"/>
              </w:rPr>
              <w:t xml:space="preserve"> </w:t>
            </w:r>
            <w:r>
              <w:rPr>
                <w:rFonts w:hint="eastAsia"/>
                <w:sz w:val="24"/>
              </w:rPr>
              <w:t>工</w:t>
            </w:r>
            <w:r>
              <w:rPr>
                <w:rFonts w:hint="eastAsia"/>
                <w:sz w:val="24"/>
              </w:rPr>
              <w:t xml:space="preserve"> </w:t>
            </w:r>
            <w:r>
              <w:rPr>
                <w:rFonts w:hint="eastAsia"/>
                <w:sz w:val="24"/>
              </w:rPr>
              <w:t>方</w:t>
            </w:r>
            <w:r>
              <w:rPr>
                <w:rFonts w:hint="eastAsia"/>
                <w:sz w:val="24"/>
              </w:rPr>
              <w:t>:</w:t>
            </w:r>
          </w:p>
        </w:tc>
        <w:tc>
          <w:tcPr>
            <w:tcW w:w="6866" w:type="dxa"/>
            <w:gridSpan w:val="4"/>
            <w:shd w:val="clear" w:color="auto" w:fill="auto"/>
          </w:tcPr>
          <w:p w14:paraId="0B2B5D51" w14:textId="77777777" w:rsidR="00363A13" w:rsidRDefault="00363A13">
            <w:pPr>
              <w:rPr>
                <w:sz w:val="24"/>
              </w:rPr>
            </w:pPr>
          </w:p>
        </w:tc>
      </w:tr>
      <w:tr w:rsidR="00363A13" w14:paraId="093F1583" w14:textId="77777777">
        <w:trPr>
          <w:trHeight w:val="617"/>
        </w:trPr>
        <w:tc>
          <w:tcPr>
            <w:tcW w:w="1716" w:type="dxa"/>
            <w:shd w:val="clear" w:color="auto" w:fill="auto"/>
            <w:vAlign w:val="center"/>
          </w:tcPr>
          <w:p w14:paraId="4D0A8579" w14:textId="77777777" w:rsidR="00363A13" w:rsidRDefault="00000000">
            <w:pPr>
              <w:jc w:val="center"/>
              <w:rPr>
                <w:sz w:val="24"/>
              </w:rPr>
            </w:pPr>
            <w:r>
              <w:rPr>
                <w:rFonts w:hint="eastAsia"/>
                <w:sz w:val="24"/>
              </w:rPr>
              <w:t>验收小组</w:t>
            </w:r>
            <w:r>
              <w:rPr>
                <w:rFonts w:hint="eastAsia"/>
                <w:sz w:val="24"/>
              </w:rPr>
              <w:t>:</w:t>
            </w:r>
          </w:p>
        </w:tc>
        <w:tc>
          <w:tcPr>
            <w:tcW w:w="6866" w:type="dxa"/>
            <w:gridSpan w:val="4"/>
            <w:shd w:val="clear" w:color="auto" w:fill="auto"/>
          </w:tcPr>
          <w:p w14:paraId="27AF4036" w14:textId="77777777" w:rsidR="00363A13" w:rsidRDefault="00363A13">
            <w:pPr>
              <w:rPr>
                <w:sz w:val="24"/>
              </w:rPr>
            </w:pPr>
          </w:p>
        </w:tc>
      </w:tr>
      <w:tr w:rsidR="00363A13" w14:paraId="5297F595" w14:textId="77777777">
        <w:trPr>
          <w:trHeight w:val="611"/>
        </w:trPr>
        <w:tc>
          <w:tcPr>
            <w:tcW w:w="1716" w:type="dxa"/>
            <w:shd w:val="clear" w:color="auto" w:fill="auto"/>
            <w:vAlign w:val="center"/>
          </w:tcPr>
          <w:p w14:paraId="5428F76A" w14:textId="77777777" w:rsidR="00363A13" w:rsidRDefault="00000000">
            <w:pPr>
              <w:jc w:val="center"/>
              <w:rPr>
                <w:sz w:val="24"/>
              </w:rPr>
            </w:pPr>
            <w:r>
              <w:rPr>
                <w:rFonts w:hint="eastAsia"/>
                <w:sz w:val="24"/>
              </w:rPr>
              <w:t>验收组长</w:t>
            </w:r>
            <w:r>
              <w:rPr>
                <w:rFonts w:hint="eastAsia"/>
                <w:sz w:val="24"/>
              </w:rPr>
              <w:t>:</w:t>
            </w:r>
          </w:p>
        </w:tc>
        <w:tc>
          <w:tcPr>
            <w:tcW w:w="3432" w:type="dxa"/>
            <w:gridSpan w:val="2"/>
            <w:shd w:val="clear" w:color="auto" w:fill="auto"/>
          </w:tcPr>
          <w:p w14:paraId="42A87985" w14:textId="77777777" w:rsidR="00363A13" w:rsidRDefault="00363A13">
            <w:pPr>
              <w:rPr>
                <w:sz w:val="24"/>
              </w:rPr>
            </w:pPr>
          </w:p>
        </w:tc>
        <w:tc>
          <w:tcPr>
            <w:tcW w:w="3434" w:type="dxa"/>
            <w:gridSpan w:val="2"/>
            <w:shd w:val="clear" w:color="auto" w:fill="auto"/>
            <w:vAlign w:val="center"/>
          </w:tcPr>
          <w:p w14:paraId="544ABF41" w14:textId="77777777" w:rsidR="00363A13" w:rsidRDefault="00000000">
            <w:pPr>
              <w:rPr>
                <w:sz w:val="24"/>
              </w:rPr>
            </w:pPr>
            <w:r>
              <w:rPr>
                <w:rFonts w:hint="eastAsia"/>
                <w:sz w:val="24"/>
              </w:rPr>
              <w:t>验收日期</w:t>
            </w:r>
            <w:r>
              <w:rPr>
                <w:rFonts w:hint="eastAsia"/>
                <w:sz w:val="24"/>
              </w:rPr>
              <w:t>:</w:t>
            </w:r>
          </w:p>
        </w:tc>
      </w:tr>
    </w:tbl>
    <w:p w14:paraId="2AB52E38" w14:textId="11033E05" w:rsidR="00363A13" w:rsidRDefault="00000000">
      <w:pPr>
        <w:rPr>
          <w:b/>
          <w:bCs/>
          <w:sz w:val="24"/>
        </w:rPr>
      </w:pPr>
      <w:r>
        <w:rPr>
          <w:rFonts w:hint="eastAsia"/>
          <w:b/>
          <w:bCs/>
          <w:sz w:val="24"/>
        </w:rPr>
        <w:lastRenderedPageBreak/>
        <w:t>附表</w:t>
      </w:r>
      <w:r w:rsidR="00E02AB8">
        <w:rPr>
          <w:rFonts w:hint="eastAsia"/>
          <w:b/>
          <w:bCs/>
          <w:sz w:val="24"/>
        </w:rPr>
        <w:t>2</w:t>
      </w:r>
    </w:p>
    <w:p w14:paraId="03BAF310" w14:textId="77777777" w:rsidR="00363A13" w:rsidRDefault="00000000">
      <w:pPr>
        <w:jc w:val="center"/>
        <w:rPr>
          <w:b/>
          <w:sz w:val="32"/>
          <w:szCs w:val="32"/>
        </w:rPr>
      </w:pPr>
      <w:r>
        <w:rPr>
          <w:rFonts w:hint="eastAsia"/>
          <w:b/>
          <w:sz w:val="32"/>
          <w:szCs w:val="32"/>
        </w:rPr>
        <w:t>广州医科大学附属第三医院</w:t>
      </w:r>
      <w:r>
        <w:rPr>
          <w:rFonts w:hint="eastAsia"/>
          <w:b/>
          <w:sz w:val="28"/>
          <w:szCs w:val="28"/>
        </w:rPr>
        <w:t>（黄埔院区）</w:t>
      </w:r>
    </w:p>
    <w:p w14:paraId="360B62B0" w14:textId="77777777" w:rsidR="00363A13" w:rsidRDefault="00000000">
      <w:pPr>
        <w:jc w:val="center"/>
        <w:rPr>
          <w:sz w:val="28"/>
          <w:szCs w:val="28"/>
        </w:rPr>
      </w:pPr>
      <w:r>
        <w:rPr>
          <w:rFonts w:hint="eastAsia"/>
          <w:sz w:val="28"/>
          <w:szCs w:val="28"/>
        </w:rPr>
        <w:t>病理科空调设备报价表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0"/>
        <w:gridCol w:w="1940"/>
        <w:gridCol w:w="2240"/>
      </w:tblGrid>
      <w:tr w:rsidR="00363A13" w14:paraId="0627F39D" w14:textId="77777777">
        <w:trPr>
          <w:trHeight w:val="1157"/>
        </w:trPr>
        <w:tc>
          <w:tcPr>
            <w:tcW w:w="4360" w:type="dxa"/>
            <w:shd w:val="clear" w:color="auto" w:fill="auto"/>
            <w:vAlign w:val="center"/>
          </w:tcPr>
          <w:p w14:paraId="6DD5C46A" w14:textId="77777777" w:rsidR="00363A13" w:rsidRDefault="00000000">
            <w:pPr>
              <w:rPr>
                <w:sz w:val="28"/>
                <w:szCs w:val="28"/>
              </w:rPr>
            </w:pPr>
            <w:r>
              <w:rPr>
                <w:rFonts w:hint="eastAsia"/>
                <w:sz w:val="28"/>
                <w:szCs w:val="28"/>
              </w:rPr>
              <w:t>投标公司：</w:t>
            </w:r>
            <w:r>
              <w:rPr>
                <w:rFonts w:hint="eastAsia"/>
                <w:sz w:val="28"/>
                <w:szCs w:val="28"/>
              </w:rPr>
              <w:t xml:space="preserve">    </w:t>
            </w:r>
          </w:p>
        </w:tc>
        <w:tc>
          <w:tcPr>
            <w:tcW w:w="4180" w:type="dxa"/>
            <w:gridSpan w:val="2"/>
            <w:shd w:val="clear" w:color="auto" w:fill="auto"/>
            <w:vAlign w:val="center"/>
          </w:tcPr>
          <w:p w14:paraId="3CDD057A" w14:textId="77777777" w:rsidR="00363A13" w:rsidRDefault="00000000">
            <w:pPr>
              <w:rPr>
                <w:sz w:val="28"/>
                <w:szCs w:val="28"/>
              </w:rPr>
            </w:pPr>
            <w:r>
              <w:rPr>
                <w:rFonts w:hint="eastAsia"/>
                <w:szCs w:val="21"/>
              </w:rPr>
              <w:t>联系人：</w:t>
            </w:r>
            <w:r>
              <w:rPr>
                <w:rFonts w:hint="eastAsia"/>
                <w:szCs w:val="21"/>
              </w:rPr>
              <w:t xml:space="preserve">        </w:t>
            </w:r>
            <w:r>
              <w:rPr>
                <w:rFonts w:hint="eastAsia"/>
                <w:szCs w:val="21"/>
              </w:rPr>
              <w:t>联系电话：</w:t>
            </w:r>
          </w:p>
        </w:tc>
      </w:tr>
      <w:tr w:rsidR="00363A13" w14:paraId="332C5E63" w14:textId="77777777">
        <w:trPr>
          <w:trHeight w:val="593"/>
        </w:trPr>
        <w:tc>
          <w:tcPr>
            <w:tcW w:w="4360" w:type="dxa"/>
            <w:shd w:val="clear" w:color="auto" w:fill="auto"/>
            <w:vAlign w:val="center"/>
          </w:tcPr>
          <w:p w14:paraId="45B97CCA" w14:textId="77777777" w:rsidR="00363A13" w:rsidRDefault="00000000">
            <w:pPr>
              <w:jc w:val="center"/>
              <w:rPr>
                <w:sz w:val="24"/>
              </w:rPr>
            </w:pPr>
            <w:r>
              <w:rPr>
                <w:rFonts w:hint="eastAsia"/>
                <w:sz w:val="24"/>
              </w:rPr>
              <w:t>项目报价内容</w:t>
            </w:r>
          </w:p>
        </w:tc>
        <w:tc>
          <w:tcPr>
            <w:tcW w:w="1940" w:type="dxa"/>
            <w:shd w:val="clear" w:color="auto" w:fill="auto"/>
            <w:vAlign w:val="center"/>
          </w:tcPr>
          <w:p w14:paraId="77F53868" w14:textId="77777777" w:rsidR="00363A13" w:rsidRDefault="00000000">
            <w:pPr>
              <w:jc w:val="center"/>
              <w:rPr>
                <w:sz w:val="24"/>
              </w:rPr>
            </w:pPr>
            <w:r>
              <w:rPr>
                <w:rFonts w:hint="eastAsia"/>
                <w:sz w:val="24"/>
              </w:rPr>
              <w:t>项目报价</w:t>
            </w:r>
            <w:r>
              <w:rPr>
                <w:rFonts w:hint="eastAsia"/>
                <w:sz w:val="24"/>
              </w:rPr>
              <w:t>/</w:t>
            </w:r>
            <w:r>
              <w:rPr>
                <w:rFonts w:hint="eastAsia"/>
                <w:sz w:val="24"/>
              </w:rPr>
              <w:t>元</w:t>
            </w:r>
          </w:p>
        </w:tc>
        <w:tc>
          <w:tcPr>
            <w:tcW w:w="2240" w:type="dxa"/>
            <w:shd w:val="clear" w:color="auto" w:fill="auto"/>
            <w:vAlign w:val="center"/>
          </w:tcPr>
          <w:p w14:paraId="1581E49F" w14:textId="77777777" w:rsidR="00363A13" w:rsidRDefault="00000000">
            <w:pPr>
              <w:jc w:val="center"/>
              <w:rPr>
                <w:sz w:val="24"/>
              </w:rPr>
            </w:pPr>
            <w:r>
              <w:rPr>
                <w:rFonts w:hint="eastAsia"/>
                <w:sz w:val="24"/>
              </w:rPr>
              <w:t>备注</w:t>
            </w:r>
          </w:p>
        </w:tc>
      </w:tr>
      <w:tr w:rsidR="00363A13" w14:paraId="14C3AC00" w14:textId="77777777">
        <w:trPr>
          <w:trHeight w:val="763"/>
        </w:trPr>
        <w:tc>
          <w:tcPr>
            <w:tcW w:w="4360" w:type="dxa"/>
            <w:shd w:val="clear" w:color="auto" w:fill="auto"/>
            <w:vAlign w:val="center"/>
          </w:tcPr>
          <w:p w14:paraId="482DBF66" w14:textId="77777777" w:rsidR="00363A13" w:rsidRDefault="00000000">
            <w:pPr>
              <w:rPr>
                <w:sz w:val="24"/>
              </w:rPr>
            </w:pPr>
            <w:r>
              <w:rPr>
                <w:rFonts w:hint="eastAsia"/>
                <w:sz w:val="24"/>
              </w:rPr>
              <w:t>1.</w:t>
            </w:r>
            <w:r>
              <w:rPr>
                <w:rFonts w:hint="eastAsia"/>
                <w:sz w:val="24"/>
              </w:rPr>
              <w:t>空调设备机组报价</w:t>
            </w:r>
            <w:r>
              <w:rPr>
                <w:rFonts w:hint="eastAsia"/>
                <w:sz w:val="24"/>
              </w:rPr>
              <w:t>1</w:t>
            </w:r>
            <w:r>
              <w:rPr>
                <w:rFonts w:hint="eastAsia"/>
                <w:sz w:val="24"/>
              </w:rPr>
              <w:t>项</w:t>
            </w:r>
          </w:p>
        </w:tc>
        <w:tc>
          <w:tcPr>
            <w:tcW w:w="1940" w:type="dxa"/>
            <w:shd w:val="clear" w:color="auto" w:fill="auto"/>
            <w:vAlign w:val="center"/>
          </w:tcPr>
          <w:p w14:paraId="1E14982E" w14:textId="77777777" w:rsidR="00363A13" w:rsidRDefault="00363A13">
            <w:pPr>
              <w:rPr>
                <w:sz w:val="24"/>
              </w:rPr>
            </w:pPr>
          </w:p>
        </w:tc>
        <w:tc>
          <w:tcPr>
            <w:tcW w:w="2240" w:type="dxa"/>
            <w:shd w:val="clear" w:color="auto" w:fill="auto"/>
          </w:tcPr>
          <w:p w14:paraId="171ED450" w14:textId="77777777" w:rsidR="00363A13" w:rsidRDefault="00363A13">
            <w:pPr>
              <w:jc w:val="center"/>
              <w:rPr>
                <w:sz w:val="24"/>
              </w:rPr>
            </w:pPr>
          </w:p>
        </w:tc>
      </w:tr>
      <w:tr w:rsidR="00363A13" w14:paraId="245E514C" w14:textId="77777777">
        <w:trPr>
          <w:trHeight w:val="777"/>
        </w:trPr>
        <w:tc>
          <w:tcPr>
            <w:tcW w:w="4360" w:type="dxa"/>
            <w:shd w:val="clear" w:color="auto" w:fill="auto"/>
            <w:vAlign w:val="center"/>
          </w:tcPr>
          <w:p w14:paraId="31AA328D" w14:textId="77777777" w:rsidR="00363A13" w:rsidRDefault="00000000">
            <w:pPr>
              <w:rPr>
                <w:sz w:val="24"/>
              </w:rPr>
            </w:pPr>
            <w:r>
              <w:rPr>
                <w:rFonts w:hint="eastAsia"/>
                <w:sz w:val="24"/>
              </w:rPr>
              <w:t>2.</w:t>
            </w:r>
            <w:r>
              <w:rPr>
                <w:rFonts w:hint="eastAsia"/>
                <w:sz w:val="24"/>
              </w:rPr>
              <w:t>空调安装材料报价</w:t>
            </w:r>
            <w:r>
              <w:rPr>
                <w:rFonts w:hint="eastAsia"/>
                <w:sz w:val="24"/>
              </w:rPr>
              <w:t>1</w:t>
            </w:r>
            <w:r>
              <w:rPr>
                <w:rFonts w:hint="eastAsia"/>
                <w:sz w:val="24"/>
              </w:rPr>
              <w:t>项</w:t>
            </w:r>
          </w:p>
        </w:tc>
        <w:tc>
          <w:tcPr>
            <w:tcW w:w="1940" w:type="dxa"/>
            <w:shd w:val="clear" w:color="auto" w:fill="auto"/>
            <w:vAlign w:val="center"/>
          </w:tcPr>
          <w:p w14:paraId="696207B0" w14:textId="77777777" w:rsidR="00363A13" w:rsidRDefault="00363A13">
            <w:pPr>
              <w:rPr>
                <w:sz w:val="28"/>
                <w:szCs w:val="28"/>
              </w:rPr>
            </w:pPr>
          </w:p>
        </w:tc>
        <w:tc>
          <w:tcPr>
            <w:tcW w:w="2240" w:type="dxa"/>
            <w:shd w:val="clear" w:color="auto" w:fill="auto"/>
            <w:vAlign w:val="center"/>
          </w:tcPr>
          <w:p w14:paraId="70CDDB2D" w14:textId="77777777" w:rsidR="00363A13" w:rsidRDefault="00363A13">
            <w:pPr>
              <w:jc w:val="center"/>
              <w:rPr>
                <w:sz w:val="28"/>
                <w:szCs w:val="28"/>
              </w:rPr>
            </w:pPr>
          </w:p>
        </w:tc>
      </w:tr>
      <w:tr w:rsidR="00363A13" w14:paraId="415BBA77" w14:textId="77777777">
        <w:trPr>
          <w:trHeight w:val="765"/>
        </w:trPr>
        <w:tc>
          <w:tcPr>
            <w:tcW w:w="4360" w:type="dxa"/>
            <w:shd w:val="clear" w:color="auto" w:fill="auto"/>
            <w:vAlign w:val="center"/>
          </w:tcPr>
          <w:p w14:paraId="5161A581" w14:textId="77777777" w:rsidR="00363A13" w:rsidRDefault="00000000">
            <w:pPr>
              <w:rPr>
                <w:sz w:val="24"/>
              </w:rPr>
            </w:pPr>
            <w:r>
              <w:rPr>
                <w:rFonts w:hint="eastAsia"/>
                <w:sz w:val="24"/>
              </w:rPr>
              <w:t>3.</w:t>
            </w:r>
            <w:r>
              <w:rPr>
                <w:rFonts w:ascii="宋体" w:hAnsi="宋体" w:hint="eastAsia"/>
                <w:sz w:val="24"/>
              </w:rPr>
              <w:t>高空作业、材料运输费等报价1项</w:t>
            </w:r>
          </w:p>
        </w:tc>
        <w:tc>
          <w:tcPr>
            <w:tcW w:w="1940" w:type="dxa"/>
            <w:shd w:val="clear" w:color="auto" w:fill="auto"/>
            <w:vAlign w:val="center"/>
          </w:tcPr>
          <w:p w14:paraId="2A1717FD" w14:textId="77777777" w:rsidR="00363A13" w:rsidRDefault="00363A13">
            <w:pPr>
              <w:rPr>
                <w:szCs w:val="21"/>
              </w:rPr>
            </w:pPr>
          </w:p>
        </w:tc>
        <w:tc>
          <w:tcPr>
            <w:tcW w:w="2240" w:type="dxa"/>
            <w:shd w:val="clear" w:color="auto" w:fill="auto"/>
            <w:vAlign w:val="center"/>
          </w:tcPr>
          <w:p w14:paraId="52FFFB62" w14:textId="77777777" w:rsidR="00363A13" w:rsidRDefault="00363A13">
            <w:pPr>
              <w:jc w:val="center"/>
              <w:rPr>
                <w:sz w:val="28"/>
                <w:szCs w:val="28"/>
              </w:rPr>
            </w:pPr>
          </w:p>
        </w:tc>
      </w:tr>
      <w:tr w:rsidR="00363A13" w14:paraId="750210E9" w14:textId="77777777">
        <w:trPr>
          <w:trHeight w:val="807"/>
        </w:trPr>
        <w:tc>
          <w:tcPr>
            <w:tcW w:w="4360" w:type="dxa"/>
            <w:shd w:val="clear" w:color="auto" w:fill="auto"/>
            <w:vAlign w:val="center"/>
          </w:tcPr>
          <w:p w14:paraId="770D353A" w14:textId="77777777" w:rsidR="00363A13" w:rsidRDefault="00000000">
            <w:pPr>
              <w:rPr>
                <w:sz w:val="24"/>
              </w:rPr>
            </w:pPr>
            <w:r>
              <w:rPr>
                <w:rFonts w:hint="eastAsia"/>
                <w:sz w:val="24"/>
              </w:rPr>
              <w:t>4.</w:t>
            </w:r>
            <w:r>
              <w:rPr>
                <w:rFonts w:hint="eastAsia"/>
                <w:sz w:val="24"/>
              </w:rPr>
              <w:t>空调设备安装、管理费报价</w:t>
            </w:r>
            <w:r>
              <w:rPr>
                <w:rFonts w:hint="eastAsia"/>
                <w:sz w:val="24"/>
              </w:rPr>
              <w:t>1</w:t>
            </w:r>
            <w:r>
              <w:rPr>
                <w:rFonts w:hint="eastAsia"/>
                <w:sz w:val="24"/>
              </w:rPr>
              <w:t>项</w:t>
            </w:r>
          </w:p>
        </w:tc>
        <w:tc>
          <w:tcPr>
            <w:tcW w:w="1940" w:type="dxa"/>
            <w:shd w:val="clear" w:color="auto" w:fill="auto"/>
            <w:vAlign w:val="center"/>
          </w:tcPr>
          <w:p w14:paraId="50BFF5A5" w14:textId="77777777" w:rsidR="00363A13" w:rsidRDefault="00363A13">
            <w:pPr>
              <w:rPr>
                <w:sz w:val="28"/>
                <w:szCs w:val="28"/>
              </w:rPr>
            </w:pPr>
          </w:p>
        </w:tc>
        <w:tc>
          <w:tcPr>
            <w:tcW w:w="2240" w:type="dxa"/>
            <w:shd w:val="clear" w:color="auto" w:fill="auto"/>
            <w:vAlign w:val="center"/>
          </w:tcPr>
          <w:p w14:paraId="6F3F9348" w14:textId="77777777" w:rsidR="00363A13" w:rsidRDefault="00363A13">
            <w:pPr>
              <w:jc w:val="center"/>
              <w:rPr>
                <w:sz w:val="28"/>
                <w:szCs w:val="28"/>
              </w:rPr>
            </w:pPr>
          </w:p>
        </w:tc>
      </w:tr>
      <w:tr w:rsidR="00363A13" w14:paraId="3AB7A1DE" w14:textId="77777777">
        <w:trPr>
          <w:trHeight w:val="868"/>
        </w:trPr>
        <w:tc>
          <w:tcPr>
            <w:tcW w:w="4360" w:type="dxa"/>
            <w:shd w:val="clear" w:color="auto" w:fill="auto"/>
            <w:vAlign w:val="center"/>
          </w:tcPr>
          <w:p w14:paraId="6B4FC017" w14:textId="77777777" w:rsidR="00363A13" w:rsidRDefault="00363A13">
            <w:pPr>
              <w:rPr>
                <w:sz w:val="24"/>
              </w:rPr>
            </w:pPr>
          </w:p>
        </w:tc>
        <w:tc>
          <w:tcPr>
            <w:tcW w:w="1940" w:type="dxa"/>
            <w:shd w:val="clear" w:color="auto" w:fill="auto"/>
            <w:vAlign w:val="center"/>
          </w:tcPr>
          <w:p w14:paraId="6D891F86" w14:textId="77777777" w:rsidR="00363A13" w:rsidRDefault="00363A13">
            <w:pPr>
              <w:rPr>
                <w:sz w:val="28"/>
                <w:szCs w:val="28"/>
              </w:rPr>
            </w:pPr>
          </w:p>
        </w:tc>
        <w:tc>
          <w:tcPr>
            <w:tcW w:w="2240" w:type="dxa"/>
            <w:shd w:val="clear" w:color="auto" w:fill="auto"/>
            <w:vAlign w:val="center"/>
          </w:tcPr>
          <w:p w14:paraId="408B4A8C" w14:textId="77777777" w:rsidR="00363A13" w:rsidRDefault="00363A13">
            <w:pPr>
              <w:jc w:val="center"/>
              <w:rPr>
                <w:sz w:val="28"/>
                <w:szCs w:val="28"/>
              </w:rPr>
            </w:pPr>
          </w:p>
        </w:tc>
      </w:tr>
      <w:tr w:rsidR="00363A13" w14:paraId="200B28D1" w14:textId="77777777">
        <w:trPr>
          <w:trHeight w:val="834"/>
        </w:trPr>
        <w:tc>
          <w:tcPr>
            <w:tcW w:w="8540" w:type="dxa"/>
            <w:gridSpan w:val="3"/>
            <w:shd w:val="clear" w:color="auto" w:fill="auto"/>
            <w:vAlign w:val="center"/>
          </w:tcPr>
          <w:p w14:paraId="31C9A6A7" w14:textId="77777777" w:rsidR="00363A13" w:rsidRDefault="00000000">
            <w:pPr>
              <w:rPr>
                <w:sz w:val="28"/>
                <w:szCs w:val="28"/>
              </w:rPr>
            </w:pPr>
            <w:r>
              <w:rPr>
                <w:rFonts w:hint="eastAsia"/>
                <w:sz w:val="28"/>
                <w:szCs w:val="28"/>
              </w:rPr>
              <w:t>本项目报价合计：</w:t>
            </w:r>
            <w:r>
              <w:rPr>
                <w:rFonts w:hint="eastAsia"/>
                <w:sz w:val="28"/>
                <w:szCs w:val="28"/>
              </w:rPr>
              <w:t xml:space="preserve">          </w:t>
            </w:r>
            <w:r>
              <w:rPr>
                <w:rFonts w:hint="eastAsia"/>
                <w:sz w:val="28"/>
                <w:szCs w:val="28"/>
              </w:rPr>
              <w:t>元</w:t>
            </w:r>
          </w:p>
        </w:tc>
      </w:tr>
      <w:tr w:rsidR="00363A13" w14:paraId="1A152734" w14:textId="77777777">
        <w:trPr>
          <w:trHeight w:val="2495"/>
        </w:trPr>
        <w:tc>
          <w:tcPr>
            <w:tcW w:w="8540" w:type="dxa"/>
            <w:gridSpan w:val="3"/>
            <w:shd w:val="clear" w:color="auto" w:fill="auto"/>
          </w:tcPr>
          <w:p w14:paraId="67298CBA" w14:textId="77777777" w:rsidR="00363A13" w:rsidRDefault="00000000">
            <w:pPr>
              <w:rPr>
                <w:sz w:val="28"/>
                <w:szCs w:val="28"/>
              </w:rPr>
            </w:pPr>
            <w:r>
              <w:rPr>
                <w:rFonts w:hint="eastAsia"/>
                <w:sz w:val="28"/>
                <w:szCs w:val="28"/>
              </w:rPr>
              <w:t>说明：</w:t>
            </w:r>
          </w:p>
          <w:p w14:paraId="40089B41" w14:textId="77777777" w:rsidR="00363A13" w:rsidRDefault="00000000">
            <w:pPr>
              <w:numPr>
                <w:ilvl w:val="0"/>
                <w:numId w:val="3"/>
              </w:numPr>
              <w:rPr>
                <w:sz w:val="28"/>
                <w:szCs w:val="28"/>
              </w:rPr>
            </w:pPr>
            <w:r>
              <w:rPr>
                <w:rFonts w:hint="eastAsia"/>
                <w:sz w:val="28"/>
                <w:szCs w:val="28"/>
              </w:rPr>
              <w:t>供货期：</w:t>
            </w:r>
            <w:r>
              <w:rPr>
                <w:rFonts w:hint="eastAsia"/>
                <w:sz w:val="28"/>
                <w:szCs w:val="28"/>
              </w:rPr>
              <w:t xml:space="preserve">       </w:t>
            </w:r>
            <w:r>
              <w:rPr>
                <w:rFonts w:hint="eastAsia"/>
                <w:sz w:val="28"/>
                <w:szCs w:val="28"/>
              </w:rPr>
              <w:t>天。</w:t>
            </w:r>
          </w:p>
          <w:p w14:paraId="2538E4BB" w14:textId="77777777" w:rsidR="00363A13" w:rsidRDefault="00000000">
            <w:pPr>
              <w:numPr>
                <w:ilvl w:val="0"/>
                <w:numId w:val="3"/>
              </w:numPr>
              <w:rPr>
                <w:sz w:val="28"/>
                <w:szCs w:val="28"/>
              </w:rPr>
            </w:pPr>
            <w:r>
              <w:rPr>
                <w:rFonts w:hint="eastAsia"/>
                <w:sz w:val="28"/>
                <w:szCs w:val="28"/>
              </w:rPr>
              <w:t>安装期：</w:t>
            </w:r>
            <w:r>
              <w:rPr>
                <w:rFonts w:hint="eastAsia"/>
                <w:sz w:val="28"/>
                <w:szCs w:val="28"/>
              </w:rPr>
              <w:t xml:space="preserve">       </w:t>
            </w:r>
            <w:r>
              <w:rPr>
                <w:rFonts w:hint="eastAsia"/>
                <w:sz w:val="28"/>
                <w:szCs w:val="28"/>
              </w:rPr>
              <w:t>天。</w:t>
            </w:r>
          </w:p>
          <w:p w14:paraId="12ABA4CA" w14:textId="77777777" w:rsidR="00363A13" w:rsidRDefault="00000000">
            <w:pPr>
              <w:numPr>
                <w:ilvl w:val="0"/>
                <w:numId w:val="3"/>
              </w:numPr>
              <w:rPr>
                <w:sz w:val="28"/>
                <w:szCs w:val="28"/>
              </w:rPr>
            </w:pPr>
            <w:r>
              <w:rPr>
                <w:rFonts w:hint="eastAsia"/>
                <w:sz w:val="28"/>
                <w:szCs w:val="28"/>
              </w:rPr>
              <w:t>验收合格后，质保期</w:t>
            </w:r>
            <w:r>
              <w:rPr>
                <w:rFonts w:hint="eastAsia"/>
                <w:sz w:val="28"/>
                <w:szCs w:val="28"/>
              </w:rPr>
              <w:t xml:space="preserve">        </w:t>
            </w:r>
            <w:r>
              <w:rPr>
                <w:rFonts w:hint="eastAsia"/>
                <w:sz w:val="28"/>
                <w:szCs w:val="28"/>
              </w:rPr>
              <w:t>年。</w:t>
            </w:r>
          </w:p>
          <w:p w14:paraId="5DDD9E77" w14:textId="77777777" w:rsidR="00363A13" w:rsidRDefault="00000000">
            <w:pPr>
              <w:ind w:left="6720" w:hangingChars="3200" w:hanging="6720"/>
              <w:rPr>
                <w:szCs w:val="21"/>
              </w:rPr>
            </w:pPr>
            <w:r>
              <w:rPr>
                <w:rFonts w:hint="eastAsia"/>
                <w:szCs w:val="21"/>
              </w:rPr>
              <w:t xml:space="preserve">                                                                                                                                                                                                                                                                                                                                                                 </w:t>
            </w:r>
          </w:p>
        </w:tc>
      </w:tr>
    </w:tbl>
    <w:p w14:paraId="388DC5EA" w14:textId="77777777" w:rsidR="00363A13" w:rsidRDefault="00363A13">
      <w:pPr>
        <w:rPr>
          <w:b/>
          <w:bCs/>
          <w:sz w:val="24"/>
        </w:rPr>
      </w:pPr>
    </w:p>
    <w:p w14:paraId="31EE7B8C" w14:textId="77777777" w:rsidR="00363A13" w:rsidRDefault="00000000">
      <w:pPr>
        <w:rPr>
          <w:b/>
          <w:bCs/>
          <w:sz w:val="24"/>
        </w:rPr>
      </w:pPr>
      <w:r>
        <w:rPr>
          <w:rFonts w:hint="eastAsia"/>
          <w:b/>
          <w:bCs/>
          <w:sz w:val="24"/>
        </w:rPr>
        <w:t xml:space="preserve">                                                                                                   </w:t>
      </w:r>
    </w:p>
    <w:sectPr w:rsidR="00363A13">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5097" w14:textId="77777777" w:rsidR="00020DCD" w:rsidRDefault="00020DCD">
      <w:r>
        <w:separator/>
      </w:r>
    </w:p>
  </w:endnote>
  <w:endnote w:type="continuationSeparator" w:id="0">
    <w:p w14:paraId="5596BF7C" w14:textId="77777777" w:rsidR="00020DCD" w:rsidRDefault="0002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811A" w14:textId="77777777" w:rsidR="00363A13" w:rsidRDefault="00000000">
    <w:pPr>
      <w:pStyle w:val="a7"/>
      <w:framePr w:wrap="around" w:vAnchor="text" w:hAnchor="margin" w:xAlign="center" w:y="1"/>
      <w:rPr>
        <w:rStyle w:val="ac"/>
      </w:rPr>
    </w:pPr>
    <w:r>
      <w:fldChar w:fldCharType="begin"/>
    </w:r>
    <w:r>
      <w:rPr>
        <w:rStyle w:val="ac"/>
      </w:rPr>
      <w:instrText xml:space="preserve">PAGE  </w:instrText>
    </w:r>
    <w:r>
      <w:fldChar w:fldCharType="end"/>
    </w:r>
  </w:p>
  <w:p w14:paraId="7BB09EC1" w14:textId="77777777" w:rsidR="00363A13" w:rsidRDefault="00363A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CDA9" w14:textId="77777777" w:rsidR="00363A13" w:rsidRDefault="00000000">
    <w:pPr>
      <w:pStyle w:val="a7"/>
      <w:jc w:val="center"/>
    </w:pPr>
    <w:r>
      <w:fldChar w:fldCharType="begin"/>
    </w:r>
    <w:r>
      <w:instrText>PAGE   \* MERGEFORMAT</w:instrText>
    </w:r>
    <w:r>
      <w:fldChar w:fldCharType="separate"/>
    </w:r>
    <w:r>
      <w:rPr>
        <w:lang w:val="zh-CN"/>
      </w:rPr>
      <w:t>1</w:t>
    </w:r>
    <w:r>
      <w:fldChar w:fldCharType="end"/>
    </w:r>
  </w:p>
  <w:p w14:paraId="63BD8796" w14:textId="77777777" w:rsidR="00363A13" w:rsidRDefault="00363A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D8C2" w14:textId="77777777" w:rsidR="00020DCD" w:rsidRDefault="00020DCD">
      <w:r>
        <w:separator/>
      </w:r>
    </w:p>
  </w:footnote>
  <w:footnote w:type="continuationSeparator" w:id="0">
    <w:p w14:paraId="50563765" w14:textId="77777777" w:rsidR="00020DCD" w:rsidRDefault="00020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28BC"/>
    <w:multiLevelType w:val="multilevel"/>
    <w:tmpl w:val="036C28BC"/>
    <w:lvl w:ilvl="0">
      <w:start w:val="1"/>
      <w:numFmt w:val="decimal"/>
      <w:suff w:val="nothing"/>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71F4C5F"/>
    <w:multiLevelType w:val="singleLevel"/>
    <w:tmpl w:val="371F4C5F"/>
    <w:lvl w:ilvl="0">
      <w:start w:val="1"/>
      <w:numFmt w:val="decimal"/>
      <w:suff w:val="nothing"/>
      <w:lvlText w:val="%1、"/>
      <w:lvlJc w:val="left"/>
    </w:lvl>
  </w:abstractNum>
  <w:abstractNum w:abstractNumId="2" w15:restartNumberingAfterBreak="0">
    <w:nsid w:val="59C92613"/>
    <w:multiLevelType w:val="singleLevel"/>
    <w:tmpl w:val="59C92613"/>
    <w:lvl w:ilvl="0">
      <w:start w:val="1"/>
      <w:numFmt w:val="decimal"/>
      <w:lvlText w:val="(%1)"/>
      <w:lvlJc w:val="left"/>
      <w:pPr>
        <w:ind w:left="845" w:hanging="425"/>
      </w:pPr>
      <w:rPr>
        <w:rFonts w:hint="default"/>
      </w:rPr>
    </w:lvl>
  </w:abstractNum>
  <w:abstractNum w:abstractNumId="3" w15:restartNumberingAfterBreak="0">
    <w:nsid w:val="64171920"/>
    <w:multiLevelType w:val="multilevel"/>
    <w:tmpl w:val="4206433A"/>
    <w:lvl w:ilvl="0">
      <w:start w:val="1"/>
      <w:numFmt w:val="chineseCounting"/>
      <w:suff w:val="nothing"/>
      <w:lvlText w:val="%1、"/>
      <w:lvlJc w:val="left"/>
      <w:pPr>
        <w:ind w:left="0" w:firstLine="420"/>
      </w:pPr>
      <w:rPr>
        <w:rFonts w:ascii="宋体" w:eastAsia="宋体" w:hAnsi="宋体" w:hint="eastAsia"/>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58774875">
    <w:abstractNumId w:val="2"/>
  </w:num>
  <w:num w:numId="2" w16cid:durableId="2106146333">
    <w:abstractNumId w:val="0"/>
  </w:num>
  <w:num w:numId="3" w16cid:durableId="1788769342">
    <w:abstractNumId w:val="1"/>
  </w:num>
  <w:num w:numId="4" w16cid:durableId="1112939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I4MzgwZjE2MGVkNWRhM2FmZmQ2Y2I0ZGM1Nzk0YWYifQ=="/>
  </w:docVars>
  <w:rsids>
    <w:rsidRoot w:val="00AA7AAE"/>
    <w:rsid w:val="00020DCD"/>
    <w:rsid w:val="000E122E"/>
    <w:rsid w:val="000E4718"/>
    <w:rsid w:val="000F43C6"/>
    <w:rsid w:val="00106D23"/>
    <w:rsid w:val="001765B4"/>
    <w:rsid w:val="001B49F3"/>
    <w:rsid w:val="001E37C5"/>
    <w:rsid w:val="001E4EA9"/>
    <w:rsid w:val="00361386"/>
    <w:rsid w:val="00362FC8"/>
    <w:rsid w:val="00363A13"/>
    <w:rsid w:val="003837AC"/>
    <w:rsid w:val="004148B4"/>
    <w:rsid w:val="0044042D"/>
    <w:rsid w:val="00665534"/>
    <w:rsid w:val="006B1DEA"/>
    <w:rsid w:val="006D0D3D"/>
    <w:rsid w:val="00736DAB"/>
    <w:rsid w:val="007851CD"/>
    <w:rsid w:val="007F40CF"/>
    <w:rsid w:val="0081497D"/>
    <w:rsid w:val="008737C8"/>
    <w:rsid w:val="008849DE"/>
    <w:rsid w:val="00931648"/>
    <w:rsid w:val="00950AB2"/>
    <w:rsid w:val="00A72726"/>
    <w:rsid w:val="00AA7AAE"/>
    <w:rsid w:val="00B31171"/>
    <w:rsid w:val="00B33CCF"/>
    <w:rsid w:val="00B51345"/>
    <w:rsid w:val="00B56666"/>
    <w:rsid w:val="00B84459"/>
    <w:rsid w:val="00BA4EDD"/>
    <w:rsid w:val="00D56B25"/>
    <w:rsid w:val="00D92A08"/>
    <w:rsid w:val="00DF7785"/>
    <w:rsid w:val="00E02AB8"/>
    <w:rsid w:val="00E75402"/>
    <w:rsid w:val="00ED57A1"/>
    <w:rsid w:val="00EE6512"/>
    <w:rsid w:val="00F0422B"/>
    <w:rsid w:val="00F116BB"/>
    <w:rsid w:val="00F20932"/>
    <w:rsid w:val="00F82806"/>
    <w:rsid w:val="00F87AB4"/>
    <w:rsid w:val="00FD4C7E"/>
    <w:rsid w:val="00FF556C"/>
    <w:rsid w:val="206E537F"/>
    <w:rsid w:val="249C50DD"/>
    <w:rsid w:val="27BA21B7"/>
    <w:rsid w:val="3AF64E5C"/>
    <w:rsid w:val="4D762772"/>
    <w:rsid w:val="593A2A30"/>
    <w:rsid w:val="5BEC042D"/>
    <w:rsid w:val="61A66D2D"/>
    <w:rsid w:val="6BBF550B"/>
    <w:rsid w:val="7289050B"/>
    <w:rsid w:val="7C6C4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9313C3"/>
  <w15:docId w15:val="{37FCE7F9-2EA5-2949-9B9A-49E9C871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qFormat/>
    <w:rPr>
      <w:rFonts w:ascii="宋体" w:hAnsi="Courier New" w:cs="Courier New"/>
      <w:szCs w:val="21"/>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autoRedefine/>
    <w:qFormat/>
    <w:pPr>
      <w:widowControl w:val="0"/>
      <w:spacing w:before="100" w:beforeAutospacing="1" w:after="100" w:afterAutospacing="1"/>
    </w:pPr>
    <w:rPr>
      <w:rFonts w:ascii="宋体" w:eastAsia="宋体" w:hAnsi="Times New Roman" w:cs="Times New Roman"/>
      <w:kern w:val="2"/>
      <w:sz w:val="24"/>
    </w:rPr>
  </w:style>
  <w:style w:type="character" w:styleId="ac">
    <w:name w:val="page number"/>
    <w:basedOn w:val="a0"/>
    <w:autoRedefine/>
    <w:qFormat/>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Char">
    <w:name w:val="纯文本 Char"/>
    <w:autoRedefine/>
    <w:qFormat/>
    <w:rPr>
      <w:rFonts w:ascii="宋体" w:eastAsia="宋体" w:hAnsi="Courier New" w:cs="Courier New"/>
      <w:szCs w:val="21"/>
    </w:rPr>
  </w:style>
  <w:style w:type="character" w:customStyle="1" w:styleId="a4">
    <w:name w:val="纯文本 字符"/>
    <w:basedOn w:val="a0"/>
    <w:link w:val="a3"/>
    <w:autoRedefine/>
    <w:uiPriority w:val="99"/>
    <w:semiHidden/>
    <w:qFormat/>
    <w:rPr>
      <w:rFonts w:ascii="宋体" w:eastAsia="宋体" w:hAnsi="Courier New" w:cs="Courier New"/>
      <w:szCs w:val="21"/>
    </w:rPr>
  </w:style>
  <w:style w:type="paragraph" w:styleId="ad">
    <w:name w:val="List Paragraph"/>
    <w:basedOn w:val="a"/>
    <w:autoRedefine/>
    <w:qFormat/>
    <w:pPr>
      <w:ind w:firstLineChars="200" w:firstLine="420"/>
    </w:pPr>
    <w:rPr>
      <w:rFonts w:ascii="Calibri" w:hAnsi="Calibri"/>
      <w:szCs w:val="22"/>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37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O365</cp:lastModifiedBy>
  <cp:revision>5</cp:revision>
  <dcterms:created xsi:type="dcterms:W3CDTF">2024-03-08T00:39:00Z</dcterms:created>
  <dcterms:modified xsi:type="dcterms:W3CDTF">2024-03-08T02:01:00Z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856761D7502C4F449EEA59973FC45891_13</vt:lpwstr>
  </property>
</Properties>
</file>