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F5" w:rsidRDefault="0062629D">
      <w:pPr>
        <w:spacing w:line="520" w:lineRule="exact"/>
        <w:jc w:val="center"/>
        <w:rPr>
          <w:sz w:val="32"/>
          <w:szCs w:val="32"/>
        </w:rPr>
      </w:pPr>
      <w:r>
        <w:rPr>
          <w:rFonts w:hint="eastAsia"/>
          <w:sz w:val="30"/>
          <w:szCs w:val="30"/>
        </w:rPr>
        <w:t>包一招标需求论证</w:t>
      </w:r>
    </w:p>
    <w:p w:rsidR="005478F5" w:rsidRDefault="005478F5">
      <w:pPr>
        <w:spacing w:line="520" w:lineRule="exact"/>
        <w:jc w:val="left"/>
        <w:rPr>
          <w:rFonts w:ascii="宋体" w:hAnsi="宋体" w:cs="宋体"/>
          <w:sz w:val="28"/>
          <w:szCs w:val="28"/>
        </w:rPr>
      </w:pPr>
    </w:p>
    <w:p w:rsidR="005478F5" w:rsidRDefault="0062629D">
      <w:pPr>
        <w:numPr>
          <w:ilvl w:val="0"/>
          <w:numId w:val="1"/>
        </w:numPr>
        <w:spacing w:line="520" w:lineRule="exact"/>
        <w:jc w:val="left"/>
        <w:rPr>
          <w:rFonts w:ascii="宋体" w:hAnsi="宋体" w:cs="宋体"/>
          <w:sz w:val="28"/>
          <w:szCs w:val="28"/>
        </w:rPr>
      </w:pPr>
      <w:r>
        <w:rPr>
          <w:rFonts w:ascii="宋体" w:hAnsi="宋体" w:cs="宋体" w:hint="eastAsia"/>
          <w:sz w:val="28"/>
          <w:szCs w:val="28"/>
        </w:rPr>
        <w:t>医院餐厅用餐概况</w:t>
      </w:r>
    </w:p>
    <w:p w:rsidR="005478F5" w:rsidRDefault="0062629D">
      <w:pPr>
        <w:numPr>
          <w:ilvl w:val="0"/>
          <w:numId w:val="2"/>
        </w:numPr>
        <w:spacing w:line="520" w:lineRule="exact"/>
        <w:jc w:val="left"/>
        <w:rPr>
          <w:rFonts w:ascii="宋体" w:hAnsi="宋体" w:cs="宋体"/>
          <w:sz w:val="28"/>
          <w:szCs w:val="28"/>
        </w:rPr>
      </w:pPr>
      <w:r>
        <w:rPr>
          <w:rFonts w:ascii="宋体" w:hAnsi="宋体" w:cs="宋体" w:hint="eastAsia"/>
          <w:sz w:val="28"/>
          <w:szCs w:val="28"/>
        </w:rPr>
        <w:t>广州医科大学附属第三医院现有荔湾院区餐厅和黄埔院区餐厅；</w:t>
      </w:r>
    </w:p>
    <w:p w:rsidR="005478F5" w:rsidRDefault="0062629D">
      <w:pPr>
        <w:numPr>
          <w:ilvl w:val="0"/>
          <w:numId w:val="2"/>
        </w:numPr>
        <w:spacing w:line="520" w:lineRule="exact"/>
        <w:jc w:val="left"/>
        <w:rPr>
          <w:rFonts w:ascii="宋体" w:hAnsi="宋体" w:cs="宋体"/>
          <w:sz w:val="28"/>
          <w:szCs w:val="28"/>
        </w:rPr>
      </w:pPr>
      <w:r>
        <w:rPr>
          <w:rFonts w:ascii="宋体" w:hAnsi="宋体" w:cs="宋体" w:hint="eastAsia"/>
          <w:sz w:val="28"/>
          <w:szCs w:val="28"/>
        </w:rPr>
        <w:t>荔湾院区餐厅是包含职工及患者供餐；黄埔院区餐厅是分员工餐厅及营养厨房两个厨房供餐；</w:t>
      </w:r>
    </w:p>
    <w:p w:rsidR="005478F5" w:rsidRDefault="0062629D">
      <w:pPr>
        <w:numPr>
          <w:ilvl w:val="0"/>
          <w:numId w:val="1"/>
        </w:numPr>
        <w:spacing w:line="520" w:lineRule="exact"/>
        <w:jc w:val="left"/>
        <w:rPr>
          <w:rFonts w:ascii="宋体" w:hAnsi="宋体" w:cs="宋体"/>
          <w:sz w:val="28"/>
          <w:szCs w:val="28"/>
        </w:rPr>
      </w:pPr>
      <w:r>
        <w:rPr>
          <w:rFonts w:ascii="宋体" w:hAnsi="宋体" w:cs="宋体" w:hint="eastAsia"/>
          <w:sz w:val="28"/>
          <w:szCs w:val="28"/>
        </w:rPr>
        <w:t>餐厅供餐情况</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、职工每天早、午、晚三餐；</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、病人每天正餐三餐，特殊饮食六餐；</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、每天用餐人数约</w:t>
      </w:r>
      <w:r>
        <w:rPr>
          <w:rFonts w:ascii="宋体" w:hAnsi="宋体" w:cs="宋体" w:hint="eastAsia"/>
          <w:sz w:val="28"/>
          <w:szCs w:val="28"/>
        </w:rPr>
        <w:t>4500</w:t>
      </w:r>
      <w:r>
        <w:rPr>
          <w:rFonts w:ascii="宋体" w:hAnsi="宋体" w:cs="宋体" w:hint="eastAsia"/>
          <w:sz w:val="28"/>
          <w:szCs w:val="28"/>
        </w:rPr>
        <w:t>人</w:t>
      </w:r>
    </w:p>
    <w:p w:rsidR="005478F5" w:rsidRDefault="0062629D">
      <w:pPr>
        <w:spacing w:line="520" w:lineRule="exact"/>
        <w:jc w:val="left"/>
        <w:rPr>
          <w:rFonts w:ascii="宋体" w:hAnsi="宋体" w:cs="宋体"/>
          <w:sz w:val="28"/>
          <w:szCs w:val="28"/>
        </w:rPr>
      </w:pPr>
      <w:r>
        <w:rPr>
          <w:rFonts w:ascii="宋体" w:hAnsi="宋体" w:cs="宋体" w:hint="eastAsia"/>
          <w:sz w:val="28"/>
          <w:szCs w:val="28"/>
        </w:rPr>
        <w:t>二、餐厅食材需求情况说明</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、所需食材用料分包一、包二两</w:t>
      </w:r>
      <w:r>
        <w:rPr>
          <w:rFonts w:ascii="宋体" w:hAnsi="宋体" w:cs="宋体" w:hint="eastAsia"/>
          <w:sz w:val="28"/>
          <w:szCs w:val="28"/>
        </w:rPr>
        <w:t>部分</w:t>
      </w:r>
      <w:r>
        <w:rPr>
          <w:rFonts w:ascii="宋体" w:hAnsi="宋体" w:cs="宋体" w:hint="eastAsia"/>
          <w:sz w:val="28"/>
          <w:szCs w:val="28"/>
        </w:rPr>
        <w:t>，统一按市政府要求挂网招标；</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、包一食材包括：蔬果菜类、肉类（猪牛羊）、禽类、鱼类、冻品类、豆制品类及奶类；</w:t>
      </w:r>
      <w:r w:rsidR="00DE0714">
        <w:rPr>
          <w:rFonts w:ascii="宋体" w:hAnsi="宋体" w:cs="宋体"/>
          <w:sz w:val="28"/>
          <w:szCs w:val="28"/>
        </w:rPr>
        <w:t xml:space="preserve"> </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、包二食材包括：粮油、干货、调味品、湿粉面类及</w:t>
      </w:r>
      <w:r>
        <w:rPr>
          <w:rFonts w:ascii="宋体" w:hAnsi="宋体" w:cs="宋体" w:hint="eastAsia"/>
          <w:b/>
          <w:bCs/>
          <w:sz w:val="28"/>
          <w:szCs w:val="28"/>
        </w:rPr>
        <w:t>特殊食品销售</w:t>
      </w:r>
      <w:r>
        <w:rPr>
          <w:rFonts w:ascii="宋体" w:hAnsi="宋体" w:cs="宋体" w:hint="eastAsia"/>
          <w:sz w:val="28"/>
          <w:szCs w:val="28"/>
        </w:rPr>
        <w:t>（包括保健食品、特殊医学用途配方食品、婴幼儿配方乳粉、其他婴幼儿配方食品）</w:t>
      </w:r>
      <w:r>
        <w:rPr>
          <w:rFonts w:ascii="宋体" w:hAnsi="宋体" w:cs="宋体" w:hint="eastAsia"/>
          <w:sz w:val="28"/>
          <w:szCs w:val="28"/>
        </w:rPr>
        <w:t>。</w:t>
      </w:r>
    </w:p>
    <w:p w:rsidR="005478F5" w:rsidRDefault="005478F5">
      <w:pPr>
        <w:spacing w:line="520" w:lineRule="exact"/>
        <w:jc w:val="left"/>
        <w:rPr>
          <w:rFonts w:ascii="宋体" w:hAnsi="宋体" w:cs="宋体"/>
          <w:b/>
          <w:bCs/>
          <w:sz w:val="28"/>
          <w:szCs w:val="28"/>
        </w:rPr>
      </w:pPr>
    </w:p>
    <w:p w:rsidR="005478F5" w:rsidRDefault="001A5B1B">
      <w:pPr>
        <w:spacing w:line="520" w:lineRule="exact"/>
        <w:jc w:val="left"/>
        <w:rPr>
          <w:rFonts w:ascii="宋体" w:hAnsi="宋体" w:cs="宋体"/>
          <w:sz w:val="28"/>
          <w:szCs w:val="28"/>
        </w:rPr>
      </w:pPr>
      <w:r>
        <w:rPr>
          <w:rFonts w:ascii="宋体" w:hAnsi="宋体" w:cs="宋体" w:hint="eastAsia"/>
          <w:b/>
          <w:bCs/>
          <w:sz w:val="28"/>
          <w:szCs w:val="28"/>
        </w:rPr>
        <w:t>服务要求</w:t>
      </w:r>
      <w:r w:rsidR="0062629D">
        <w:rPr>
          <w:rFonts w:ascii="宋体" w:hAnsi="宋体" w:cs="宋体" w:hint="eastAsia"/>
          <w:b/>
          <w:bCs/>
          <w:sz w:val="28"/>
          <w:szCs w:val="28"/>
        </w:rPr>
        <w:t>：</w:t>
      </w:r>
    </w:p>
    <w:p w:rsidR="005478F5" w:rsidRDefault="0062629D">
      <w:pPr>
        <w:spacing w:line="520" w:lineRule="exact"/>
        <w:jc w:val="left"/>
        <w:rPr>
          <w:rFonts w:ascii="宋体" w:hAnsi="宋体" w:cs="宋体"/>
          <w:sz w:val="28"/>
          <w:szCs w:val="28"/>
        </w:rPr>
      </w:pPr>
      <w:r>
        <w:rPr>
          <w:rFonts w:ascii="宋体" w:hAnsi="宋体" w:cs="宋体" w:hint="eastAsia"/>
          <w:sz w:val="28"/>
          <w:szCs w:val="28"/>
        </w:rPr>
        <w:t>一、供货商每天必须按客户规定时间把所需要的食材准时送达目的地。</w:t>
      </w:r>
    </w:p>
    <w:p w:rsidR="005478F5" w:rsidRDefault="0062629D">
      <w:pPr>
        <w:spacing w:line="520" w:lineRule="exact"/>
        <w:jc w:val="left"/>
        <w:rPr>
          <w:rFonts w:ascii="宋体" w:hAnsi="宋体" w:cs="宋体"/>
          <w:sz w:val="28"/>
          <w:szCs w:val="28"/>
        </w:rPr>
      </w:pPr>
      <w:r>
        <w:rPr>
          <w:rFonts w:ascii="宋体" w:hAnsi="宋体" w:cs="宋体" w:hint="eastAsia"/>
          <w:sz w:val="28"/>
          <w:szCs w:val="28"/>
        </w:rPr>
        <w:t>二、蔬菜、瓜果类</w:t>
      </w:r>
    </w:p>
    <w:p w:rsidR="005478F5" w:rsidRDefault="00360340">
      <w:pPr>
        <w:spacing w:line="520" w:lineRule="exact"/>
        <w:ind w:firstLineChars="100" w:firstLine="280"/>
        <w:jc w:val="left"/>
        <w:rPr>
          <w:rFonts w:ascii="宋体" w:hAnsi="宋体" w:cs="宋体"/>
          <w:sz w:val="28"/>
          <w:szCs w:val="28"/>
        </w:rPr>
      </w:pPr>
      <w:r>
        <w:rPr>
          <w:rFonts w:ascii="宋体" w:hAnsi="宋体" w:cs="宋体" w:hint="eastAsia"/>
          <w:sz w:val="28"/>
          <w:szCs w:val="28"/>
        </w:rPr>
        <w:t>1</w:t>
      </w:r>
      <w:r w:rsidR="0062629D">
        <w:rPr>
          <w:rFonts w:ascii="宋体" w:hAnsi="宋体" w:cs="宋体" w:hint="eastAsia"/>
          <w:sz w:val="28"/>
          <w:szCs w:val="28"/>
        </w:rPr>
        <w:t>、每月</w:t>
      </w:r>
      <w:r w:rsidR="0062629D">
        <w:rPr>
          <w:rFonts w:ascii="宋体" w:hAnsi="宋体" w:cs="宋体" w:hint="eastAsia"/>
          <w:sz w:val="28"/>
          <w:szCs w:val="28"/>
        </w:rPr>
        <w:t>15</w:t>
      </w:r>
      <w:r w:rsidR="0062629D">
        <w:rPr>
          <w:rFonts w:ascii="宋体" w:hAnsi="宋体" w:cs="宋体" w:hint="eastAsia"/>
          <w:sz w:val="28"/>
          <w:szCs w:val="28"/>
        </w:rPr>
        <w:t>、</w:t>
      </w:r>
      <w:r w:rsidR="0062629D">
        <w:rPr>
          <w:rFonts w:ascii="宋体" w:hAnsi="宋体" w:cs="宋体" w:hint="eastAsia"/>
          <w:sz w:val="28"/>
          <w:szCs w:val="28"/>
        </w:rPr>
        <w:t>30</w:t>
      </w:r>
      <w:r w:rsidR="0062629D">
        <w:rPr>
          <w:rFonts w:ascii="宋体" w:hAnsi="宋体" w:cs="宋体" w:hint="eastAsia"/>
          <w:sz w:val="28"/>
          <w:szCs w:val="28"/>
        </w:rPr>
        <w:t>（</w:t>
      </w:r>
      <w:r w:rsidR="0062629D">
        <w:rPr>
          <w:rFonts w:ascii="宋体" w:hAnsi="宋体" w:cs="宋体" w:hint="eastAsia"/>
          <w:sz w:val="28"/>
          <w:szCs w:val="28"/>
        </w:rPr>
        <w:t>31</w:t>
      </w:r>
      <w:r w:rsidR="0062629D">
        <w:rPr>
          <w:rFonts w:ascii="宋体" w:hAnsi="宋体" w:cs="宋体" w:hint="eastAsia"/>
          <w:sz w:val="28"/>
          <w:szCs w:val="28"/>
        </w:rPr>
        <w:t>）日前报</w:t>
      </w:r>
      <w:r w:rsidR="0062629D">
        <w:rPr>
          <w:rFonts w:ascii="宋体" w:hAnsi="宋体" w:cs="宋体" w:hint="eastAsia"/>
          <w:sz w:val="28"/>
          <w:szCs w:val="28"/>
        </w:rPr>
        <w:t>价，或者一个月（或两个月）报一次价格，结货款为每月</w:t>
      </w:r>
      <w:r w:rsidR="0062629D">
        <w:rPr>
          <w:rFonts w:ascii="宋体" w:hAnsi="宋体" w:cs="宋体" w:hint="eastAsia"/>
          <w:sz w:val="28"/>
          <w:szCs w:val="28"/>
        </w:rPr>
        <w:t>1</w:t>
      </w:r>
      <w:r w:rsidR="0062629D">
        <w:rPr>
          <w:rFonts w:ascii="宋体" w:hAnsi="宋体" w:cs="宋体" w:hint="eastAsia"/>
          <w:sz w:val="28"/>
          <w:szCs w:val="28"/>
        </w:rPr>
        <w:t>日至</w:t>
      </w:r>
      <w:r w:rsidR="0062629D">
        <w:rPr>
          <w:rFonts w:ascii="宋体" w:hAnsi="宋体" w:cs="宋体" w:hint="eastAsia"/>
          <w:sz w:val="28"/>
          <w:szCs w:val="28"/>
        </w:rPr>
        <w:t>30</w:t>
      </w:r>
      <w:r w:rsidR="0062629D">
        <w:rPr>
          <w:rFonts w:ascii="宋体" w:hAnsi="宋体" w:cs="宋体" w:hint="eastAsia"/>
          <w:sz w:val="28"/>
          <w:szCs w:val="28"/>
        </w:rPr>
        <w:t>（</w:t>
      </w:r>
      <w:r w:rsidR="0062629D">
        <w:rPr>
          <w:rFonts w:ascii="宋体" w:hAnsi="宋体" w:cs="宋体" w:hint="eastAsia"/>
          <w:sz w:val="28"/>
          <w:szCs w:val="28"/>
        </w:rPr>
        <w:t>31</w:t>
      </w:r>
      <w:r w:rsidR="0062629D">
        <w:rPr>
          <w:rFonts w:ascii="宋体" w:hAnsi="宋体" w:cs="宋体" w:hint="eastAsia"/>
          <w:sz w:val="28"/>
          <w:szCs w:val="28"/>
        </w:rPr>
        <w:t>）日止。</w:t>
      </w:r>
    </w:p>
    <w:p w:rsidR="005478F5" w:rsidRDefault="0062629D">
      <w:pPr>
        <w:numPr>
          <w:ilvl w:val="0"/>
          <w:numId w:val="3"/>
        </w:numPr>
        <w:spacing w:line="520" w:lineRule="exact"/>
        <w:jc w:val="left"/>
        <w:rPr>
          <w:rFonts w:ascii="宋体" w:hAnsi="宋体" w:cs="宋体"/>
          <w:sz w:val="28"/>
          <w:szCs w:val="28"/>
        </w:rPr>
      </w:pPr>
      <w:r>
        <w:rPr>
          <w:rFonts w:ascii="宋体" w:hAnsi="宋体" w:cs="宋体" w:hint="eastAsia"/>
          <w:sz w:val="28"/>
          <w:szCs w:val="28"/>
        </w:rPr>
        <w:t>鱼、猪、牛、家禽、烧腊、豆制品及冻品类</w:t>
      </w:r>
    </w:p>
    <w:p w:rsidR="005478F5" w:rsidRDefault="0062629D" w:rsidP="00360340">
      <w:pPr>
        <w:spacing w:line="520" w:lineRule="exact"/>
        <w:ind w:firstLineChars="100" w:firstLine="28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每月</w:t>
      </w:r>
      <w:r>
        <w:rPr>
          <w:rFonts w:ascii="宋体" w:hAnsi="宋体" w:cs="宋体" w:hint="eastAsia"/>
          <w:sz w:val="28"/>
          <w:szCs w:val="28"/>
        </w:rPr>
        <w:t>30</w:t>
      </w:r>
      <w:r>
        <w:rPr>
          <w:rFonts w:ascii="宋体" w:hAnsi="宋体" w:cs="宋体" w:hint="eastAsia"/>
          <w:sz w:val="28"/>
          <w:szCs w:val="28"/>
        </w:rPr>
        <w:t>（</w:t>
      </w:r>
      <w:r>
        <w:rPr>
          <w:rFonts w:ascii="宋体" w:hAnsi="宋体" w:cs="宋体" w:hint="eastAsia"/>
          <w:sz w:val="28"/>
          <w:szCs w:val="28"/>
        </w:rPr>
        <w:t>31</w:t>
      </w:r>
      <w:r>
        <w:rPr>
          <w:rFonts w:ascii="宋体" w:hAnsi="宋体" w:cs="宋体" w:hint="eastAsia"/>
          <w:sz w:val="28"/>
          <w:szCs w:val="28"/>
        </w:rPr>
        <w:t>）日前报价，或者一个月（或两个月）报一次价格，结货款周期为每月</w:t>
      </w:r>
      <w:r>
        <w:rPr>
          <w:rFonts w:ascii="宋体" w:hAnsi="宋体" w:cs="宋体" w:hint="eastAsia"/>
          <w:sz w:val="28"/>
          <w:szCs w:val="28"/>
        </w:rPr>
        <w:t>1</w:t>
      </w:r>
      <w:r>
        <w:rPr>
          <w:rFonts w:ascii="宋体" w:hAnsi="宋体" w:cs="宋体" w:hint="eastAsia"/>
          <w:sz w:val="28"/>
          <w:szCs w:val="28"/>
        </w:rPr>
        <w:t>日至</w:t>
      </w:r>
      <w:r>
        <w:rPr>
          <w:rFonts w:ascii="宋体" w:hAnsi="宋体" w:cs="宋体" w:hint="eastAsia"/>
          <w:sz w:val="28"/>
          <w:szCs w:val="28"/>
        </w:rPr>
        <w:t>30</w:t>
      </w:r>
      <w:r>
        <w:rPr>
          <w:rFonts w:ascii="宋体" w:hAnsi="宋体" w:cs="宋体" w:hint="eastAsia"/>
          <w:sz w:val="28"/>
          <w:szCs w:val="28"/>
        </w:rPr>
        <w:t>（</w:t>
      </w:r>
      <w:r>
        <w:rPr>
          <w:rFonts w:ascii="宋体" w:hAnsi="宋体" w:cs="宋体" w:hint="eastAsia"/>
          <w:sz w:val="28"/>
          <w:szCs w:val="28"/>
        </w:rPr>
        <w:t>31</w:t>
      </w:r>
      <w:r>
        <w:rPr>
          <w:rFonts w:ascii="宋体" w:hAnsi="宋体" w:cs="宋体" w:hint="eastAsia"/>
          <w:sz w:val="28"/>
          <w:szCs w:val="28"/>
        </w:rPr>
        <w:t>）日止。</w:t>
      </w:r>
    </w:p>
    <w:p w:rsidR="005478F5" w:rsidRDefault="0062629D">
      <w:pPr>
        <w:spacing w:line="520" w:lineRule="exact"/>
        <w:jc w:val="left"/>
        <w:rPr>
          <w:rFonts w:ascii="宋体" w:hAnsi="宋体" w:cs="宋体"/>
          <w:sz w:val="28"/>
          <w:szCs w:val="28"/>
        </w:rPr>
      </w:pPr>
      <w:r>
        <w:rPr>
          <w:rFonts w:ascii="宋体" w:hAnsi="宋体" w:cs="宋体" w:hint="eastAsia"/>
          <w:sz w:val="28"/>
          <w:szCs w:val="28"/>
        </w:rPr>
        <w:lastRenderedPageBreak/>
        <w:t>四、客户对供应商部分食材的加工要求</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、在蔬菜瓜果类需求表上有标注特别加工的项目要进行加工处理后方可送货。</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、在鱼、猪、牛、家禽、冻品类需求表上有标注特别加工的项目要进行加工处理后方可送货。</w:t>
      </w:r>
    </w:p>
    <w:p w:rsidR="005478F5" w:rsidRDefault="0062629D">
      <w:pPr>
        <w:spacing w:line="520" w:lineRule="exact"/>
        <w:jc w:val="left"/>
        <w:rPr>
          <w:rFonts w:ascii="宋体" w:hAnsi="宋体" w:cs="宋体"/>
          <w:sz w:val="28"/>
          <w:szCs w:val="28"/>
        </w:rPr>
      </w:pPr>
      <w:r>
        <w:rPr>
          <w:rFonts w:ascii="宋体" w:hAnsi="宋体" w:cs="宋体" w:hint="eastAsia"/>
          <w:sz w:val="28"/>
          <w:szCs w:val="28"/>
        </w:rPr>
        <w:t>五、牛奶类</w:t>
      </w:r>
    </w:p>
    <w:p w:rsidR="005478F5" w:rsidRDefault="0062629D">
      <w:pPr>
        <w:spacing w:line="520" w:lineRule="exact"/>
        <w:ind w:firstLineChars="100" w:firstLine="280"/>
        <w:jc w:val="left"/>
        <w:rPr>
          <w:rFonts w:ascii="宋体" w:hAnsi="宋体" w:cs="宋体"/>
          <w:sz w:val="28"/>
          <w:szCs w:val="28"/>
        </w:rPr>
      </w:pPr>
      <w:r>
        <w:rPr>
          <w:rFonts w:ascii="宋体" w:hAnsi="宋体" w:cs="宋体" w:hint="eastAsia"/>
          <w:sz w:val="28"/>
          <w:szCs w:val="28"/>
        </w:rPr>
        <w:t>风行牛奶品牌不变，</w:t>
      </w:r>
      <w:r>
        <w:rPr>
          <w:rFonts w:ascii="宋体" w:hAnsi="宋体" w:cs="宋体" w:hint="eastAsia"/>
          <w:sz w:val="28"/>
          <w:szCs w:val="28"/>
        </w:rPr>
        <w:t>可</w:t>
      </w:r>
      <w:r>
        <w:rPr>
          <w:rFonts w:ascii="宋体" w:hAnsi="宋体" w:cs="宋体" w:hint="eastAsia"/>
          <w:sz w:val="28"/>
          <w:szCs w:val="28"/>
        </w:rPr>
        <w:t>增加</w:t>
      </w:r>
      <w:r>
        <w:rPr>
          <w:rFonts w:ascii="宋体" w:hAnsi="宋体" w:cs="宋体" w:hint="eastAsia"/>
          <w:sz w:val="28"/>
          <w:szCs w:val="28"/>
        </w:rPr>
        <w:t>其它</w:t>
      </w:r>
      <w:r>
        <w:rPr>
          <w:rFonts w:ascii="宋体" w:hAnsi="宋体" w:cs="宋体" w:hint="eastAsia"/>
          <w:sz w:val="28"/>
          <w:szCs w:val="28"/>
        </w:rPr>
        <w:t>品牌</w:t>
      </w:r>
      <w:r>
        <w:rPr>
          <w:rFonts w:ascii="宋体" w:hAnsi="宋体" w:cs="宋体" w:hint="eastAsia"/>
          <w:sz w:val="28"/>
          <w:szCs w:val="28"/>
        </w:rPr>
        <w:t>：</w:t>
      </w:r>
      <w:r>
        <w:rPr>
          <w:rFonts w:ascii="宋体" w:hAnsi="宋体" w:cs="宋体" w:hint="eastAsia"/>
          <w:sz w:val="28"/>
          <w:szCs w:val="28"/>
        </w:rPr>
        <w:t>如卡士、香满楼、燕塘</w:t>
      </w:r>
      <w:r>
        <w:rPr>
          <w:rFonts w:ascii="宋体" w:hAnsi="宋体" w:cs="宋体" w:hint="eastAsia"/>
          <w:sz w:val="28"/>
          <w:szCs w:val="28"/>
        </w:rPr>
        <w:t>等</w:t>
      </w:r>
      <w:bookmarkStart w:id="0" w:name="_GoBack"/>
      <w:bookmarkEnd w:id="0"/>
    </w:p>
    <w:p w:rsidR="005478F5" w:rsidRDefault="0062629D">
      <w:pPr>
        <w:spacing w:line="520" w:lineRule="exact"/>
        <w:rPr>
          <w:rFonts w:ascii="宋体" w:hAnsi="宋体" w:cs="宋体"/>
          <w:color w:val="FF0000"/>
          <w:sz w:val="28"/>
          <w:szCs w:val="28"/>
        </w:rPr>
      </w:pPr>
      <w:r>
        <w:rPr>
          <w:rFonts w:ascii="宋体" w:hAnsi="宋体" w:cs="宋体" w:hint="eastAsia"/>
          <w:bCs/>
          <w:sz w:val="28"/>
          <w:szCs w:val="28"/>
        </w:rPr>
        <w:t>六、供应和管理要求</w:t>
      </w:r>
    </w:p>
    <w:p w:rsidR="005478F5" w:rsidRDefault="0062629D">
      <w:pPr>
        <w:spacing w:line="520" w:lineRule="exact"/>
        <w:ind w:firstLineChars="100" w:firstLine="28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、蔬菜包装与标志要求。包装：容器</w:t>
      </w:r>
      <w:r>
        <w:rPr>
          <w:rFonts w:ascii="宋体" w:hAnsi="宋体" w:cs="宋体" w:hint="eastAsia"/>
          <w:sz w:val="28"/>
          <w:szCs w:val="28"/>
        </w:rPr>
        <w:t>(</w:t>
      </w:r>
      <w:r>
        <w:rPr>
          <w:rFonts w:ascii="宋体" w:hAnsi="宋体" w:cs="宋体" w:hint="eastAsia"/>
          <w:sz w:val="28"/>
          <w:szCs w:val="28"/>
        </w:rPr>
        <w:t>框、箱、袋</w:t>
      </w:r>
      <w:r>
        <w:rPr>
          <w:rFonts w:ascii="宋体" w:hAnsi="宋体" w:cs="宋体" w:hint="eastAsia"/>
          <w:sz w:val="28"/>
          <w:szCs w:val="28"/>
        </w:rPr>
        <w:t>)</w:t>
      </w:r>
      <w:r>
        <w:rPr>
          <w:rFonts w:ascii="宋体" w:hAnsi="宋体" w:cs="宋体" w:hint="eastAsia"/>
          <w:sz w:val="28"/>
          <w:szCs w:val="28"/>
        </w:rPr>
        <w:t>要求清洁、干燥、牢固、透气，无污染、无异味。</w:t>
      </w:r>
    </w:p>
    <w:p w:rsidR="005478F5" w:rsidRDefault="0062629D">
      <w:pPr>
        <w:spacing w:line="520" w:lineRule="exact"/>
        <w:ind w:firstLineChars="100" w:firstLine="28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、食品溯源要求。所有食品的来源必须清晰，蔬菜应当来源于受到地方政府部门监管的自有基地、商品菜基地或蔬菜专业流通市场，严禁收购散户农民的蔬菜供应。</w:t>
      </w:r>
    </w:p>
    <w:p w:rsidR="005478F5" w:rsidRDefault="0062629D">
      <w:pPr>
        <w:spacing w:line="520" w:lineRule="exact"/>
        <w:rPr>
          <w:rFonts w:ascii="宋体" w:hAnsi="宋体" w:cs="宋体"/>
          <w:bCs/>
          <w:sz w:val="28"/>
          <w:szCs w:val="28"/>
        </w:rPr>
      </w:pPr>
      <w:r>
        <w:rPr>
          <w:rFonts w:ascii="宋体" w:hAnsi="宋体" w:cs="宋体" w:hint="eastAsia"/>
          <w:bCs/>
          <w:sz w:val="28"/>
          <w:szCs w:val="28"/>
        </w:rPr>
        <w:t>七、货物质量标准</w:t>
      </w:r>
    </w:p>
    <w:p w:rsidR="005478F5" w:rsidRDefault="0062629D">
      <w:pPr>
        <w:spacing w:line="520" w:lineRule="exact"/>
        <w:ind w:firstLineChars="100" w:firstLine="28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农药残留不超过国家限量标准。</w:t>
      </w:r>
    </w:p>
    <w:p w:rsidR="005478F5" w:rsidRDefault="0062629D">
      <w:pPr>
        <w:spacing w:line="520" w:lineRule="exact"/>
        <w:ind w:firstLineChars="100" w:firstLine="28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、货物质量要求，标准：货物及服务应符合合同附件的所述的标准，如果没有提及适用标准，则应符合中华人民共和国国家标准或行业标准。</w:t>
      </w:r>
    </w:p>
    <w:p w:rsidR="005478F5" w:rsidRDefault="0062629D">
      <w:pPr>
        <w:spacing w:line="520" w:lineRule="exact"/>
        <w:ind w:firstLineChars="100" w:firstLine="28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、蔬菜类：</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）从蔬菜色泽看，各种蔬菜都应具有本品种固有的颜色，大多数有发亮的光泽，以此显示蔬菜的成熟度及鲜嫩程度；</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）从蔬菜气味看，多数蔬菜具有清馨、甘辛香、甜酸香等气味，可凭嗅觉识别不同品种的质量，不允许有腐烂变质的亚硝酸盐味和其他异常气味；</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）从蔬菜滋味看，因品种不同而各异，多数蔬菜滋味甘淡、甜酸、清爽鲜美，少数具有辛酸、苦涩等特殊风味以刺</w:t>
      </w:r>
      <w:r>
        <w:rPr>
          <w:rFonts w:ascii="宋体" w:hAnsi="宋体" w:cs="宋体" w:hint="eastAsia"/>
          <w:sz w:val="28"/>
          <w:szCs w:val="28"/>
        </w:rPr>
        <w:t>激食欲，如失去本品种原有的滋即为异常；</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4</w:t>
      </w:r>
      <w:r>
        <w:rPr>
          <w:rFonts w:ascii="宋体" w:hAnsi="宋体" w:cs="宋体" w:hint="eastAsia"/>
          <w:sz w:val="28"/>
          <w:szCs w:val="28"/>
        </w:rPr>
        <w:t>）从蔬菜形态看，应尽量避免由于客观因素而造成的各种非正常、不新鲜的蔬菜，例如萎蔫、枯塌、损伤、病变、虫害侵蚀等引起的形态异常等。</w:t>
      </w:r>
    </w:p>
    <w:p w:rsidR="005478F5" w:rsidRDefault="0062629D">
      <w:pPr>
        <w:spacing w:line="520" w:lineRule="exact"/>
        <w:ind w:firstLineChars="100" w:firstLine="28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、肉禽类</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）供应商需承诺所提供的肉类符合国家有关标准，保证无异味、无霉烂变质；</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）供应商需承诺所提供肉类符合投标文件所描述的质量标准，如不符合接受退货处理并承担违约责任；</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）冷冻肉类食材剩余保存期不得少于保质期的二分之一；</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）供应商应按国家有关要求提供票证给客户；</w:t>
      </w:r>
    </w:p>
    <w:p w:rsidR="005478F5" w:rsidRDefault="0062629D">
      <w:pPr>
        <w:spacing w:line="520" w:lineRule="exact"/>
        <w:ind w:firstLineChars="200" w:firstLine="560"/>
        <w:rPr>
          <w:rFonts w:ascii="宋体" w:hAnsi="宋体" w:cs="宋体"/>
          <w:sz w:val="28"/>
          <w:szCs w:val="28"/>
        </w:rPr>
      </w:pPr>
      <w:r>
        <w:rPr>
          <w:rFonts w:ascii="宋体" w:hAnsi="宋体" w:cs="宋体" w:hint="eastAsia"/>
          <w:snapToGrid w:val="0"/>
          <w:sz w:val="28"/>
          <w:szCs w:val="28"/>
        </w:rPr>
        <w:t>5</w:t>
      </w:r>
      <w:r>
        <w:rPr>
          <w:rFonts w:ascii="宋体" w:hAnsi="宋体" w:cs="宋体" w:hint="eastAsia"/>
          <w:snapToGrid w:val="0"/>
          <w:sz w:val="28"/>
          <w:szCs w:val="28"/>
        </w:rPr>
        <w:t>）资质证明和产品票证要求</w:t>
      </w:r>
      <w:r>
        <w:rPr>
          <w:rFonts w:ascii="宋体" w:hAnsi="宋体" w:cs="宋体" w:hint="eastAsia"/>
          <w:sz w:val="28"/>
          <w:szCs w:val="28"/>
        </w:rPr>
        <w:t>：</w:t>
      </w: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生产（供应）企业的资质证明：（首次</w:t>
      </w:r>
      <w:r>
        <w:rPr>
          <w:rFonts w:ascii="宋体" w:hAnsi="宋体" w:cs="宋体" w:hint="eastAsia"/>
          <w:sz w:val="28"/>
          <w:szCs w:val="28"/>
        </w:rPr>
        <w:t>供应时提供）</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7716"/>
      </w:tblGrid>
      <w:tr w:rsidR="005478F5">
        <w:tc>
          <w:tcPr>
            <w:tcW w:w="1158"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类别</w:t>
            </w:r>
          </w:p>
        </w:tc>
        <w:tc>
          <w:tcPr>
            <w:tcW w:w="7716"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资质证明</w:t>
            </w:r>
          </w:p>
        </w:tc>
      </w:tr>
      <w:tr w:rsidR="005478F5">
        <w:tc>
          <w:tcPr>
            <w:tcW w:w="1158"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畜禽</w:t>
            </w:r>
          </w:p>
          <w:p w:rsidR="005478F5" w:rsidRDefault="0062629D">
            <w:pPr>
              <w:spacing w:line="520" w:lineRule="exact"/>
              <w:jc w:val="center"/>
              <w:rPr>
                <w:rFonts w:ascii="宋体" w:hAnsi="宋体" w:cs="宋体"/>
                <w:sz w:val="28"/>
                <w:szCs w:val="28"/>
              </w:rPr>
            </w:pPr>
            <w:r>
              <w:rPr>
                <w:rFonts w:ascii="宋体" w:hAnsi="宋体" w:cs="宋体" w:hint="eastAsia"/>
                <w:sz w:val="28"/>
                <w:szCs w:val="28"/>
              </w:rPr>
              <w:t>冻肉类</w:t>
            </w:r>
          </w:p>
        </w:tc>
        <w:tc>
          <w:tcPr>
            <w:tcW w:w="7716"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《营业执照》、《动物防疫合格证》</w:t>
            </w:r>
          </w:p>
        </w:tc>
      </w:tr>
      <w:tr w:rsidR="005478F5">
        <w:trPr>
          <w:trHeight w:val="420"/>
        </w:trPr>
        <w:tc>
          <w:tcPr>
            <w:tcW w:w="1158"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肉制品</w:t>
            </w:r>
          </w:p>
        </w:tc>
        <w:tc>
          <w:tcPr>
            <w:tcW w:w="7716"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《营业执照》、《全国工业产品生产许可证》</w:t>
            </w:r>
          </w:p>
        </w:tc>
      </w:tr>
      <w:tr w:rsidR="005478F5">
        <w:trPr>
          <w:trHeight w:val="375"/>
        </w:trPr>
        <w:tc>
          <w:tcPr>
            <w:tcW w:w="1158"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水产品</w:t>
            </w:r>
          </w:p>
        </w:tc>
        <w:tc>
          <w:tcPr>
            <w:tcW w:w="7716" w:type="dxa"/>
            <w:noWrap/>
            <w:vAlign w:val="center"/>
          </w:tcPr>
          <w:p w:rsidR="005478F5" w:rsidRDefault="0062629D">
            <w:pPr>
              <w:spacing w:line="520" w:lineRule="exact"/>
              <w:ind w:left="108"/>
              <w:jc w:val="center"/>
              <w:rPr>
                <w:rFonts w:ascii="宋体" w:hAnsi="宋体" w:cs="宋体"/>
                <w:sz w:val="28"/>
                <w:szCs w:val="28"/>
              </w:rPr>
            </w:pPr>
            <w:r>
              <w:rPr>
                <w:rFonts w:ascii="宋体" w:hAnsi="宋体" w:cs="宋体" w:hint="eastAsia"/>
                <w:sz w:val="28"/>
                <w:szCs w:val="28"/>
              </w:rPr>
              <w:t>《营业执照》</w:t>
            </w:r>
          </w:p>
        </w:tc>
      </w:tr>
    </w:tbl>
    <w:p w:rsidR="005478F5" w:rsidRDefault="005478F5">
      <w:pPr>
        <w:spacing w:line="520" w:lineRule="exact"/>
        <w:ind w:firstLineChars="200" w:firstLine="560"/>
        <w:rPr>
          <w:rFonts w:ascii="宋体" w:hAnsi="宋体" w:cs="宋体"/>
          <w:sz w:val="28"/>
          <w:szCs w:val="28"/>
        </w:rPr>
      </w:pPr>
    </w:p>
    <w:p w:rsidR="005478F5" w:rsidRDefault="005478F5">
      <w:pPr>
        <w:spacing w:line="520" w:lineRule="exact"/>
        <w:ind w:firstLineChars="200" w:firstLine="560"/>
        <w:rPr>
          <w:rFonts w:ascii="宋体" w:hAnsi="宋体" w:cs="宋体"/>
          <w:sz w:val="28"/>
          <w:szCs w:val="28"/>
        </w:rPr>
      </w:pPr>
    </w:p>
    <w:p w:rsidR="005478F5" w:rsidRDefault="0062629D">
      <w:pPr>
        <w:spacing w:line="520" w:lineRule="exact"/>
        <w:ind w:firstLineChars="200" w:firstLine="560"/>
        <w:rPr>
          <w:rFonts w:ascii="宋体" w:hAnsi="宋体" w:cs="宋体"/>
          <w:sz w:val="28"/>
          <w:szCs w:val="28"/>
        </w:rPr>
      </w:pPr>
      <w:r>
        <w:rPr>
          <w:rFonts w:ascii="宋体" w:hAnsi="宋体" w:cs="宋体" w:hint="eastAsia"/>
          <w:sz w:val="28"/>
          <w:szCs w:val="28"/>
        </w:rPr>
        <w:t>产品票证要求：</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
        <w:gridCol w:w="3083"/>
        <w:gridCol w:w="4868"/>
      </w:tblGrid>
      <w:tr w:rsidR="005478F5">
        <w:trPr>
          <w:trHeight w:val="176"/>
        </w:trPr>
        <w:tc>
          <w:tcPr>
            <w:tcW w:w="908"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类别</w:t>
            </w:r>
          </w:p>
        </w:tc>
        <w:tc>
          <w:tcPr>
            <w:tcW w:w="3083"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产品资质名称</w:t>
            </w:r>
          </w:p>
        </w:tc>
        <w:tc>
          <w:tcPr>
            <w:tcW w:w="4868" w:type="dxa"/>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验收索证要求</w:t>
            </w:r>
          </w:p>
        </w:tc>
      </w:tr>
      <w:tr w:rsidR="005478F5">
        <w:trPr>
          <w:trHeight w:val="176"/>
        </w:trPr>
        <w:tc>
          <w:tcPr>
            <w:tcW w:w="908" w:type="dxa"/>
            <w:vMerge w:val="restart"/>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禽畜</w:t>
            </w:r>
          </w:p>
          <w:p w:rsidR="005478F5" w:rsidRDefault="0062629D">
            <w:pPr>
              <w:spacing w:line="520" w:lineRule="exact"/>
              <w:jc w:val="center"/>
              <w:rPr>
                <w:rFonts w:ascii="宋体" w:hAnsi="宋体" w:cs="宋体"/>
                <w:sz w:val="28"/>
                <w:szCs w:val="28"/>
              </w:rPr>
            </w:pPr>
            <w:r>
              <w:rPr>
                <w:rFonts w:ascii="宋体" w:hAnsi="宋体" w:cs="宋体" w:hint="eastAsia"/>
                <w:sz w:val="28"/>
                <w:szCs w:val="28"/>
              </w:rPr>
              <w:t>肉类</w:t>
            </w:r>
          </w:p>
        </w:tc>
        <w:tc>
          <w:tcPr>
            <w:tcW w:w="3083"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、《动物检疫合格证明》</w:t>
            </w:r>
          </w:p>
        </w:tc>
        <w:tc>
          <w:tcPr>
            <w:tcW w:w="4868"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由政府动物检疫部门出具，随货同行。</w:t>
            </w:r>
          </w:p>
        </w:tc>
      </w:tr>
      <w:tr w:rsidR="005478F5">
        <w:trPr>
          <w:trHeight w:val="176"/>
        </w:trPr>
        <w:tc>
          <w:tcPr>
            <w:tcW w:w="908" w:type="dxa"/>
            <w:vMerge/>
            <w:noWrap/>
            <w:vAlign w:val="center"/>
          </w:tcPr>
          <w:p w:rsidR="005478F5" w:rsidRDefault="005478F5">
            <w:pPr>
              <w:spacing w:line="520" w:lineRule="exact"/>
              <w:jc w:val="center"/>
              <w:rPr>
                <w:rFonts w:ascii="宋体" w:hAnsi="宋体" w:cs="宋体"/>
                <w:sz w:val="28"/>
                <w:szCs w:val="28"/>
              </w:rPr>
            </w:pPr>
          </w:p>
        </w:tc>
        <w:tc>
          <w:tcPr>
            <w:tcW w:w="3083"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、《产品合格证》</w:t>
            </w:r>
          </w:p>
        </w:tc>
        <w:tc>
          <w:tcPr>
            <w:tcW w:w="4868"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交货时提供本批次产品的出厂（库）检验合格证明，随货同行。</w:t>
            </w:r>
          </w:p>
        </w:tc>
      </w:tr>
      <w:tr w:rsidR="005478F5">
        <w:trPr>
          <w:trHeight w:val="176"/>
        </w:trPr>
        <w:tc>
          <w:tcPr>
            <w:tcW w:w="908" w:type="dxa"/>
            <w:vMerge/>
            <w:noWrap/>
            <w:vAlign w:val="center"/>
          </w:tcPr>
          <w:p w:rsidR="005478F5" w:rsidRDefault="005478F5">
            <w:pPr>
              <w:spacing w:line="520" w:lineRule="exact"/>
              <w:jc w:val="center"/>
              <w:rPr>
                <w:rFonts w:ascii="宋体" w:hAnsi="宋体" w:cs="宋体"/>
                <w:sz w:val="28"/>
                <w:szCs w:val="28"/>
              </w:rPr>
            </w:pPr>
          </w:p>
        </w:tc>
        <w:tc>
          <w:tcPr>
            <w:tcW w:w="3083"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、《货物清单》</w:t>
            </w:r>
          </w:p>
        </w:tc>
        <w:tc>
          <w:tcPr>
            <w:tcW w:w="4868"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盖供应商公章，随货同行</w:t>
            </w:r>
          </w:p>
        </w:tc>
      </w:tr>
      <w:tr w:rsidR="005478F5">
        <w:trPr>
          <w:trHeight w:val="176"/>
        </w:trPr>
        <w:tc>
          <w:tcPr>
            <w:tcW w:w="908" w:type="dxa"/>
            <w:vMerge w:val="restart"/>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肉制</w:t>
            </w:r>
            <w:r>
              <w:rPr>
                <w:rFonts w:ascii="宋体" w:hAnsi="宋体" w:cs="宋体" w:hint="eastAsia"/>
                <w:sz w:val="28"/>
                <w:szCs w:val="28"/>
              </w:rPr>
              <w:lastRenderedPageBreak/>
              <w:t>品</w:t>
            </w:r>
          </w:p>
        </w:tc>
        <w:tc>
          <w:tcPr>
            <w:tcW w:w="3083"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、《产品检验报告》</w:t>
            </w:r>
          </w:p>
        </w:tc>
        <w:tc>
          <w:tcPr>
            <w:tcW w:w="4868"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由具有资质的检验部门出具（一年内有</w:t>
            </w:r>
            <w:r>
              <w:rPr>
                <w:rFonts w:ascii="宋体" w:hAnsi="宋体" w:cs="宋体" w:hint="eastAsia"/>
                <w:sz w:val="28"/>
                <w:szCs w:val="28"/>
              </w:rPr>
              <w:lastRenderedPageBreak/>
              <w:t>效）</w:t>
            </w:r>
          </w:p>
        </w:tc>
      </w:tr>
      <w:tr w:rsidR="005478F5">
        <w:trPr>
          <w:trHeight w:val="176"/>
        </w:trPr>
        <w:tc>
          <w:tcPr>
            <w:tcW w:w="908" w:type="dxa"/>
            <w:vMerge/>
            <w:noWrap/>
            <w:vAlign w:val="center"/>
          </w:tcPr>
          <w:p w:rsidR="005478F5" w:rsidRDefault="005478F5">
            <w:pPr>
              <w:spacing w:line="520" w:lineRule="exact"/>
              <w:jc w:val="center"/>
              <w:rPr>
                <w:rFonts w:ascii="宋体" w:hAnsi="宋体" w:cs="宋体"/>
                <w:sz w:val="28"/>
                <w:szCs w:val="28"/>
              </w:rPr>
            </w:pPr>
          </w:p>
        </w:tc>
        <w:tc>
          <w:tcPr>
            <w:tcW w:w="3083"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、《产品合格证》</w:t>
            </w:r>
          </w:p>
        </w:tc>
        <w:tc>
          <w:tcPr>
            <w:tcW w:w="4868"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交货时提供本批次产品的出厂（库）检验合格证明，随货同行。</w:t>
            </w:r>
          </w:p>
        </w:tc>
      </w:tr>
      <w:tr w:rsidR="005478F5">
        <w:trPr>
          <w:trHeight w:val="176"/>
        </w:trPr>
        <w:tc>
          <w:tcPr>
            <w:tcW w:w="908" w:type="dxa"/>
            <w:vMerge/>
            <w:noWrap/>
            <w:vAlign w:val="center"/>
          </w:tcPr>
          <w:p w:rsidR="005478F5" w:rsidRDefault="005478F5">
            <w:pPr>
              <w:spacing w:line="520" w:lineRule="exact"/>
              <w:jc w:val="center"/>
              <w:rPr>
                <w:rFonts w:ascii="宋体" w:hAnsi="宋体" w:cs="宋体"/>
                <w:sz w:val="28"/>
                <w:szCs w:val="28"/>
              </w:rPr>
            </w:pPr>
          </w:p>
        </w:tc>
        <w:tc>
          <w:tcPr>
            <w:tcW w:w="3083"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、《货物清单》</w:t>
            </w:r>
          </w:p>
        </w:tc>
        <w:tc>
          <w:tcPr>
            <w:tcW w:w="4868"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盖供应商公章，随货同行</w:t>
            </w:r>
          </w:p>
        </w:tc>
      </w:tr>
      <w:tr w:rsidR="005478F5">
        <w:trPr>
          <w:trHeight w:val="176"/>
        </w:trPr>
        <w:tc>
          <w:tcPr>
            <w:tcW w:w="908" w:type="dxa"/>
            <w:vMerge w:val="restart"/>
            <w:noWrap/>
            <w:vAlign w:val="center"/>
          </w:tcPr>
          <w:p w:rsidR="005478F5" w:rsidRDefault="0062629D">
            <w:pPr>
              <w:spacing w:line="520" w:lineRule="exact"/>
              <w:jc w:val="center"/>
              <w:rPr>
                <w:rFonts w:ascii="宋体" w:hAnsi="宋体" w:cs="宋体"/>
                <w:sz w:val="28"/>
                <w:szCs w:val="28"/>
              </w:rPr>
            </w:pPr>
            <w:r>
              <w:rPr>
                <w:rFonts w:ascii="宋体" w:hAnsi="宋体" w:cs="宋体" w:hint="eastAsia"/>
                <w:sz w:val="28"/>
                <w:szCs w:val="28"/>
              </w:rPr>
              <w:t>水产品</w:t>
            </w:r>
          </w:p>
        </w:tc>
        <w:tc>
          <w:tcPr>
            <w:tcW w:w="3083"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、贮存地的出入库检疫证明</w:t>
            </w:r>
          </w:p>
        </w:tc>
        <w:tc>
          <w:tcPr>
            <w:tcW w:w="4868"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交货时提供本批次产品的出厂（库）检验合格证明。</w:t>
            </w:r>
          </w:p>
        </w:tc>
      </w:tr>
      <w:tr w:rsidR="005478F5">
        <w:trPr>
          <w:trHeight w:val="176"/>
        </w:trPr>
        <w:tc>
          <w:tcPr>
            <w:tcW w:w="908" w:type="dxa"/>
            <w:vMerge/>
            <w:noWrap/>
            <w:vAlign w:val="center"/>
          </w:tcPr>
          <w:p w:rsidR="005478F5" w:rsidRDefault="005478F5">
            <w:pPr>
              <w:spacing w:line="520" w:lineRule="exact"/>
              <w:jc w:val="center"/>
              <w:rPr>
                <w:rFonts w:ascii="宋体" w:hAnsi="宋体" w:cs="宋体"/>
                <w:sz w:val="28"/>
                <w:szCs w:val="28"/>
              </w:rPr>
            </w:pPr>
          </w:p>
        </w:tc>
        <w:tc>
          <w:tcPr>
            <w:tcW w:w="3083"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、《货物清单》</w:t>
            </w:r>
          </w:p>
        </w:tc>
        <w:tc>
          <w:tcPr>
            <w:tcW w:w="4868" w:type="dxa"/>
            <w:noWrap/>
            <w:vAlign w:val="center"/>
          </w:tcPr>
          <w:p w:rsidR="005478F5" w:rsidRDefault="0062629D">
            <w:pPr>
              <w:spacing w:line="520" w:lineRule="exact"/>
              <w:rPr>
                <w:rFonts w:ascii="宋体" w:hAnsi="宋体" w:cs="宋体"/>
                <w:sz w:val="28"/>
                <w:szCs w:val="28"/>
              </w:rPr>
            </w:pPr>
            <w:r>
              <w:rPr>
                <w:rFonts w:ascii="宋体" w:hAnsi="宋体" w:cs="宋体" w:hint="eastAsia"/>
                <w:sz w:val="28"/>
                <w:szCs w:val="28"/>
              </w:rPr>
              <w:t>盖供应商公章，随货同行</w:t>
            </w:r>
          </w:p>
        </w:tc>
      </w:tr>
    </w:tbl>
    <w:p w:rsidR="005478F5" w:rsidRDefault="0062629D">
      <w:pPr>
        <w:spacing w:line="520" w:lineRule="exact"/>
        <w:ind w:firstLineChars="100" w:firstLine="28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、副食品</w:t>
      </w:r>
    </w:p>
    <w:p w:rsidR="005478F5" w:rsidRDefault="0062629D">
      <w:pPr>
        <w:tabs>
          <w:tab w:val="left" w:pos="420"/>
          <w:tab w:val="left" w:pos="735"/>
        </w:tabs>
        <w:autoSpaceDE w:val="0"/>
        <w:autoSpaceDN w:val="0"/>
        <w:adjustRightInd w:val="0"/>
        <w:snapToGrid w:val="0"/>
        <w:spacing w:line="520" w:lineRule="exact"/>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）供应的食品必须符合食品卫生要求，禁止供应有毒、有害、腐烂变质、超过保质期限、酸败、霉变、混有异物或其他感官性状异常的食品；</w:t>
      </w:r>
    </w:p>
    <w:p w:rsidR="005478F5" w:rsidRDefault="0062629D">
      <w:pPr>
        <w:tabs>
          <w:tab w:val="left" w:pos="420"/>
          <w:tab w:val="left" w:pos="735"/>
        </w:tabs>
        <w:autoSpaceDE w:val="0"/>
        <w:autoSpaceDN w:val="0"/>
        <w:adjustRightInd w:val="0"/>
        <w:snapToGrid w:val="0"/>
        <w:spacing w:line="520" w:lineRule="exact"/>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）供应商品包装与标签要求；</w:t>
      </w:r>
    </w:p>
    <w:p w:rsidR="005478F5" w:rsidRDefault="0062629D">
      <w:pPr>
        <w:snapToGrid w:val="0"/>
        <w:spacing w:line="52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）普通商品包装：容器</w:t>
      </w:r>
      <w:r>
        <w:rPr>
          <w:rFonts w:ascii="宋体" w:hAnsi="宋体" w:cs="宋体" w:hint="eastAsia"/>
          <w:sz w:val="28"/>
          <w:szCs w:val="28"/>
        </w:rPr>
        <w:t>(</w:t>
      </w:r>
      <w:r>
        <w:rPr>
          <w:rFonts w:ascii="宋体" w:hAnsi="宋体" w:cs="宋体" w:hint="eastAsia"/>
          <w:sz w:val="28"/>
          <w:szCs w:val="28"/>
        </w:rPr>
        <w:t>框、箱、袋</w:t>
      </w:r>
      <w:r>
        <w:rPr>
          <w:rFonts w:ascii="宋体" w:hAnsi="宋体" w:cs="宋体" w:hint="eastAsia"/>
          <w:sz w:val="28"/>
          <w:szCs w:val="28"/>
        </w:rPr>
        <w:t>)</w:t>
      </w:r>
      <w:r>
        <w:rPr>
          <w:rFonts w:ascii="宋体" w:hAnsi="宋体" w:cs="宋体" w:hint="eastAsia"/>
          <w:sz w:val="28"/>
          <w:szCs w:val="28"/>
        </w:rPr>
        <w:t>要求清洁、干燥、牢固、透气，无污染、无异味、无霉变现象；</w:t>
      </w:r>
    </w:p>
    <w:p w:rsidR="005478F5" w:rsidRDefault="0062629D">
      <w:pPr>
        <w:snapToGrid w:val="0"/>
        <w:spacing w:line="52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）标签：每件包装必须按行业标准贴标签，并标明产地、品种、有效期、生产单位及地址等；</w:t>
      </w:r>
    </w:p>
    <w:p w:rsidR="005478F5" w:rsidRDefault="0062629D">
      <w:pPr>
        <w:snapToGrid w:val="0"/>
        <w:spacing w:line="52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）食品包装及标签：应符合国家规范，标签应标示食品名称、规格、制造商名称和地址、生产日期和保质期限、贮藏说明、质量等级、</w:t>
      </w:r>
      <w:r>
        <w:rPr>
          <w:rFonts w:ascii="宋体" w:hAnsi="宋体" w:cs="宋体" w:hint="eastAsia"/>
          <w:sz w:val="28"/>
          <w:szCs w:val="28"/>
        </w:rPr>
        <w:t>QS</w:t>
      </w:r>
      <w:r>
        <w:rPr>
          <w:rFonts w:ascii="宋体" w:hAnsi="宋体" w:cs="宋体" w:hint="eastAsia"/>
          <w:sz w:val="28"/>
          <w:szCs w:val="28"/>
        </w:rPr>
        <w:t>认证等；</w:t>
      </w:r>
    </w:p>
    <w:p w:rsidR="005478F5" w:rsidRDefault="0062629D">
      <w:pPr>
        <w:tabs>
          <w:tab w:val="left" w:pos="420"/>
          <w:tab w:val="left" w:pos="735"/>
        </w:tabs>
        <w:autoSpaceDE w:val="0"/>
        <w:autoSpaceDN w:val="0"/>
        <w:adjustRightInd w:val="0"/>
        <w:snapToGrid w:val="0"/>
        <w:spacing w:line="520" w:lineRule="exact"/>
        <w:ind w:firstLineChars="200" w:firstLine="560"/>
        <w:jc w:val="lef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）运输要求。运输工具应清洁卫生无污染；运输途中严防日晒、雨淋，注意通风散热；供应商品应小心轻卸，严防机械损伤；</w:t>
      </w:r>
    </w:p>
    <w:p w:rsidR="005478F5" w:rsidRDefault="0062629D">
      <w:pPr>
        <w:tabs>
          <w:tab w:val="left" w:pos="420"/>
          <w:tab w:val="left" w:pos="735"/>
        </w:tabs>
        <w:autoSpaceDE w:val="0"/>
        <w:autoSpaceDN w:val="0"/>
        <w:adjustRightInd w:val="0"/>
        <w:snapToGrid w:val="0"/>
        <w:spacing w:line="520" w:lineRule="exact"/>
        <w:ind w:firstLineChars="200" w:firstLine="560"/>
        <w:jc w:val="left"/>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）验收标准：乙方所提供的食品剩余保存期不得少于原有保质期的三分之二，否则甲方有权拒收货物。</w:t>
      </w:r>
    </w:p>
    <w:p w:rsidR="005478F5" w:rsidRDefault="0062629D">
      <w:pPr>
        <w:autoSpaceDE w:val="0"/>
        <w:autoSpaceDN w:val="0"/>
        <w:spacing w:line="520" w:lineRule="exact"/>
        <w:rPr>
          <w:rFonts w:ascii="宋体" w:hAnsi="宋体" w:cs="宋体"/>
          <w:bCs/>
          <w:sz w:val="28"/>
          <w:szCs w:val="28"/>
        </w:rPr>
      </w:pPr>
      <w:r>
        <w:rPr>
          <w:rFonts w:ascii="宋体" w:hAnsi="宋体" w:cs="宋体" w:hint="eastAsia"/>
          <w:bCs/>
          <w:sz w:val="28"/>
          <w:szCs w:val="28"/>
        </w:rPr>
        <w:t>八、其他要求</w:t>
      </w:r>
    </w:p>
    <w:p w:rsidR="005478F5" w:rsidRDefault="0062629D">
      <w:pPr>
        <w:autoSpaceDE w:val="0"/>
        <w:autoSpaceDN w:val="0"/>
        <w:spacing w:line="520" w:lineRule="exact"/>
        <w:ind w:firstLineChars="100" w:firstLine="28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、投标人须承诺在中标后购买企业经营风险类的相关保险，并保证本项目合同期在该保险期限内，投标人要将该保险合同复印件作为签署本</w:t>
      </w:r>
      <w:r>
        <w:rPr>
          <w:rFonts w:ascii="宋体" w:hAnsi="宋体" w:cs="宋体" w:hint="eastAsia"/>
          <w:sz w:val="28"/>
          <w:szCs w:val="28"/>
        </w:rPr>
        <w:lastRenderedPageBreak/>
        <w:t>项目合同的附件装订，否则将视为虚假承诺，采购人有权取消其中标资格，由此引发的所有损失由投标人负责。</w:t>
      </w:r>
    </w:p>
    <w:p w:rsidR="005478F5" w:rsidRDefault="0062629D">
      <w:pPr>
        <w:autoSpaceDE w:val="0"/>
        <w:autoSpaceDN w:val="0"/>
        <w:spacing w:line="520" w:lineRule="exact"/>
        <w:ind w:firstLineChars="100" w:firstLine="28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、中标人必须在合同签订之日起</w:t>
      </w:r>
      <w:r>
        <w:rPr>
          <w:rFonts w:ascii="宋体" w:hAnsi="宋体" w:cs="宋体" w:hint="eastAsia"/>
          <w:sz w:val="28"/>
          <w:szCs w:val="28"/>
        </w:rPr>
        <w:t>1</w:t>
      </w:r>
      <w:r>
        <w:rPr>
          <w:rFonts w:ascii="宋体" w:hAnsi="宋体" w:cs="宋体" w:hint="eastAsia"/>
          <w:sz w:val="28"/>
          <w:szCs w:val="28"/>
        </w:rPr>
        <w:t>个月内将营业执照、食品流通许可证、质检报告等原件让采购人查验，并向采购人提供营业执照、食品流通许可证、质检报告等复印件及本项目经营负责人、配送人身份证复印件（加盖公章，供采购人备案）。</w:t>
      </w:r>
    </w:p>
    <w:p w:rsidR="005478F5" w:rsidRDefault="0062629D">
      <w:pPr>
        <w:autoSpaceDE w:val="0"/>
        <w:autoSpaceDN w:val="0"/>
        <w:spacing w:line="520" w:lineRule="exact"/>
        <w:ind w:firstLineChars="100" w:firstLine="28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、中标人在合同签订之日起</w:t>
      </w:r>
      <w:r>
        <w:rPr>
          <w:rFonts w:ascii="宋体" w:hAnsi="宋体" w:cs="宋体" w:hint="eastAsia"/>
          <w:sz w:val="28"/>
          <w:szCs w:val="28"/>
        </w:rPr>
        <w:t>1</w:t>
      </w:r>
      <w:r>
        <w:rPr>
          <w:rFonts w:ascii="宋体" w:hAnsi="宋体" w:cs="宋体" w:hint="eastAsia"/>
          <w:sz w:val="28"/>
          <w:szCs w:val="28"/>
        </w:rPr>
        <w:t>个月内必须提供本项目负责人和配送人员的身份</w:t>
      </w:r>
      <w:r>
        <w:rPr>
          <w:rFonts w:ascii="宋体" w:hAnsi="宋体" w:cs="宋体" w:hint="eastAsia"/>
          <w:sz w:val="28"/>
          <w:szCs w:val="28"/>
        </w:rPr>
        <w:t>证、委托函及在本单位近三年购买社保证明文件的复印件（加盖公章），并在项目执行时提交采购人核对留档，如发现不符，采购人有权终止合同。</w:t>
      </w:r>
    </w:p>
    <w:p w:rsidR="005478F5" w:rsidRDefault="0062629D">
      <w:pPr>
        <w:autoSpaceDE w:val="0"/>
        <w:autoSpaceDN w:val="0"/>
        <w:spacing w:line="520" w:lineRule="exact"/>
        <w:ind w:firstLineChars="100" w:firstLine="28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、在采购周期内，采购人将每月对中标人予以评估，并按考核表的约定执行。</w:t>
      </w:r>
    </w:p>
    <w:p w:rsidR="005478F5" w:rsidRDefault="0062629D">
      <w:pPr>
        <w:autoSpaceDE w:val="0"/>
        <w:autoSpaceDN w:val="0"/>
        <w:spacing w:line="520" w:lineRule="exact"/>
        <w:ind w:firstLineChars="100" w:firstLine="28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、合同履行期间如中标人因任何原因无法全部履行《招标文件》的需求时，采购人有权立即终止合同，采购人可在确认第二中标候选人投标价格及服务方案基础上，由第二中标候选人补上履行合同事宜。</w:t>
      </w:r>
    </w:p>
    <w:p w:rsidR="005478F5" w:rsidRDefault="0062629D">
      <w:pPr>
        <w:tabs>
          <w:tab w:val="left" w:pos="420"/>
          <w:tab w:val="left" w:pos="735"/>
        </w:tabs>
        <w:autoSpaceDE w:val="0"/>
        <w:autoSpaceDN w:val="0"/>
        <w:adjustRightInd w:val="0"/>
        <w:snapToGrid w:val="0"/>
        <w:spacing w:line="520" w:lineRule="exact"/>
        <w:ind w:firstLineChars="100" w:firstLine="280"/>
        <w:jc w:val="lef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、投标人应承诺，当成为第二中标候选人时，与采购人签订备供合同，如接采购人通知，将全力响应采购人《招标文件》的用户需求并履行合</w:t>
      </w:r>
      <w:r>
        <w:rPr>
          <w:rFonts w:ascii="宋体" w:hAnsi="宋体" w:cs="宋体" w:hint="eastAsia"/>
          <w:sz w:val="28"/>
          <w:szCs w:val="28"/>
        </w:rPr>
        <w:t>同事宜。（投标文件中提供承诺文件）</w:t>
      </w:r>
    </w:p>
    <w:sectPr w:rsidR="005478F5" w:rsidSect="005478F5">
      <w:pgSz w:w="11906" w:h="16838"/>
      <w:pgMar w:top="1440" w:right="1576" w:bottom="1440" w:left="15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29D" w:rsidRDefault="0062629D" w:rsidP="00DE0714">
      <w:r>
        <w:separator/>
      </w:r>
    </w:p>
  </w:endnote>
  <w:endnote w:type="continuationSeparator" w:id="1">
    <w:p w:rsidR="0062629D" w:rsidRDefault="0062629D" w:rsidP="00DE0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29D" w:rsidRDefault="0062629D" w:rsidP="00DE0714">
      <w:r>
        <w:separator/>
      </w:r>
    </w:p>
  </w:footnote>
  <w:footnote w:type="continuationSeparator" w:id="1">
    <w:p w:rsidR="0062629D" w:rsidRDefault="0062629D" w:rsidP="00DE0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C2AC"/>
    <w:multiLevelType w:val="singleLevel"/>
    <w:tmpl w:val="0FB9C2AC"/>
    <w:lvl w:ilvl="0">
      <w:start w:val="1"/>
      <w:numFmt w:val="chineseCounting"/>
      <w:suff w:val="nothing"/>
      <w:lvlText w:val="%1、"/>
      <w:lvlJc w:val="left"/>
      <w:rPr>
        <w:rFonts w:hint="eastAsia"/>
      </w:rPr>
    </w:lvl>
  </w:abstractNum>
  <w:abstractNum w:abstractNumId="1">
    <w:nsid w:val="3722783C"/>
    <w:multiLevelType w:val="singleLevel"/>
    <w:tmpl w:val="3722783C"/>
    <w:lvl w:ilvl="0">
      <w:start w:val="1"/>
      <w:numFmt w:val="decimal"/>
      <w:suff w:val="nothing"/>
      <w:lvlText w:val="%1、"/>
      <w:lvlJc w:val="left"/>
      <w:pPr>
        <w:ind w:left="280" w:firstLine="0"/>
      </w:pPr>
    </w:lvl>
  </w:abstractNum>
  <w:abstractNum w:abstractNumId="2">
    <w:nsid w:val="5877194D"/>
    <w:multiLevelType w:val="multilevel"/>
    <w:tmpl w:val="5877194D"/>
    <w:lvl w:ilvl="0">
      <w:start w:val="3"/>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VjMTBkNTFjZTdkNTk3NGJiODVhNTkwMjcwYzU5ZjAifQ=="/>
  </w:docVars>
  <w:rsids>
    <w:rsidRoot w:val="526E2546"/>
    <w:rsid w:val="001A5B1B"/>
    <w:rsid w:val="00360340"/>
    <w:rsid w:val="003A6C9A"/>
    <w:rsid w:val="005478F5"/>
    <w:rsid w:val="0062629D"/>
    <w:rsid w:val="007F721F"/>
    <w:rsid w:val="008B7B53"/>
    <w:rsid w:val="00957221"/>
    <w:rsid w:val="00C83DE9"/>
    <w:rsid w:val="00CB5321"/>
    <w:rsid w:val="00CF1A75"/>
    <w:rsid w:val="00D93725"/>
    <w:rsid w:val="00DA49DF"/>
    <w:rsid w:val="00DE0714"/>
    <w:rsid w:val="00E46462"/>
    <w:rsid w:val="00F25D05"/>
    <w:rsid w:val="02EC1282"/>
    <w:rsid w:val="136714B8"/>
    <w:rsid w:val="4DA35598"/>
    <w:rsid w:val="526E2546"/>
    <w:rsid w:val="54CF6BE1"/>
    <w:rsid w:val="592B31F3"/>
    <w:rsid w:val="66C403C8"/>
    <w:rsid w:val="69765D0E"/>
    <w:rsid w:val="70102279"/>
    <w:rsid w:val="705E56F2"/>
    <w:rsid w:val="7D474984"/>
    <w:rsid w:val="7DD1703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8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478F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478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478F5"/>
    <w:rPr>
      <w:rFonts w:ascii="Calibri" w:eastAsia="宋体" w:hAnsi="Calibri" w:cs="Times New Roman"/>
      <w:kern w:val="2"/>
      <w:sz w:val="18"/>
      <w:szCs w:val="18"/>
    </w:rPr>
  </w:style>
  <w:style w:type="character" w:customStyle="1" w:styleId="Char">
    <w:name w:val="页脚 Char"/>
    <w:basedOn w:val="a0"/>
    <w:link w:val="a3"/>
    <w:uiPriority w:val="99"/>
    <w:semiHidden/>
    <w:qFormat/>
    <w:rsid w:val="005478F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376</Words>
  <Characters>2145</Characters>
  <Application>Microsoft Office Word</Application>
  <DocSecurity>0</DocSecurity>
  <Lines>17</Lines>
  <Paragraphs>5</Paragraphs>
  <ScaleCrop>false</ScaleCrop>
  <Company>P R C</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dc:creator>
  <cp:lastModifiedBy>伍世骏</cp:lastModifiedBy>
  <cp:revision>9</cp:revision>
  <cp:lastPrinted>2020-11-05T00:58:00Z</cp:lastPrinted>
  <dcterms:created xsi:type="dcterms:W3CDTF">2017-10-10T13:09:00Z</dcterms:created>
  <dcterms:modified xsi:type="dcterms:W3CDTF">2023-09-04T01:23:00Z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9C1ABC314A6141BB91BA523A223C9D21_12</vt:lpwstr>
  </property>
</Properties>
</file>