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CF" w:rsidRDefault="00FA702B" w:rsidP="002711C7">
      <w:pPr>
        <w:spacing w:line="360" w:lineRule="auto"/>
        <w:jc w:val="center"/>
        <w:rPr>
          <w:rFonts w:ascii="宋体" w:hAnsi="宋体" w:cs="宋体"/>
          <w:b/>
          <w:bCs/>
          <w:sz w:val="30"/>
          <w:szCs w:val="30"/>
        </w:rPr>
      </w:pPr>
      <w:r>
        <w:rPr>
          <w:rFonts w:ascii="宋体" w:hAnsi="宋体" w:cs="宋体" w:hint="eastAsia"/>
          <w:b/>
          <w:bCs/>
          <w:sz w:val="30"/>
          <w:szCs w:val="30"/>
        </w:rPr>
        <w:t>广州医科大学附属第三医院洗手间深度清洁服务</w:t>
      </w:r>
      <w:r w:rsidR="002711C7" w:rsidRPr="002711C7">
        <w:rPr>
          <w:rFonts w:ascii="宋体" w:hAnsi="宋体" w:cs="宋体" w:hint="eastAsia"/>
          <w:b/>
          <w:bCs/>
          <w:sz w:val="30"/>
          <w:szCs w:val="30"/>
        </w:rPr>
        <w:t>招标前论证会</w:t>
      </w:r>
      <w:r w:rsidR="002711C7">
        <w:rPr>
          <w:rFonts w:ascii="宋体" w:hAnsi="宋体" w:cs="宋体" w:hint="eastAsia"/>
          <w:b/>
          <w:bCs/>
          <w:sz w:val="30"/>
          <w:szCs w:val="30"/>
        </w:rPr>
        <w:t>邀请公告</w:t>
      </w:r>
    </w:p>
    <w:p w:rsidR="00640DB9" w:rsidRDefault="00640DB9" w:rsidP="00640DB9">
      <w:pPr>
        <w:pStyle w:val="a5"/>
        <w:spacing w:before="376" w:beforeAutospacing="0" w:after="0" w:afterAutospacing="0" w:line="480" w:lineRule="atLeast"/>
        <w:rPr>
          <w:rFonts w:ascii="Microsoft Yahei" w:hAnsi="Microsoft Yahei" w:hint="eastAsia"/>
          <w:color w:val="333333"/>
          <w:sz w:val="23"/>
          <w:szCs w:val="23"/>
        </w:rPr>
      </w:pPr>
      <w:r>
        <w:rPr>
          <w:rFonts w:ascii="Microsoft Yahei" w:hAnsi="Microsoft Yahei"/>
          <w:color w:val="000000"/>
          <w:sz w:val="20"/>
          <w:szCs w:val="20"/>
        </w:rPr>
        <w:t>各报价单位：</w:t>
      </w:r>
    </w:p>
    <w:p w:rsidR="00640DB9" w:rsidRPr="00640DB9" w:rsidRDefault="00640DB9" w:rsidP="00640DB9">
      <w:pPr>
        <w:pStyle w:val="a5"/>
        <w:spacing w:before="376" w:line="480" w:lineRule="atLeast"/>
        <w:ind w:firstLine="480"/>
        <w:rPr>
          <w:rFonts w:ascii="Microsoft Yahei" w:hAnsi="Microsoft Yahei" w:hint="eastAsia"/>
          <w:b/>
          <w:bCs/>
          <w:color w:val="000000"/>
          <w:sz w:val="20"/>
          <w:szCs w:val="20"/>
        </w:rPr>
      </w:pPr>
      <w:r w:rsidRPr="00640DB9">
        <w:rPr>
          <w:rFonts w:ascii="Microsoft Yahei" w:hAnsi="Microsoft Yahei" w:hint="eastAsia"/>
          <w:b/>
          <w:bCs/>
          <w:color w:val="000000"/>
          <w:sz w:val="20"/>
          <w:szCs w:val="20"/>
        </w:rPr>
        <w:t>广州医科大学附属第三医院洗手间深度清洁服务</w:t>
      </w:r>
      <w:r>
        <w:rPr>
          <w:rFonts w:ascii="Microsoft Yahei" w:hAnsi="Microsoft Yahei" w:hint="eastAsia"/>
          <w:b/>
          <w:bCs/>
          <w:color w:val="000000"/>
          <w:sz w:val="20"/>
          <w:szCs w:val="20"/>
        </w:rPr>
        <w:t>项目</w:t>
      </w:r>
      <w:r>
        <w:rPr>
          <w:rFonts w:ascii="Microsoft Yahei" w:hAnsi="Microsoft Yahei"/>
          <w:color w:val="000000"/>
          <w:sz w:val="20"/>
          <w:szCs w:val="20"/>
        </w:rPr>
        <w:t>进行</w:t>
      </w:r>
      <w:r>
        <w:rPr>
          <w:rFonts w:ascii="Microsoft Yahei" w:hAnsi="Microsoft Yahei" w:hint="eastAsia"/>
          <w:color w:val="000000"/>
          <w:sz w:val="20"/>
          <w:szCs w:val="20"/>
        </w:rPr>
        <w:t>社会调研</w:t>
      </w:r>
      <w:r>
        <w:rPr>
          <w:rFonts w:ascii="Microsoft Yahei" w:hAnsi="Microsoft Yahei"/>
          <w:color w:val="000000"/>
          <w:sz w:val="20"/>
          <w:szCs w:val="20"/>
        </w:rPr>
        <w:t>论证，欢迎符合资格条件的报价单位参与。</w:t>
      </w:r>
    </w:p>
    <w:p w:rsidR="00640DB9" w:rsidRDefault="00640DB9" w:rsidP="00640DB9">
      <w:pPr>
        <w:pStyle w:val="a5"/>
        <w:spacing w:before="376" w:beforeAutospacing="0" w:after="0" w:afterAutospacing="0" w:line="480" w:lineRule="atLeast"/>
        <w:ind w:firstLine="480"/>
        <w:rPr>
          <w:rFonts w:ascii="Microsoft Yahei" w:hAnsi="Microsoft Yahei" w:hint="eastAsia"/>
          <w:b/>
          <w:bCs/>
          <w:color w:val="000000"/>
          <w:sz w:val="20"/>
          <w:szCs w:val="20"/>
        </w:rPr>
      </w:pPr>
      <w:r>
        <w:rPr>
          <w:rStyle w:val="a6"/>
          <w:rFonts w:ascii="Microsoft Yahei" w:hAnsi="Microsoft Yahei"/>
          <w:color w:val="000000"/>
          <w:sz w:val="20"/>
          <w:szCs w:val="20"/>
        </w:rPr>
        <w:t>一、</w:t>
      </w:r>
      <w:r>
        <w:rPr>
          <w:rStyle w:val="a6"/>
          <w:rFonts w:ascii="Microsoft Yahei" w:hAnsi="Microsoft Yahei"/>
          <w:color w:val="000000"/>
          <w:sz w:val="20"/>
          <w:szCs w:val="20"/>
        </w:rPr>
        <w:t> </w:t>
      </w:r>
      <w:r>
        <w:rPr>
          <w:rStyle w:val="a6"/>
          <w:rFonts w:ascii="Microsoft Yahei" w:hAnsi="Microsoft Yahei"/>
          <w:color w:val="000000"/>
          <w:sz w:val="20"/>
          <w:szCs w:val="20"/>
        </w:rPr>
        <w:t>项目名称：</w:t>
      </w:r>
      <w:r w:rsidRPr="00640DB9">
        <w:rPr>
          <w:rFonts w:ascii="Microsoft Yahei" w:hAnsi="Microsoft Yahei" w:hint="eastAsia"/>
          <w:b/>
          <w:bCs/>
          <w:color w:val="000000"/>
          <w:sz w:val="20"/>
          <w:szCs w:val="20"/>
        </w:rPr>
        <w:t>广州医科大学附属第三医院洗手间深度清洁服务</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Style w:val="a6"/>
          <w:rFonts w:ascii="Microsoft Yahei" w:hAnsi="Microsoft Yahei"/>
          <w:color w:val="000000"/>
          <w:sz w:val="20"/>
          <w:szCs w:val="20"/>
        </w:rPr>
        <w:t>二、</w:t>
      </w:r>
      <w:r>
        <w:rPr>
          <w:rStyle w:val="a6"/>
          <w:rFonts w:ascii="Microsoft Yahei" w:hAnsi="Microsoft Yahei"/>
          <w:color w:val="000000"/>
          <w:sz w:val="20"/>
          <w:szCs w:val="20"/>
        </w:rPr>
        <w:t> </w:t>
      </w:r>
      <w:r>
        <w:rPr>
          <w:rStyle w:val="a6"/>
          <w:rFonts w:ascii="Microsoft Yahei" w:hAnsi="Microsoft Yahei"/>
          <w:color w:val="000000"/>
          <w:sz w:val="20"/>
          <w:szCs w:val="20"/>
        </w:rPr>
        <w:t>项目</w:t>
      </w:r>
      <w:r>
        <w:rPr>
          <w:rStyle w:val="a6"/>
          <w:rFonts w:ascii="Microsoft Yahei" w:hAnsi="Microsoft Yahei" w:hint="eastAsia"/>
          <w:color w:val="000000"/>
          <w:sz w:val="20"/>
          <w:szCs w:val="20"/>
        </w:rPr>
        <w:t>需求</w:t>
      </w:r>
      <w:r>
        <w:rPr>
          <w:rStyle w:val="a6"/>
          <w:rFonts w:ascii="Microsoft Yahei" w:hAnsi="Microsoft Yahei"/>
          <w:color w:val="000000"/>
          <w:sz w:val="20"/>
          <w:szCs w:val="20"/>
        </w:rPr>
        <w:t>：</w:t>
      </w:r>
      <w:r>
        <w:rPr>
          <w:rFonts w:ascii="Microsoft Yahei" w:hAnsi="Microsoft Yahei"/>
          <w:color w:val="000000"/>
          <w:sz w:val="20"/>
          <w:szCs w:val="20"/>
        </w:rPr>
        <w:t>详见附件</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1. </w:t>
      </w:r>
      <w:r>
        <w:rPr>
          <w:rFonts w:ascii="Microsoft Yahei" w:hAnsi="Microsoft Yahei"/>
          <w:color w:val="000000"/>
          <w:sz w:val="20"/>
          <w:szCs w:val="20"/>
        </w:rPr>
        <w:t>报价单位应对所有的</w:t>
      </w:r>
      <w:r w:rsidR="00477EDF">
        <w:rPr>
          <w:rFonts w:ascii="Microsoft Yahei" w:hAnsi="Microsoft Yahei"/>
          <w:color w:val="000000"/>
          <w:sz w:val="20"/>
          <w:szCs w:val="20"/>
        </w:rPr>
        <w:t>需求</w:t>
      </w:r>
      <w:r>
        <w:rPr>
          <w:rFonts w:ascii="Microsoft Yahei" w:hAnsi="Microsoft Yahei"/>
          <w:color w:val="000000"/>
          <w:sz w:val="20"/>
          <w:szCs w:val="20"/>
        </w:rPr>
        <w:t>内容进行报价，不允许只对部分内容进行报价。</w:t>
      </w:r>
    </w:p>
    <w:p w:rsidR="00640DB9" w:rsidRPr="00640DB9" w:rsidRDefault="00640DB9" w:rsidP="00640DB9">
      <w:pPr>
        <w:pStyle w:val="a5"/>
        <w:spacing w:before="376" w:beforeAutospacing="0" w:after="0" w:afterAutospacing="0" w:line="480" w:lineRule="atLeast"/>
        <w:ind w:firstLine="480"/>
        <w:rPr>
          <w:rFonts w:ascii="Microsoft Yahei" w:hAnsi="Microsoft Yahei" w:hint="eastAsia"/>
          <w:color w:val="000000"/>
          <w:sz w:val="20"/>
          <w:szCs w:val="20"/>
        </w:rPr>
      </w:pPr>
      <w:r>
        <w:rPr>
          <w:rFonts w:ascii="Microsoft Yahei" w:hAnsi="Microsoft Yahei"/>
          <w:color w:val="000000"/>
          <w:sz w:val="20"/>
          <w:szCs w:val="20"/>
        </w:rPr>
        <w:t>2. </w:t>
      </w:r>
      <w:r>
        <w:rPr>
          <w:rFonts w:ascii="Microsoft Yahei" w:hAnsi="Microsoft Yahei"/>
          <w:color w:val="000000"/>
          <w:sz w:val="20"/>
          <w:szCs w:val="20"/>
        </w:rPr>
        <w:t>项目类别：</w:t>
      </w:r>
      <w:r>
        <w:rPr>
          <w:rFonts w:ascii="Microsoft Yahei" w:hAnsi="Microsoft Yahei" w:hint="eastAsia"/>
          <w:color w:val="000000"/>
          <w:sz w:val="20"/>
          <w:szCs w:val="20"/>
        </w:rPr>
        <w:t>服务</w:t>
      </w:r>
      <w:r>
        <w:rPr>
          <w:rFonts w:ascii="Microsoft Yahei" w:hAnsi="Microsoft Yahei"/>
          <w:color w:val="000000"/>
          <w:sz w:val="20"/>
          <w:szCs w:val="20"/>
        </w:rPr>
        <w:t>类。</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Style w:val="a6"/>
          <w:rFonts w:ascii="Microsoft Yahei" w:hAnsi="Microsoft Yahei"/>
          <w:color w:val="000000"/>
          <w:sz w:val="20"/>
          <w:szCs w:val="20"/>
        </w:rPr>
        <w:t>三、</w:t>
      </w:r>
      <w:r>
        <w:rPr>
          <w:rStyle w:val="a6"/>
          <w:rFonts w:ascii="Microsoft Yahei" w:hAnsi="Microsoft Yahei"/>
          <w:color w:val="000000"/>
          <w:sz w:val="20"/>
          <w:szCs w:val="20"/>
        </w:rPr>
        <w:t> </w:t>
      </w:r>
      <w:r>
        <w:rPr>
          <w:rStyle w:val="a6"/>
          <w:rFonts w:ascii="Microsoft Yahei" w:hAnsi="Microsoft Yahei"/>
          <w:color w:val="000000"/>
          <w:sz w:val="20"/>
          <w:szCs w:val="20"/>
        </w:rPr>
        <w:t>响应报价单位资格要求：</w:t>
      </w:r>
      <w:r>
        <w:rPr>
          <w:rFonts w:ascii="Microsoft Yahei" w:hAnsi="Microsoft Yahei"/>
          <w:color w:val="000000"/>
          <w:sz w:val="20"/>
          <w:szCs w:val="20"/>
        </w:rPr>
        <w:t>  </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1. </w:t>
      </w:r>
      <w:r>
        <w:rPr>
          <w:rFonts w:ascii="Microsoft Yahei" w:hAnsi="Microsoft Yahei"/>
          <w:color w:val="000000"/>
          <w:sz w:val="20"/>
          <w:szCs w:val="20"/>
        </w:rPr>
        <w:t>应具备《中华人民共和国政府采购法》第二十二条规定的条件。</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2. </w:t>
      </w:r>
      <w:r>
        <w:rPr>
          <w:rFonts w:ascii="Microsoft Yahei" w:hAnsi="Microsoft Yahei"/>
          <w:color w:val="000000"/>
          <w:sz w:val="20"/>
          <w:szCs w:val="20"/>
        </w:rPr>
        <w:t>具有独立承担民事责任能力的在中华人民共和国境内（港澳台地区除外）注册的法人单位。</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3. </w:t>
      </w:r>
      <w:r>
        <w:rPr>
          <w:rFonts w:ascii="Microsoft Yahei" w:hAnsi="Microsoft Yahei"/>
          <w:color w:val="000000"/>
          <w:sz w:val="20"/>
          <w:szCs w:val="20"/>
        </w:rPr>
        <w:t>本项目不接受联合体报价。</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Style w:val="a6"/>
          <w:rFonts w:ascii="Microsoft Yahei" w:hAnsi="Microsoft Yahei"/>
          <w:color w:val="000000"/>
          <w:sz w:val="20"/>
          <w:szCs w:val="20"/>
        </w:rPr>
        <w:t>四、</w:t>
      </w:r>
      <w:r>
        <w:rPr>
          <w:rStyle w:val="a6"/>
          <w:rFonts w:ascii="Microsoft Yahei" w:hAnsi="Microsoft Yahei"/>
          <w:color w:val="000000"/>
          <w:sz w:val="20"/>
          <w:szCs w:val="20"/>
        </w:rPr>
        <w:t> </w:t>
      </w:r>
      <w:r>
        <w:rPr>
          <w:rStyle w:val="a6"/>
          <w:rFonts w:ascii="Microsoft Yahei" w:hAnsi="Microsoft Yahei"/>
          <w:color w:val="000000"/>
          <w:sz w:val="20"/>
          <w:szCs w:val="20"/>
        </w:rPr>
        <w:t>符合资格的报价单位应当按本公告要求递交报价文件，报价文件必须包含以下内容：</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1. </w:t>
      </w:r>
      <w:r>
        <w:rPr>
          <w:rFonts w:ascii="Microsoft Yahei" w:hAnsi="Microsoft Yahei"/>
          <w:color w:val="000000"/>
          <w:sz w:val="20"/>
          <w:szCs w:val="20"/>
        </w:rPr>
        <w:t>有效的法人执照（或证明）副本、组织机构代码证、税务登记证（国税、地税）复印件或三证合一证明文件复印件证明和资质证明复印件（加盖公章），分公司投标的，必须由具有法人资格的总公司授权原件；</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lastRenderedPageBreak/>
        <w:t>2. </w:t>
      </w:r>
      <w:r>
        <w:rPr>
          <w:rFonts w:ascii="Microsoft Yahei" w:hAnsi="Microsoft Yahei"/>
          <w:color w:val="000000"/>
          <w:sz w:val="20"/>
          <w:szCs w:val="20"/>
        </w:rPr>
        <w:t>法定代表人证明书及法定代表人授权委托书原件（若授权代表为法人，则只需提供法定代表人证明书）；</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3. </w:t>
      </w:r>
      <w:r>
        <w:rPr>
          <w:rFonts w:ascii="Microsoft Yahei" w:hAnsi="Microsoft Yahei"/>
          <w:color w:val="000000"/>
          <w:sz w:val="20"/>
          <w:szCs w:val="20"/>
        </w:rPr>
        <w:t>法定代表人及授权代表身份证复印件（若授权代表为法人，则只需提供法定代表人身份证复印件）；</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Fonts w:ascii="Microsoft Yahei" w:hAnsi="Microsoft Yahei"/>
          <w:color w:val="000000"/>
          <w:sz w:val="20"/>
          <w:szCs w:val="20"/>
        </w:rPr>
        <w:t>4. </w:t>
      </w:r>
      <w:r>
        <w:rPr>
          <w:rFonts w:ascii="Microsoft Yahei" w:hAnsi="Microsoft Yahei"/>
          <w:color w:val="000000"/>
          <w:sz w:val="20"/>
          <w:szCs w:val="20"/>
        </w:rPr>
        <w:t>对项目的报价</w:t>
      </w:r>
      <w:r>
        <w:rPr>
          <w:rFonts w:ascii="Microsoft Yahei" w:hAnsi="Microsoft Yahei" w:hint="eastAsia"/>
          <w:color w:val="000000"/>
          <w:sz w:val="20"/>
          <w:szCs w:val="20"/>
        </w:rPr>
        <w:t>表</w:t>
      </w:r>
      <w:r>
        <w:rPr>
          <w:rFonts w:ascii="Microsoft Yahei" w:hAnsi="Microsoft Yahei"/>
          <w:color w:val="000000"/>
          <w:sz w:val="20"/>
          <w:szCs w:val="20"/>
        </w:rPr>
        <w:t>；</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Style w:val="a6"/>
          <w:rFonts w:ascii="Microsoft Yahei" w:hAnsi="Microsoft Yahei"/>
          <w:color w:val="000000"/>
          <w:sz w:val="20"/>
          <w:szCs w:val="20"/>
        </w:rPr>
        <w:t>五、</w:t>
      </w:r>
      <w:r>
        <w:rPr>
          <w:rStyle w:val="a6"/>
          <w:rFonts w:ascii="Microsoft Yahei" w:hAnsi="Microsoft Yahei"/>
          <w:color w:val="000000"/>
          <w:sz w:val="20"/>
          <w:szCs w:val="20"/>
        </w:rPr>
        <w:t> </w:t>
      </w:r>
      <w:r>
        <w:rPr>
          <w:rStyle w:val="a6"/>
          <w:rFonts w:ascii="Microsoft Yahei" w:hAnsi="Microsoft Yahei"/>
          <w:color w:val="000000"/>
          <w:sz w:val="20"/>
          <w:szCs w:val="20"/>
        </w:rPr>
        <w:t>本次项目公告等相关信息在广州医科大学附属第三医院官方网站上公布，并视为有效送达，不再另行通知。</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Style w:val="a6"/>
          <w:rFonts w:ascii="Microsoft Yahei" w:hAnsi="Microsoft Yahei"/>
          <w:color w:val="000000"/>
          <w:sz w:val="20"/>
          <w:szCs w:val="20"/>
        </w:rPr>
        <w:t>六、</w:t>
      </w:r>
      <w:r>
        <w:rPr>
          <w:rStyle w:val="a6"/>
          <w:rFonts w:ascii="Microsoft Yahei" w:hAnsi="Microsoft Yahei"/>
          <w:color w:val="000000"/>
          <w:sz w:val="20"/>
          <w:szCs w:val="20"/>
        </w:rPr>
        <w:t> </w:t>
      </w:r>
      <w:r>
        <w:rPr>
          <w:rStyle w:val="a6"/>
          <w:rFonts w:ascii="Microsoft Yahei" w:hAnsi="Microsoft Yahei"/>
          <w:color w:val="000000"/>
          <w:sz w:val="20"/>
          <w:szCs w:val="20"/>
        </w:rPr>
        <w:t>本次论证不产生成交单位，仅做价格咨询。</w:t>
      </w:r>
    </w:p>
    <w:p w:rsidR="00640DB9" w:rsidRDefault="00640DB9" w:rsidP="00640DB9">
      <w:pPr>
        <w:pStyle w:val="a5"/>
        <w:spacing w:before="376" w:beforeAutospacing="0" w:after="0" w:afterAutospacing="0" w:line="480" w:lineRule="atLeast"/>
        <w:ind w:firstLine="480"/>
        <w:rPr>
          <w:rFonts w:ascii="Microsoft Yahei" w:hAnsi="Microsoft Yahei" w:hint="eastAsia"/>
          <w:color w:val="333333"/>
          <w:sz w:val="23"/>
          <w:szCs w:val="23"/>
        </w:rPr>
      </w:pPr>
      <w:r>
        <w:rPr>
          <w:rStyle w:val="a6"/>
          <w:rFonts w:ascii="Microsoft Yahei" w:hAnsi="Microsoft Yahei"/>
          <w:color w:val="000000"/>
          <w:sz w:val="20"/>
          <w:szCs w:val="20"/>
        </w:rPr>
        <w:t>七、</w:t>
      </w:r>
      <w:r>
        <w:rPr>
          <w:rStyle w:val="a6"/>
          <w:rFonts w:ascii="Microsoft Yahei" w:hAnsi="Microsoft Yahei"/>
          <w:color w:val="000000"/>
          <w:sz w:val="20"/>
          <w:szCs w:val="20"/>
        </w:rPr>
        <w:t> </w:t>
      </w:r>
      <w:r w:rsidR="00477EDF">
        <w:rPr>
          <w:rStyle w:val="a6"/>
          <w:rFonts w:ascii="Microsoft Yahei" w:hAnsi="Microsoft Yahei"/>
          <w:color w:val="000000"/>
          <w:sz w:val="20"/>
          <w:szCs w:val="20"/>
        </w:rPr>
        <w:t>论证会时间</w:t>
      </w:r>
      <w:r>
        <w:rPr>
          <w:rStyle w:val="a6"/>
          <w:rFonts w:ascii="Microsoft Yahei" w:hAnsi="Microsoft Yahei"/>
          <w:color w:val="000000"/>
          <w:sz w:val="20"/>
          <w:szCs w:val="20"/>
        </w:rPr>
        <w:t>：</w:t>
      </w:r>
    </w:p>
    <w:p w:rsidR="00477EDF" w:rsidRPr="00056FCF" w:rsidRDefault="00477EDF" w:rsidP="00477EDF">
      <w:pPr>
        <w:widowControl/>
        <w:spacing w:before="100" w:beforeAutospacing="1" w:after="100" w:afterAutospacing="1"/>
        <w:ind w:firstLineChars="250" w:firstLine="500"/>
        <w:rPr>
          <w:rFonts w:ascii="宋体" w:eastAsia="宋体" w:hAnsi="宋体" w:cs="宋体"/>
          <w:kern w:val="0"/>
          <w:sz w:val="24"/>
          <w:szCs w:val="24"/>
        </w:rPr>
      </w:pPr>
      <w:r>
        <w:rPr>
          <w:rFonts w:ascii="宋体" w:eastAsia="宋体" w:hAnsi="宋体" w:cs="宋体" w:hint="eastAsia"/>
          <w:color w:val="000000"/>
          <w:kern w:val="0"/>
          <w:sz w:val="20"/>
          <w:szCs w:val="20"/>
        </w:rPr>
        <w:t>会议</w:t>
      </w:r>
      <w:r w:rsidRPr="00056FCF">
        <w:rPr>
          <w:rFonts w:ascii="宋体" w:eastAsia="宋体" w:hAnsi="宋体" w:cs="宋体"/>
          <w:color w:val="000000"/>
          <w:kern w:val="0"/>
          <w:sz w:val="20"/>
          <w:szCs w:val="20"/>
        </w:rPr>
        <w:t>时间：20</w:t>
      </w:r>
      <w:r>
        <w:rPr>
          <w:rFonts w:ascii="宋体" w:eastAsia="宋体" w:hAnsi="宋体" w:cs="宋体" w:hint="eastAsia"/>
          <w:color w:val="000000"/>
          <w:kern w:val="0"/>
          <w:sz w:val="20"/>
          <w:szCs w:val="20"/>
        </w:rPr>
        <w:t>23</w:t>
      </w:r>
      <w:r w:rsidRPr="00056FCF">
        <w:rPr>
          <w:rFonts w:ascii="宋体" w:eastAsia="宋体" w:hAnsi="宋体" w:cs="宋体"/>
          <w:color w:val="000000"/>
          <w:kern w:val="0"/>
          <w:sz w:val="20"/>
          <w:szCs w:val="20"/>
        </w:rPr>
        <w:t>年</w:t>
      </w:r>
      <w:r>
        <w:rPr>
          <w:rFonts w:ascii="宋体" w:eastAsia="宋体" w:hAnsi="宋体" w:cs="宋体" w:hint="eastAsia"/>
          <w:color w:val="000000"/>
          <w:kern w:val="0"/>
          <w:sz w:val="20"/>
          <w:szCs w:val="20"/>
        </w:rPr>
        <w:t>4</w:t>
      </w:r>
      <w:r w:rsidRPr="00056FCF">
        <w:rPr>
          <w:rFonts w:ascii="宋体" w:eastAsia="宋体" w:hAnsi="宋体" w:cs="宋体"/>
          <w:color w:val="000000"/>
          <w:kern w:val="0"/>
          <w:sz w:val="20"/>
          <w:szCs w:val="20"/>
        </w:rPr>
        <w:t>月</w:t>
      </w:r>
      <w:r>
        <w:rPr>
          <w:rFonts w:ascii="宋体" w:eastAsia="宋体" w:hAnsi="宋体" w:cs="宋体" w:hint="eastAsia"/>
          <w:color w:val="000000"/>
          <w:kern w:val="0"/>
          <w:sz w:val="20"/>
          <w:szCs w:val="20"/>
        </w:rPr>
        <w:t>13</w:t>
      </w:r>
      <w:r w:rsidRPr="00056FCF">
        <w:rPr>
          <w:rFonts w:ascii="宋体" w:eastAsia="宋体" w:hAnsi="宋体" w:cs="宋体"/>
          <w:color w:val="000000"/>
          <w:kern w:val="0"/>
          <w:sz w:val="20"/>
          <w:szCs w:val="20"/>
        </w:rPr>
        <w:t>日上午</w:t>
      </w:r>
      <w:r w:rsidR="00C70C70">
        <w:rPr>
          <w:rFonts w:ascii="宋体" w:eastAsia="宋体" w:hAnsi="宋体" w:cs="宋体" w:hint="eastAsia"/>
          <w:color w:val="000000"/>
          <w:kern w:val="0"/>
          <w:sz w:val="20"/>
          <w:szCs w:val="20"/>
        </w:rPr>
        <w:t>10</w:t>
      </w:r>
      <w:r w:rsidR="00C70C70">
        <w:rPr>
          <w:rFonts w:ascii="宋体" w:eastAsia="宋体" w:hAnsi="宋体" w:cs="宋体"/>
          <w:color w:val="000000"/>
          <w:kern w:val="0"/>
          <w:sz w:val="20"/>
          <w:szCs w:val="20"/>
        </w:rPr>
        <w:t>:</w:t>
      </w:r>
      <w:r w:rsidR="00C70C70">
        <w:rPr>
          <w:rFonts w:ascii="宋体" w:eastAsia="宋体" w:hAnsi="宋体" w:cs="宋体" w:hint="eastAsia"/>
          <w:color w:val="000000"/>
          <w:kern w:val="0"/>
          <w:sz w:val="20"/>
          <w:szCs w:val="20"/>
        </w:rPr>
        <w:t>3</w:t>
      </w:r>
      <w:r>
        <w:rPr>
          <w:rFonts w:ascii="宋体" w:eastAsia="宋体" w:hAnsi="宋体" w:cs="宋体" w:hint="eastAsia"/>
          <w:color w:val="000000"/>
          <w:kern w:val="0"/>
          <w:sz w:val="20"/>
          <w:szCs w:val="20"/>
        </w:rPr>
        <w:t>0</w:t>
      </w:r>
    </w:p>
    <w:p w:rsidR="00477EDF" w:rsidRDefault="00477EDF" w:rsidP="00477EDF">
      <w:pPr>
        <w:widowControl/>
        <w:spacing w:before="100" w:beforeAutospacing="1" w:after="100" w:afterAutospacing="1"/>
        <w:rPr>
          <w:rFonts w:ascii="宋体" w:eastAsia="宋体" w:hAnsi="宋体" w:cs="宋体"/>
          <w:color w:val="000000"/>
          <w:kern w:val="0"/>
          <w:sz w:val="20"/>
          <w:szCs w:val="20"/>
        </w:rPr>
      </w:pPr>
      <w:r w:rsidRPr="00056FCF">
        <w:rPr>
          <w:rFonts w:ascii="宋体" w:eastAsia="宋体" w:hAnsi="宋体" w:cs="宋体"/>
          <w:color w:val="000000"/>
          <w:kern w:val="0"/>
          <w:sz w:val="20"/>
          <w:szCs w:val="20"/>
        </w:rPr>
        <w:t>   </w:t>
      </w:r>
      <w:r>
        <w:rPr>
          <w:rFonts w:ascii="宋体" w:eastAsia="宋体" w:hAnsi="宋体" w:cs="宋体" w:hint="eastAsia"/>
          <w:color w:val="000000"/>
          <w:kern w:val="0"/>
          <w:sz w:val="20"/>
          <w:szCs w:val="20"/>
        </w:rPr>
        <w:t>会议</w:t>
      </w:r>
      <w:r w:rsidRPr="00056FCF">
        <w:rPr>
          <w:rFonts w:ascii="宋体" w:eastAsia="宋体" w:hAnsi="宋体" w:cs="宋体"/>
          <w:color w:val="000000"/>
          <w:kern w:val="0"/>
          <w:sz w:val="20"/>
          <w:szCs w:val="20"/>
        </w:rPr>
        <w:t>地点：广州荔湾区多宝路63号员工培训中心</w:t>
      </w:r>
      <w:r>
        <w:rPr>
          <w:rFonts w:ascii="宋体" w:eastAsia="宋体" w:hAnsi="宋体" w:cs="宋体" w:hint="eastAsia"/>
          <w:color w:val="000000"/>
          <w:kern w:val="0"/>
          <w:sz w:val="20"/>
          <w:szCs w:val="20"/>
        </w:rPr>
        <w:t>2</w:t>
      </w:r>
      <w:r w:rsidRPr="00056FCF">
        <w:rPr>
          <w:rFonts w:ascii="宋体" w:eastAsia="宋体" w:hAnsi="宋体" w:cs="宋体"/>
          <w:color w:val="000000"/>
          <w:kern w:val="0"/>
          <w:sz w:val="20"/>
          <w:szCs w:val="20"/>
        </w:rPr>
        <w:t>号会议室</w:t>
      </w:r>
    </w:p>
    <w:p w:rsidR="00477EDF" w:rsidRDefault="00056FCF" w:rsidP="00056FCF">
      <w:pPr>
        <w:widowControl/>
        <w:spacing w:before="100" w:beforeAutospacing="1" w:after="100" w:afterAutospacing="1"/>
        <w:rPr>
          <w:rFonts w:ascii="宋体" w:eastAsia="宋体" w:hAnsi="宋体" w:cs="宋体"/>
          <w:color w:val="000000"/>
          <w:kern w:val="0"/>
          <w:sz w:val="20"/>
          <w:szCs w:val="20"/>
        </w:rPr>
      </w:pPr>
      <w:r w:rsidRPr="00056FCF">
        <w:rPr>
          <w:rFonts w:ascii="宋体" w:eastAsia="宋体" w:hAnsi="宋体" w:cs="宋体"/>
          <w:color w:val="000000"/>
          <w:kern w:val="0"/>
          <w:sz w:val="20"/>
          <w:szCs w:val="20"/>
        </w:rPr>
        <w:t>   </w:t>
      </w:r>
      <w:r w:rsidR="00477EDF">
        <w:rPr>
          <w:rFonts w:ascii="宋体" w:eastAsia="宋体" w:hAnsi="宋体" w:cs="宋体"/>
          <w:color w:val="000000"/>
          <w:kern w:val="0"/>
          <w:sz w:val="20"/>
          <w:szCs w:val="20"/>
        </w:rPr>
        <w:t>请有意向参会的单位于</w:t>
      </w:r>
      <w:r w:rsidR="00477EDF">
        <w:rPr>
          <w:rFonts w:ascii="宋体" w:eastAsia="宋体" w:hAnsi="宋体" w:cs="宋体" w:hint="eastAsia"/>
          <w:color w:val="000000"/>
          <w:kern w:val="0"/>
          <w:sz w:val="20"/>
          <w:szCs w:val="20"/>
        </w:rPr>
        <w:t>2023年4月11日12点前通过</w:t>
      </w:r>
      <w:r w:rsidR="004613AB">
        <w:rPr>
          <w:rFonts w:ascii="宋体" w:eastAsia="宋体" w:hAnsi="宋体" w:cs="宋体" w:hint="eastAsia"/>
          <w:color w:val="000000"/>
          <w:kern w:val="0"/>
          <w:sz w:val="20"/>
          <w:szCs w:val="20"/>
        </w:rPr>
        <w:t>以下</w:t>
      </w:r>
      <w:r w:rsidR="00477EDF">
        <w:rPr>
          <w:rFonts w:ascii="宋体" w:eastAsia="宋体" w:hAnsi="宋体" w:cs="宋体" w:hint="eastAsia"/>
          <w:color w:val="000000"/>
          <w:kern w:val="0"/>
          <w:sz w:val="20"/>
          <w:szCs w:val="20"/>
        </w:rPr>
        <w:t>联系方式报名</w:t>
      </w:r>
    </w:p>
    <w:p w:rsidR="00056FCF" w:rsidRPr="00056FCF" w:rsidRDefault="00056FCF" w:rsidP="00477EDF">
      <w:pPr>
        <w:widowControl/>
        <w:spacing w:before="100" w:beforeAutospacing="1" w:after="100" w:afterAutospacing="1"/>
        <w:ind w:firstLineChars="250" w:firstLine="500"/>
        <w:rPr>
          <w:rFonts w:ascii="宋体" w:eastAsia="宋体" w:hAnsi="宋体" w:cs="宋体"/>
          <w:kern w:val="0"/>
          <w:sz w:val="24"/>
          <w:szCs w:val="24"/>
        </w:rPr>
      </w:pPr>
      <w:r w:rsidRPr="00056FCF">
        <w:rPr>
          <w:rFonts w:ascii="宋体" w:eastAsia="宋体" w:hAnsi="宋体" w:cs="宋体"/>
          <w:color w:val="000000"/>
          <w:kern w:val="0"/>
          <w:sz w:val="20"/>
          <w:szCs w:val="20"/>
        </w:rPr>
        <w:t>联系人：伍工     020-8129</w:t>
      </w:r>
      <w:r>
        <w:rPr>
          <w:rFonts w:ascii="宋体" w:eastAsia="宋体" w:hAnsi="宋体" w:cs="宋体" w:hint="eastAsia"/>
          <w:color w:val="000000"/>
          <w:kern w:val="0"/>
          <w:sz w:val="20"/>
          <w:szCs w:val="20"/>
        </w:rPr>
        <w:t>2570</w:t>
      </w:r>
    </w:p>
    <w:p w:rsidR="00732D7F" w:rsidRDefault="00732D7F" w:rsidP="00732D7F">
      <w:pPr>
        <w:spacing w:line="360" w:lineRule="auto"/>
        <w:ind w:firstLineChars="200" w:firstLine="480"/>
        <w:rPr>
          <w:rFonts w:ascii="宋体" w:hAnsi="宋体" w:cs="宋体"/>
          <w:sz w:val="24"/>
        </w:rPr>
      </w:pPr>
    </w:p>
    <w:p w:rsidR="00732D7F" w:rsidRDefault="00732D7F" w:rsidP="00732D7F">
      <w:pPr>
        <w:spacing w:line="360" w:lineRule="auto"/>
        <w:ind w:firstLineChars="200" w:firstLine="480"/>
        <w:rPr>
          <w:rFonts w:ascii="宋体" w:hAnsi="宋体" w:cs="宋体"/>
          <w:sz w:val="24"/>
        </w:rPr>
      </w:pPr>
    </w:p>
    <w:p w:rsidR="00732D7F" w:rsidRDefault="00732D7F" w:rsidP="00732D7F">
      <w:pPr>
        <w:spacing w:line="360" w:lineRule="auto"/>
        <w:ind w:firstLineChars="200" w:firstLine="480"/>
        <w:rPr>
          <w:rFonts w:ascii="宋体" w:hAnsi="宋体" w:cs="宋体"/>
          <w:sz w:val="24"/>
        </w:rPr>
      </w:pPr>
    </w:p>
    <w:p w:rsidR="008B4A09" w:rsidRDefault="008B4A09" w:rsidP="00732D7F">
      <w:pPr>
        <w:spacing w:line="360" w:lineRule="auto"/>
        <w:ind w:firstLineChars="200" w:firstLine="480"/>
        <w:rPr>
          <w:rFonts w:ascii="宋体" w:hAnsi="宋体" w:cs="宋体"/>
          <w:sz w:val="24"/>
        </w:rPr>
      </w:pPr>
    </w:p>
    <w:p w:rsidR="00732D7F" w:rsidRDefault="00732D7F" w:rsidP="00732D7F">
      <w:pPr>
        <w:spacing w:line="360" w:lineRule="auto"/>
        <w:ind w:firstLineChars="200" w:firstLine="480"/>
        <w:rPr>
          <w:rFonts w:ascii="宋体" w:hAnsi="宋体" w:cs="宋体"/>
          <w:sz w:val="24"/>
        </w:rPr>
      </w:pPr>
    </w:p>
    <w:p w:rsidR="00477EDF" w:rsidRDefault="00477EDF" w:rsidP="00732D7F">
      <w:pPr>
        <w:spacing w:line="360" w:lineRule="auto"/>
        <w:ind w:firstLineChars="200" w:firstLine="480"/>
        <w:rPr>
          <w:rFonts w:ascii="宋体" w:hAnsi="宋体" w:cs="宋体"/>
          <w:sz w:val="24"/>
        </w:rPr>
      </w:pPr>
    </w:p>
    <w:p w:rsidR="00477EDF" w:rsidRDefault="00477EDF" w:rsidP="00732D7F">
      <w:pPr>
        <w:spacing w:line="360" w:lineRule="auto"/>
        <w:ind w:firstLineChars="200" w:firstLine="480"/>
        <w:rPr>
          <w:rFonts w:ascii="宋体" w:hAnsi="宋体" w:cs="宋体"/>
          <w:sz w:val="24"/>
        </w:rPr>
      </w:pPr>
    </w:p>
    <w:p w:rsidR="00477EDF" w:rsidRDefault="00477EDF" w:rsidP="00732D7F">
      <w:pPr>
        <w:spacing w:line="360" w:lineRule="auto"/>
        <w:ind w:firstLineChars="200" w:firstLine="480"/>
        <w:rPr>
          <w:rFonts w:ascii="宋体" w:hAnsi="宋体" w:cs="宋体"/>
          <w:sz w:val="24"/>
        </w:rPr>
      </w:pPr>
    </w:p>
    <w:p w:rsidR="00732D7F" w:rsidRDefault="00732D7F" w:rsidP="00732D7F">
      <w:pPr>
        <w:spacing w:line="360" w:lineRule="auto"/>
        <w:ind w:firstLineChars="200" w:firstLine="480"/>
        <w:rPr>
          <w:rFonts w:ascii="宋体" w:hAnsi="宋体" w:cs="宋体"/>
          <w:sz w:val="24"/>
        </w:rPr>
      </w:pPr>
    </w:p>
    <w:p w:rsidR="00732D7F" w:rsidRDefault="00732D7F" w:rsidP="00732D7F">
      <w:pPr>
        <w:spacing w:line="360" w:lineRule="auto"/>
        <w:ind w:firstLineChars="200" w:firstLine="480"/>
        <w:rPr>
          <w:rFonts w:ascii="宋体" w:hAnsi="宋体" w:cs="宋体"/>
          <w:sz w:val="24"/>
        </w:rPr>
      </w:pPr>
    </w:p>
    <w:p w:rsidR="00732D7F" w:rsidRDefault="00732D7F" w:rsidP="008B4A09">
      <w:pPr>
        <w:spacing w:line="360" w:lineRule="auto"/>
        <w:rPr>
          <w:rFonts w:ascii="宋体" w:hAnsi="宋体" w:cs="宋体"/>
          <w:sz w:val="24"/>
        </w:rPr>
      </w:pPr>
    </w:p>
    <w:p w:rsidR="00FA702B" w:rsidRDefault="00FA702B" w:rsidP="00FA702B">
      <w:pPr>
        <w:spacing w:line="360" w:lineRule="auto"/>
        <w:jc w:val="center"/>
        <w:rPr>
          <w:rFonts w:ascii="宋体" w:hAnsi="宋体" w:cs="宋体"/>
          <w:b/>
          <w:bCs/>
          <w:sz w:val="30"/>
          <w:szCs w:val="30"/>
        </w:rPr>
      </w:pPr>
      <w:r>
        <w:rPr>
          <w:rFonts w:ascii="宋体" w:hAnsi="宋体" w:cs="宋体" w:hint="eastAsia"/>
          <w:b/>
          <w:bCs/>
          <w:sz w:val="30"/>
          <w:szCs w:val="30"/>
        </w:rPr>
        <w:lastRenderedPageBreak/>
        <w:t>广州医科大学附属第三医院</w:t>
      </w:r>
    </w:p>
    <w:p w:rsidR="00732D7F" w:rsidRPr="00FA702B" w:rsidRDefault="00FA702B" w:rsidP="00FA702B">
      <w:pPr>
        <w:spacing w:line="360" w:lineRule="auto"/>
        <w:jc w:val="center"/>
        <w:rPr>
          <w:rFonts w:ascii="宋体" w:hAnsi="宋体" w:cs="宋体"/>
          <w:b/>
          <w:bCs/>
          <w:sz w:val="30"/>
          <w:szCs w:val="30"/>
        </w:rPr>
      </w:pPr>
      <w:r>
        <w:rPr>
          <w:rFonts w:ascii="宋体" w:hAnsi="宋体" w:cs="宋体" w:hint="eastAsia"/>
          <w:b/>
          <w:bCs/>
          <w:sz w:val="30"/>
          <w:szCs w:val="30"/>
        </w:rPr>
        <w:t>洗手间深度清洁服务</w:t>
      </w:r>
    </w:p>
    <w:p w:rsidR="00732D7F" w:rsidRDefault="00732D7F" w:rsidP="00732D7F">
      <w:pPr>
        <w:spacing w:line="360" w:lineRule="auto"/>
        <w:ind w:firstLineChars="200" w:firstLine="480"/>
        <w:rPr>
          <w:rFonts w:ascii="宋体" w:hAnsi="宋体" w:cs="宋体"/>
          <w:sz w:val="24"/>
        </w:rPr>
      </w:pPr>
      <w:r>
        <w:rPr>
          <w:rFonts w:ascii="宋体" w:hAnsi="宋体" w:cs="宋体" w:hint="eastAsia"/>
          <w:sz w:val="24"/>
        </w:rPr>
        <w:t>服务职责</w:t>
      </w:r>
    </w:p>
    <w:p w:rsidR="00732D7F" w:rsidRDefault="00732D7F" w:rsidP="00732D7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1.乙方免费为甲方提供定时空气清新机及耗材、泡沫皂液机及耗材、定时更换生物除臭尿缸垫。</w:t>
      </w:r>
    </w:p>
    <w:p w:rsidR="00732D7F" w:rsidRDefault="00732D7F" w:rsidP="00732D7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2.乙方每月为甲方要求为厕所深度清洁和除臭治理服务，包括：</w:t>
      </w:r>
    </w:p>
    <w:p w:rsidR="00732D7F" w:rsidRDefault="00732D7F" w:rsidP="00732D7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（1）深层清洁：将蹲便器、坐便器、小便器、</w:t>
      </w:r>
      <w:r>
        <w:rPr>
          <w:rFonts w:ascii="宋体" w:hAnsi="宋体" w:cs="宋体" w:hint="eastAsia"/>
          <w:sz w:val="24"/>
        </w:rPr>
        <w:t>洗手盆</w:t>
      </w:r>
      <w:r>
        <w:rPr>
          <w:rFonts w:ascii="宋体" w:hAnsi="宋体" w:cs="宋体" w:hint="eastAsia"/>
          <w:color w:val="000000"/>
          <w:kern w:val="0"/>
          <w:sz w:val="24"/>
        </w:rPr>
        <w:t>内的尿垢、矿物质、有机物及其他积累已久的污垢彻底清除。</w:t>
      </w:r>
    </w:p>
    <w:p w:rsidR="00732D7F" w:rsidRDefault="00732D7F" w:rsidP="00732D7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（2）异味消除：对地下水道的臭味及臭源以微生降解方式进行处理。</w:t>
      </w:r>
    </w:p>
    <w:p w:rsidR="00732D7F" w:rsidRDefault="00732D7F" w:rsidP="00732D7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（3）空气治理：采用分解式环保香薰，通过超细微芳香分子有机分解空气中的各种有机异味、臭味和细菌。</w:t>
      </w:r>
    </w:p>
    <w:p w:rsidR="00732D7F" w:rsidRDefault="00732D7F" w:rsidP="00732D7F">
      <w:pPr>
        <w:spacing w:line="360" w:lineRule="auto"/>
        <w:ind w:firstLineChars="200" w:firstLine="480"/>
        <w:rPr>
          <w:rFonts w:ascii="宋体" w:hAnsi="宋体" w:cs="宋体"/>
          <w:sz w:val="24"/>
        </w:rPr>
      </w:pPr>
      <w:r>
        <w:rPr>
          <w:rFonts w:ascii="宋体" w:hAnsi="宋体" w:cs="宋体" w:hint="eastAsia"/>
          <w:color w:val="000000"/>
          <w:kern w:val="0"/>
          <w:sz w:val="24"/>
        </w:rPr>
        <w:t>（4）设备维护：对空气清新机、泡沫皂液机做维护保养及更换电池，12小时内解决故障报修问题及确保耗材的持续供应。</w:t>
      </w:r>
    </w:p>
    <w:p w:rsidR="00732D7F" w:rsidRDefault="00732D7F" w:rsidP="00732D7F">
      <w:pPr>
        <w:spacing w:line="360" w:lineRule="auto"/>
        <w:ind w:firstLineChars="200" w:firstLine="480"/>
        <w:rPr>
          <w:rFonts w:ascii="宋体" w:hAnsi="宋体" w:cs="宋体"/>
          <w:sz w:val="24"/>
        </w:rPr>
      </w:pPr>
      <w:r>
        <w:rPr>
          <w:rFonts w:ascii="宋体" w:hAnsi="宋体" w:cs="宋体" w:hint="eastAsia"/>
          <w:sz w:val="24"/>
        </w:rPr>
        <w:t>服务标准</w:t>
      </w:r>
    </w:p>
    <w:p w:rsidR="00732D7F" w:rsidRDefault="00732D7F" w:rsidP="00732D7F">
      <w:pPr>
        <w:spacing w:line="360" w:lineRule="auto"/>
        <w:ind w:firstLineChars="200" w:firstLine="480"/>
        <w:rPr>
          <w:rFonts w:ascii="宋体" w:hAnsi="宋体" w:cs="宋体"/>
          <w:sz w:val="24"/>
        </w:rPr>
      </w:pPr>
      <w:r>
        <w:rPr>
          <w:rFonts w:ascii="宋体" w:hAnsi="宋体" w:cs="宋体" w:hint="eastAsia"/>
          <w:sz w:val="24"/>
        </w:rPr>
        <w:t>1、每次服务完毕后洁具干净、光泽度高，墙面一米以下、洁具周边地面无明显污渍。</w:t>
      </w:r>
    </w:p>
    <w:p w:rsidR="00732D7F" w:rsidRDefault="00732D7F" w:rsidP="00732D7F">
      <w:pPr>
        <w:spacing w:line="360" w:lineRule="auto"/>
        <w:ind w:firstLineChars="200" w:firstLine="480"/>
        <w:rPr>
          <w:rFonts w:ascii="宋体" w:hAnsi="宋体" w:cs="宋体"/>
          <w:sz w:val="24"/>
        </w:rPr>
      </w:pPr>
      <w:r>
        <w:rPr>
          <w:rFonts w:ascii="宋体" w:hAnsi="宋体" w:cs="宋体" w:hint="eastAsia"/>
          <w:sz w:val="24"/>
        </w:rPr>
        <w:t>2、厕所整体空间内无臭味、氨气浓度低于国家要求标准。</w:t>
      </w:r>
    </w:p>
    <w:p w:rsidR="00732D7F" w:rsidRDefault="00732D7F" w:rsidP="00732D7F">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u w:val="single"/>
        </w:rPr>
        <w:t>保持喷香和皂液设备正常运行、耗材持续供应,如发现设备损坏，无持续供应，需在12小时内恢复正常。</w:t>
      </w:r>
    </w:p>
    <w:p w:rsidR="00732D7F" w:rsidRDefault="00732D7F" w:rsidP="00732D7F">
      <w:pPr>
        <w:spacing w:line="360" w:lineRule="auto"/>
        <w:ind w:firstLineChars="200" w:firstLine="480"/>
        <w:rPr>
          <w:rFonts w:ascii="宋体" w:hAnsi="宋体" w:cs="宋体"/>
          <w:sz w:val="24"/>
        </w:rPr>
      </w:pPr>
      <w:r>
        <w:rPr>
          <w:rFonts w:ascii="宋体" w:hAnsi="宋体" w:cs="宋体" w:hint="eastAsia"/>
          <w:sz w:val="24"/>
        </w:rPr>
        <w:t>服务责任</w:t>
      </w:r>
    </w:p>
    <w:p w:rsidR="00732D7F" w:rsidRDefault="00732D7F" w:rsidP="00732D7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乙方每次服务完成后，甲方对深度清洁和除臭工作质量进行验收，如不达标，无条件返工，直至验收通过。</w:t>
      </w:r>
    </w:p>
    <w:p w:rsidR="00732D7F" w:rsidRPr="00815E6B" w:rsidRDefault="00732D7F" w:rsidP="00732D7F"/>
    <w:p w:rsidR="00732D7F" w:rsidRDefault="00732D7F" w:rsidP="00732D7F">
      <w:pPr>
        <w:numPr>
          <w:ilvl w:val="0"/>
          <w:numId w:val="1"/>
        </w:numPr>
        <w:spacing w:line="360" w:lineRule="auto"/>
      </w:pPr>
      <w:r>
        <w:rPr>
          <w:rFonts w:hint="eastAsia"/>
        </w:rPr>
        <w:t>服务范围：</w:t>
      </w:r>
    </w:p>
    <w:p w:rsidR="00B32300" w:rsidRDefault="00B32300" w:rsidP="00B32300">
      <w:pPr>
        <w:spacing w:line="360" w:lineRule="auto"/>
      </w:pPr>
      <w:r>
        <w:rPr>
          <w:rFonts w:hint="eastAsia"/>
        </w:rPr>
        <w:t>黄埔院区：</w:t>
      </w:r>
    </w:p>
    <w:tbl>
      <w:tblPr>
        <w:tblW w:w="10311" w:type="dxa"/>
        <w:jc w:val="center"/>
        <w:tblLayout w:type="fixed"/>
        <w:tblCellMar>
          <w:left w:w="10" w:type="dxa"/>
          <w:right w:w="10" w:type="dxa"/>
        </w:tblCellMar>
        <w:tblLook w:val="0000"/>
      </w:tblPr>
      <w:tblGrid>
        <w:gridCol w:w="552"/>
        <w:gridCol w:w="1250"/>
        <w:gridCol w:w="679"/>
        <w:gridCol w:w="884"/>
        <w:gridCol w:w="1000"/>
        <w:gridCol w:w="683"/>
        <w:gridCol w:w="983"/>
        <w:gridCol w:w="1167"/>
        <w:gridCol w:w="600"/>
        <w:gridCol w:w="650"/>
        <w:gridCol w:w="817"/>
        <w:gridCol w:w="1046"/>
      </w:tblGrid>
      <w:tr w:rsidR="00732D7F" w:rsidTr="00F671CE">
        <w:trPr>
          <w:trHeight w:hRule="exact" w:val="843"/>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序号</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地址楼层</w:t>
            </w:r>
          </w:p>
          <w:p w:rsidR="00732D7F" w:rsidRDefault="00732D7F" w:rsidP="00F671CE">
            <w:pPr>
              <w:shd w:val="clear" w:color="auto" w:fill="FFFFFF"/>
              <w:spacing w:line="60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t>间数</w:t>
            </w:r>
          </w:p>
          <w:p w:rsidR="00732D7F" w:rsidRDefault="00732D7F" w:rsidP="00F671CE">
            <w:pPr>
              <w:shd w:val="clear" w:color="auto" w:fill="FFFFFF"/>
              <w:spacing w:line="600" w:lineRule="auto"/>
              <w:jc w:val="center"/>
            </w:pP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男洗手盆</w:t>
            </w:r>
          </w:p>
          <w:p w:rsidR="00732D7F" w:rsidRDefault="00732D7F" w:rsidP="00F671CE">
            <w:pPr>
              <w:shd w:val="clear" w:color="auto" w:fill="FFFFFF"/>
              <w:spacing w:line="600" w:lineRule="auto"/>
              <w:jc w:val="cente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男马桶</w:t>
            </w:r>
            <w:r>
              <w:rPr>
                <w:rFonts w:hint="eastAsia"/>
              </w:rPr>
              <w:t>/</w:t>
            </w:r>
            <w:r>
              <w:rPr>
                <w:rFonts w:hint="eastAsia"/>
              </w:rPr>
              <w:t>蹲位</w:t>
            </w:r>
          </w:p>
          <w:p w:rsidR="00732D7F" w:rsidRDefault="00732D7F" w:rsidP="00F671CE">
            <w:pPr>
              <w:shd w:val="clear" w:color="auto" w:fill="FFFFFF"/>
              <w:spacing w:line="600" w:lineRule="auto"/>
              <w:jc w:val="cente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尿缸</w:t>
            </w:r>
          </w:p>
          <w:p w:rsidR="00732D7F" w:rsidRDefault="00732D7F" w:rsidP="00F671CE">
            <w:pPr>
              <w:shd w:val="clear" w:color="auto" w:fill="FFFFFF"/>
              <w:spacing w:line="600" w:lineRule="auto"/>
              <w:jc w:val="center"/>
            </w:pP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女洗手盆</w:t>
            </w:r>
          </w:p>
          <w:p w:rsidR="00732D7F" w:rsidRDefault="00732D7F" w:rsidP="00F671CE">
            <w:pPr>
              <w:shd w:val="clear" w:color="auto" w:fill="FFFFFF"/>
              <w:spacing w:line="600" w:lineRule="auto"/>
              <w:jc w:val="center"/>
            </w:pP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女马桶</w:t>
            </w:r>
            <w:r>
              <w:rPr>
                <w:rFonts w:hint="eastAsia"/>
              </w:rPr>
              <w:t>/</w:t>
            </w:r>
            <w:r>
              <w:rPr>
                <w:rFonts w:hint="eastAsia"/>
              </w:rPr>
              <w:t>蹲位</w:t>
            </w:r>
          </w:p>
          <w:p w:rsidR="00732D7F" w:rsidRDefault="00732D7F" w:rsidP="00F671CE">
            <w:pPr>
              <w:shd w:val="clear" w:color="auto" w:fill="FFFFFF"/>
              <w:spacing w:line="600" w:lineRule="auto"/>
              <w:jc w:val="center"/>
            </w:pPr>
          </w:p>
        </w:tc>
        <w:tc>
          <w:tcPr>
            <w:tcW w:w="12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第三卫生间</w:t>
            </w:r>
          </w:p>
          <w:p w:rsidR="00732D7F" w:rsidRDefault="00732D7F" w:rsidP="00F671CE">
            <w:pPr>
              <w:shd w:val="clear" w:color="auto" w:fill="FFFFFF"/>
              <w:spacing w:line="60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拖把池</w:t>
            </w:r>
          </w:p>
          <w:p w:rsidR="00732D7F" w:rsidRDefault="00732D7F" w:rsidP="00F671CE">
            <w:pPr>
              <w:shd w:val="clear" w:color="auto" w:fill="FFFFFF"/>
              <w:spacing w:line="60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600" w:lineRule="auto"/>
              <w:jc w:val="center"/>
            </w:pPr>
            <w:r>
              <w:rPr>
                <w:rFonts w:hint="eastAsia"/>
              </w:rPr>
              <w:t>洁具合计</w:t>
            </w:r>
          </w:p>
          <w:p w:rsidR="00732D7F" w:rsidRDefault="00732D7F" w:rsidP="00F671CE">
            <w:pPr>
              <w:shd w:val="clear" w:color="auto" w:fill="FFFFFF"/>
              <w:spacing w:line="600" w:lineRule="auto"/>
              <w:jc w:val="center"/>
            </w:pPr>
          </w:p>
        </w:tc>
      </w:tr>
      <w:tr w:rsidR="00732D7F" w:rsidTr="00F671CE">
        <w:trPr>
          <w:trHeight w:hRule="exact" w:val="65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急诊负</w:t>
            </w:r>
            <w:r>
              <w:rPr>
                <w:rFonts w:hint="eastAsia"/>
              </w:rPr>
              <w:t>1</w:t>
            </w:r>
            <w:r>
              <w:rPr>
                <w:rFonts w:hint="eastAsia"/>
              </w:rPr>
              <w:t>楼</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13</w:t>
            </w:r>
          </w:p>
        </w:tc>
      </w:tr>
      <w:tr w:rsidR="00732D7F" w:rsidTr="00F671CE">
        <w:trPr>
          <w:trHeight w:hRule="exact" w:val="63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lastRenderedPageBreak/>
              <w:t>2</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门诊</w:t>
            </w:r>
            <w:r>
              <w:rPr>
                <w:rFonts w:hint="eastAsia"/>
              </w:rPr>
              <w:t>1</w:t>
            </w:r>
            <w:r>
              <w:rPr>
                <w:rFonts w:hint="eastAsia"/>
              </w:rPr>
              <w:t>楼</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20</w:t>
            </w:r>
          </w:p>
        </w:tc>
      </w:tr>
      <w:tr w:rsidR="00732D7F" w:rsidTr="00F671CE">
        <w:trPr>
          <w:trHeight w:hRule="exact" w:val="688"/>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门诊</w:t>
            </w:r>
            <w:r>
              <w:rPr>
                <w:rFonts w:hint="eastAsia"/>
              </w:rPr>
              <w:t>2</w:t>
            </w:r>
            <w:r>
              <w:rPr>
                <w:rFonts w:hint="eastAsia"/>
              </w:rPr>
              <w:t>楼</w:t>
            </w:r>
            <w:r>
              <w:rPr>
                <w:rFonts w:hint="eastAsia"/>
              </w:rPr>
              <w:t>A</w:t>
            </w:r>
            <w:r>
              <w:rPr>
                <w:rFonts w:hint="eastAsia"/>
              </w:rPr>
              <w:t>区</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10</w:t>
            </w:r>
          </w:p>
        </w:tc>
      </w:tr>
      <w:tr w:rsidR="00732D7F" w:rsidTr="00F671CE">
        <w:trPr>
          <w:trHeight w:hRule="exact" w:val="665"/>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t>B</w:t>
            </w:r>
            <w:r>
              <w:t>区儿科</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9</w:t>
            </w:r>
          </w:p>
        </w:tc>
      </w:tr>
      <w:tr w:rsidR="00732D7F" w:rsidTr="00F671CE">
        <w:trPr>
          <w:trHeight w:hRule="exact" w:val="58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5</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t>门诊</w:t>
            </w:r>
            <w:r>
              <w:t>3</w:t>
            </w:r>
            <w:r>
              <w:t>楼</w:t>
            </w:r>
            <w:r>
              <w:t>A</w:t>
            </w:r>
            <w:r>
              <w:t>区</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19</w:t>
            </w:r>
          </w:p>
        </w:tc>
      </w:tr>
      <w:tr w:rsidR="00732D7F" w:rsidTr="00F671CE">
        <w:trPr>
          <w:trHeight w:hRule="exact" w:val="618"/>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6</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B</w:t>
            </w:r>
            <w:r>
              <w:rPr>
                <w:rFonts w:hint="eastAsia"/>
              </w:rPr>
              <w:t>区内科</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10</w:t>
            </w:r>
          </w:p>
        </w:tc>
      </w:tr>
      <w:tr w:rsidR="00732D7F" w:rsidTr="00F671CE">
        <w:trPr>
          <w:trHeight w:hRule="exact" w:val="597"/>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7</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门诊</w:t>
            </w:r>
            <w:r>
              <w:rPr>
                <w:rFonts w:hint="eastAsia"/>
              </w:rPr>
              <w:t>4</w:t>
            </w:r>
            <w:r>
              <w:rPr>
                <w:rFonts w:hint="eastAsia"/>
              </w:rPr>
              <w:t>楼</w:t>
            </w:r>
            <w:r>
              <w:rPr>
                <w:rFonts w:hint="eastAsia"/>
              </w:rPr>
              <w:t>A</w:t>
            </w:r>
            <w:r>
              <w:rPr>
                <w:rFonts w:hint="eastAsia"/>
              </w:rPr>
              <w:t>区</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19</w:t>
            </w:r>
          </w:p>
        </w:tc>
      </w:tr>
      <w:tr w:rsidR="00732D7F" w:rsidTr="00F671CE">
        <w:trPr>
          <w:trHeight w:hRule="exact" w:val="598"/>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8</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B</w:t>
            </w:r>
            <w:r>
              <w:rPr>
                <w:rFonts w:hint="eastAsia"/>
              </w:rPr>
              <w:t>区眼科</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10</w:t>
            </w:r>
          </w:p>
        </w:tc>
      </w:tr>
      <w:tr w:rsidR="00732D7F" w:rsidTr="00F671CE">
        <w:trPr>
          <w:trHeight w:hRule="exact" w:val="60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9</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门诊</w:t>
            </w:r>
            <w:r>
              <w:rPr>
                <w:rFonts w:hint="eastAsia"/>
              </w:rPr>
              <w:t>5</w:t>
            </w:r>
            <w:r>
              <w:rPr>
                <w:rFonts w:hint="eastAsia"/>
              </w:rPr>
              <w:t>楼</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14</w:t>
            </w:r>
          </w:p>
        </w:tc>
      </w:tr>
      <w:tr w:rsidR="00732D7F" w:rsidTr="00F671CE">
        <w:trPr>
          <w:trHeight w:hRule="exact" w:val="679"/>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10</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行政楼</w:t>
            </w:r>
            <w:r>
              <w:rPr>
                <w:rFonts w:hint="eastAsia"/>
              </w:rPr>
              <w:t>1</w:t>
            </w:r>
            <w:r>
              <w:rPr>
                <w:rFonts w:hint="eastAsia"/>
              </w:rPr>
              <w:t>楼</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13</w:t>
            </w:r>
          </w:p>
        </w:tc>
      </w:tr>
      <w:tr w:rsidR="00732D7F" w:rsidTr="00F671CE">
        <w:trPr>
          <w:trHeight w:hRule="exact" w:val="747"/>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11</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2A6D30">
            <w:pPr>
              <w:shd w:val="clear" w:color="auto" w:fill="FFFFFF"/>
              <w:spacing w:line="360" w:lineRule="auto"/>
              <w:jc w:val="center"/>
            </w:pPr>
            <w:r>
              <w:rPr>
                <w:rFonts w:hint="eastAsia"/>
              </w:rPr>
              <w:t>行政楼</w:t>
            </w:r>
            <w:r>
              <w:rPr>
                <w:rFonts w:hint="eastAsia"/>
              </w:rPr>
              <w:t>2</w:t>
            </w:r>
            <w:r>
              <w:rPr>
                <w:rFonts w:hint="eastAsia"/>
              </w:rPr>
              <w:t>楼</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6</w:t>
            </w:r>
          </w:p>
        </w:tc>
      </w:tr>
      <w:tr w:rsidR="00732D7F" w:rsidTr="00F671CE">
        <w:trPr>
          <w:trHeight w:hRule="exact" w:val="597"/>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12</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行政楼</w:t>
            </w:r>
            <w:r>
              <w:rPr>
                <w:rFonts w:hint="eastAsia"/>
              </w:rPr>
              <w:t>3</w:t>
            </w:r>
            <w:r>
              <w:rPr>
                <w:rFonts w:hint="eastAsia"/>
              </w:rPr>
              <w:t>楼</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12</w:t>
            </w:r>
          </w:p>
        </w:tc>
      </w:tr>
      <w:tr w:rsidR="00732D7F" w:rsidTr="00F671CE">
        <w:trPr>
          <w:trHeight w:hRule="exact" w:val="693"/>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13</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行政楼</w:t>
            </w:r>
            <w:r>
              <w:rPr>
                <w:rFonts w:hint="eastAsia"/>
              </w:rPr>
              <w:t>4</w:t>
            </w:r>
            <w:r>
              <w:rPr>
                <w:rFonts w:hint="eastAsia"/>
              </w:rPr>
              <w:t>楼</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12</w:t>
            </w:r>
          </w:p>
        </w:tc>
      </w:tr>
      <w:tr w:rsidR="00732D7F" w:rsidTr="00F671CE">
        <w:trPr>
          <w:trHeight w:hRule="exact" w:val="598"/>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14</w:t>
            </w: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行政楼</w:t>
            </w:r>
            <w:r>
              <w:rPr>
                <w:rFonts w:hint="eastAsia"/>
              </w:rPr>
              <w:t>5</w:t>
            </w:r>
            <w:r>
              <w:rPr>
                <w:rFonts w:hint="eastAsia"/>
              </w:rPr>
              <w:t>楼</w:t>
            </w:r>
          </w:p>
          <w:p w:rsidR="00732D7F" w:rsidRDefault="00732D7F" w:rsidP="00F671CE">
            <w:pPr>
              <w:shd w:val="clear" w:color="auto" w:fill="FFFFFF"/>
              <w:spacing w:line="360" w:lineRule="auto"/>
              <w:jc w:val="center"/>
            </w:pP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12</w:t>
            </w:r>
          </w:p>
        </w:tc>
      </w:tr>
      <w:tr w:rsidR="00732D7F" w:rsidTr="00F671CE">
        <w:trPr>
          <w:trHeight w:hRule="exact" w:val="61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p>
        </w:tc>
        <w:tc>
          <w:tcPr>
            <w:tcW w:w="12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合计：</w:t>
            </w:r>
          </w:p>
          <w:p w:rsidR="00732D7F" w:rsidRDefault="00732D7F" w:rsidP="00F671CE">
            <w:pPr>
              <w:shd w:val="clear" w:color="auto" w:fill="FFFFFF"/>
              <w:spacing w:line="360" w:lineRule="auto"/>
              <w:jc w:val="center"/>
            </w:pPr>
            <w:r>
              <w:rPr>
                <w:rFonts w:hint="eastAsia"/>
              </w:rPr>
              <w:t>：</w:t>
            </w:r>
          </w:p>
        </w:tc>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33</w:t>
            </w:r>
          </w:p>
        </w:tc>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19</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24</w:t>
            </w:r>
          </w:p>
        </w:tc>
        <w:tc>
          <w:tcPr>
            <w:tcW w:w="6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30</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20</w:t>
            </w:r>
          </w:p>
        </w:tc>
        <w:tc>
          <w:tcPr>
            <w:tcW w:w="116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62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6</w:t>
            </w:r>
          </w:p>
        </w:tc>
        <w:tc>
          <w:tcPr>
            <w:tcW w:w="650"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6</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12</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732D7F" w:rsidRDefault="00732D7F" w:rsidP="00F671CE">
            <w:pPr>
              <w:shd w:val="clear" w:color="auto" w:fill="FFFFFF"/>
              <w:spacing w:line="360" w:lineRule="auto"/>
              <w:jc w:val="center"/>
            </w:pPr>
            <w:r>
              <w:rPr>
                <w:rFonts w:hint="eastAsia"/>
              </w:rPr>
              <w:t>179</w:t>
            </w:r>
          </w:p>
        </w:tc>
      </w:tr>
    </w:tbl>
    <w:p w:rsidR="00732D7F" w:rsidRDefault="00732D7F" w:rsidP="00732D7F">
      <w:pPr>
        <w:shd w:val="clear" w:color="auto" w:fill="FFFFFF"/>
        <w:spacing w:line="360" w:lineRule="auto"/>
      </w:pPr>
    </w:p>
    <w:p w:rsidR="00732D7F" w:rsidRDefault="00732D7F" w:rsidP="00732D7F">
      <w:pPr>
        <w:shd w:val="clear" w:color="auto" w:fill="FFFFFF"/>
        <w:spacing w:line="360" w:lineRule="auto"/>
      </w:pPr>
    </w:p>
    <w:p w:rsidR="00732D7F" w:rsidRDefault="00732D7F" w:rsidP="00732D7F">
      <w:pPr>
        <w:shd w:val="clear" w:color="auto" w:fill="FFFFFF"/>
        <w:spacing w:line="360" w:lineRule="auto"/>
      </w:pPr>
    </w:p>
    <w:p w:rsidR="00732D7F" w:rsidRDefault="00732D7F" w:rsidP="00732D7F">
      <w:pPr>
        <w:shd w:val="clear" w:color="auto" w:fill="FFFFFF"/>
        <w:spacing w:line="360" w:lineRule="auto"/>
      </w:pPr>
    </w:p>
    <w:p w:rsidR="00732D7F" w:rsidRDefault="00732D7F" w:rsidP="00732D7F">
      <w:pPr>
        <w:shd w:val="clear" w:color="auto" w:fill="FFFFFF"/>
        <w:spacing w:line="360" w:lineRule="auto"/>
      </w:pPr>
      <w:r>
        <w:rPr>
          <w:rFonts w:hint="eastAsia"/>
        </w:rPr>
        <w:t>荔湾院区：</w:t>
      </w:r>
    </w:p>
    <w:tbl>
      <w:tblPr>
        <w:tblW w:w="7900" w:type="dxa"/>
        <w:tblInd w:w="95" w:type="dxa"/>
        <w:tblLook w:val="04A0"/>
      </w:tblPr>
      <w:tblGrid>
        <w:gridCol w:w="540"/>
        <w:gridCol w:w="2000"/>
        <w:gridCol w:w="900"/>
        <w:gridCol w:w="540"/>
        <w:gridCol w:w="720"/>
        <w:gridCol w:w="540"/>
        <w:gridCol w:w="540"/>
        <w:gridCol w:w="720"/>
        <w:gridCol w:w="1400"/>
      </w:tblGrid>
      <w:tr w:rsidR="00732D7F" w:rsidRPr="0094179B" w:rsidTr="00F671CE">
        <w:trPr>
          <w:trHeight w:val="822"/>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序号</w:t>
            </w:r>
          </w:p>
        </w:tc>
        <w:tc>
          <w:tcPr>
            <w:tcW w:w="2000" w:type="dxa"/>
            <w:tcBorders>
              <w:top w:val="single" w:sz="4" w:space="0" w:color="auto"/>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区域</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蹲厕马桶</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尿缸</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洗手盆</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小计</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洗手液机</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清新机</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备注</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生殖中心一楼男厕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生殖中心一楼女厕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8</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10</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扩香机1台装蹲位内</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lastRenderedPageBreak/>
              <w:t>3</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生殖中心二楼男厕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生殖中心二楼女厕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7</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5</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生殖中心三楼厕所</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8</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10</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扩香机1台装蹲位内</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6</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生殖中心四楼厕所</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8</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10</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有门禁/扩香机1台装蹲位内</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7</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行政楼二楼厕所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7</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8</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行政楼三楼厕所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10</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9</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行政楼四楼厕所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7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10</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行政楼五楼厕所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7</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花盆挡住洗手液机器装1台</w:t>
            </w:r>
          </w:p>
        </w:tc>
      </w:tr>
      <w:tr w:rsidR="00732D7F" w:rsidRPr="0094179B" w:rsidTr="00F671CE">
        <w:trPr>
          <w:trHeight w:val="7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11</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行政楼六楼厕所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7</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花盆挡住洗手液机器装1台</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小计</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24</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81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14</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20</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序号</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蹲厕马桶</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尿缸</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洗手盆</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小计</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洗手液机</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清新机</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12</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门诊一楼大堂女厕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13</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门诊一楼急诊厕所</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14</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门诊一楼留观男厕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15</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门诊一楼留观女厕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16</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kern w:val="0"/>
                <w:sz w:val="18"/>
                <w:szCs w:val="18"/>
              </w:rPr>
            </w:pPr>
            <w:r w:rsidRPr="0094179B">
              <w:rPr>
                <w:rFonts w:ascii="新宋体" w:eastAsia="新宋体" w:hAnsi="新宋体" w:cs="宋体" w:hint="eastAsia"/>
                <w:kern w:val="0"/>
                <w:sz w:val="18"/>
                <w:szCs w:val="18"/>
              </w:rPr>
              <w:t>门诊一楼留观残厕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17</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门诊二楼中注男厕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18</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门诊二楼中注女厕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19</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门诊二楼B超厕所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20</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门诊二楼外科男厕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改造完成</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21</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FF0000"/>
                <w:kern w:val="0"/>
                <w:sz w:val="18"/>
                <w:szCs w:val="18"/>
              </w:rPr>
            </w:pPr>
            <w:r w:rsidRPr="0094179B">
              <w:rPr>
                <w:rFonts w:ascii="新宋体" w:eastAsia="新宋体" w:hAnsi="新宋体" w:cs="宋体" w:hint="eastAsia"/>
                <w:color w:val="FF0000"/>
                <w:kern w:val="0"/>
                <w:sz w:val="18"/>
                <w:szCs w:val="18"/>
              </w:rPr>
              <w:t>门诊二楼外科残厕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不使用</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lastRenderedPageBreak/>
              <w:t>22</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门诊二楼检验科厕所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23</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门诊三楼产前诊断女厕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24</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门诊三楼妇门女厕/2</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7</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为两个洗手间</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25</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门诊三楼产科女厕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医护专用各一台</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26</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门诊四楼内镜中心女厕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27</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kern w:val="0"/>
                <w:sz w:val="18"/>
                <w:szCs w:val="18"/>
              </w:rPr>
            </w:pPr>
            <w:r w:rsidRPr="0094179B">
              <w:rPr>
                <w:rFonts w:ascii="新宋体" w:eastAsia="新宋体" w:hAnsi="新宋体" w:cs="宋体" w:hint="eastAsia"/>
                <w:kern w:val="0"/>
                <w:sz w:val="18"/>
                <w:szCs w:val="18"/>
              </w:rPr>
              <w:t>门诊四楼内镜中心残厕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28</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门诊四楼皮肤科男厕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29</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门诊四楼内科男厕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30</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门诊四楼内科女厕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31</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门诊五楼口腔科厕所</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32</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门诊五楼儿科男厕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33</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门诊五楼儿科女厕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34</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门诊五楼康复科厕所</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35</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kern w:val="0"/>
                <w:sz w:val="18"/>
                <w:szCs w:val="18"/>
              </w:rPr>
            </w:pPr>
            <w:r w:rsidRPr="0094179B">
              <w:rPr>
                <w:rFonts w:ascii="新宋体" w:eastAsia="新宋体" w:hAnsi="新宋体" w:cs="宋体" w:hint="eastAsia"/>
                <w:kern w:val="0"/>
                <w:sz w:val="18"/>
                <w:szCs w:val="18"/>
              </w:rPr>
              <w:t>门诊五楼康复科残厕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36</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门诊六楼中医科男厕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37</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门诊六楼中医科女厕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38</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门诊六楼耳科男厕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39</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门诊六楼耳科女厕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40</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门诊六楼体检中心厕所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41</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kern w:val="0"/>
                <w:sz w:val="18"/>
                <w:szCs w:val="18"/>
              </w:rPr>
            </w:pPr>
            <w:r w:rsidRPr="0094179B">
              <w:rPr>
                <w:rFonts w:ascii="新宋体" w:eastAsia="新宋体" w:hAnsi="新宋体" w:cs="宋体" w:hint="eastAsia"/>
                <w:kern w:val="0"/>
                <w:sz w:val="18"/>
                <w:szCs w:val="18"/>
              </w:rPr>
              <w:t>门诊六楼体检中心残厕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vMerge/>
            <w:tcBorders>
              <w:top w:val="nil"/>
              <w:left w:val="single" w:sz="4" w:space="0" w:color="auto"/>
              <w:bottom w:val="single" w:sz="4" w:space="0" w:color="auto"/>
              <w:right w:val="single" w:sz="4" w:space="0" w:color="auto"/>
            </w:tcBorders>
            <w:vAlign w:val="center"/>
            <w:hideMark/>
          </w:tcPr>
          <w:p w:rsidR="00732D7F" w:rsidRPr="0094179B" w:rsidRDefault="00732D7F" w:rsidP="00F671CE">
            <w:pPr>
              <w:widowControl/>
              <w:jc w:val="left"/>
              <w:rPr>
                <w:rFonts w:ascii="新宋体" w:eastAsia="新宋体" w:hAnsi="新宋体" w:cs="宋体"/>
                <w:color w:val="000000"/>
                <w:kern w:val="0"/>
                <w:sz w:val="18"/>
                <w:szCs w:val="18"/>
              </w:rPr>
            </w:pP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42</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门诊六楼核医学厕所</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43</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门诊七楼眼科女厕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lastRenderedPageBreak/>
              <w:t>44</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门诊七楼司法厕所</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45</w:t>
            </w:r>
          </w:p>
        </w:tc>
        <w:tc>
          <w:tcPr>
            <w:tcW w:w="20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门诊七楼妇研所女厕</w:t>
            </w:r>
          </w:p>
        </w:tc>
        <w:tc>
          <w:tcPr>
            <w:tcW w:w="9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46</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门诊八楼美容科女厕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47</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门诊八楼神经内科男厕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6</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48</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门诊八楼神经内科女厕</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5</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732D7F" w:rsidRPr="0094179B" w:rsidRDefault="00732D7F" w:rsidP="00F671CE">
            <w:pPr>
              <w:widowControl/>
              <w:jc w:val="left"/>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 xml:space="preserve">　</w:t>
            </w:r>
          </w:p>
        </w:tc>
        <w:tc>
          <w:tcPr>
            <w:tcW w:w="20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小计</w:t>
            </w:r>
          </w:p>
        </w:tc>
        <w:tc>
          <w:tcPr>
            <w:tcW w:w="90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117</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12</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45</w:t>
            </w:r>
          </w:p>
        </w:tc>
        <w:tc>
          <w:tcPr>
            <w:tcW w:w="54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174</w:t>
            </w:r>
          </w:p>
        </w:tc>
        <w:tc>
          <w:tcPr>
            <w:tcW w:w="54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28</w:t>
            </w:r>
          </w:p>
        </w:tc>
        <w:tc>
          <w:tcPr>
            <w:tcW w:w="720" w:type="dxa"/>
            <w:tcBorders>
              <w:top w:val="nil"/>
              <w:left w:val="nil"/>
              <w:bottom w:val="single" w:sz="4" w:space="0" w:color="auto"/>
              <w:right w:val="single" w:sz="4" w:space="0" w:color="auto"/>
            </w:tcBorders>
            <w:shd w:val="clear" w:color="000000" w:fill="FFFFFF"/>
            <w:vAlign w:val="center"/>
            <w:hideMark/>
          </w:tcPr>
          <w:p w:rsidR="00732D7F" w:rsidRPr="0094179B" w:rsidRDefault="00732D7F" w:rsidP="00F671CE">
            <w:pPr>
              <w:widowControl/>
              <w:jc w:val="center"/>
              <w:rPr>
                <w:rFonts w:ascii="新宋体" w:eastAsia="新宋体" w:hAnsi="新宋体" w:cs="宋体"/>
                <w:color w:val="000000"/>
                <w:kern w:val="0"/>
                <w:sz w:val="18"/>
                <w:szCs w:val="18"/>
              </w:rPr>
            </w:pPr>
            <w:r w:rsidRPr="0094179B">
              <w:rPr>
                <w:rFonts w:ascii="新宋体" w:eastAsia="新宋体" w:hAnsi="新宋体" w:cs="宋体" w:hint="eastAsia"/>
                <w:color w:val="000000"/>
                <w:kern w:val="0"/>
                <w:sz w:val="18"/>
                <w:szCs w:val="18"/>
              </w:rPr>
              <w:t>37</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r w:rsidR="00732D7F" w:rsidRPr="0094179B" w:rsidTr="00F671CE">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732D7F" w:rsidRPr="0094179B" w:rsidRDefault="00732D7F" w:rsidP="00F671CE">
            <w:pPr>
              <w:widowControl/>
              <w:jc w:val="left"/>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c>
          <w:tcPr>
            <w:tcW w:w="200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合计</w:t>
            </w:r>
          </w:p>
        </w:tc>
        <w:tc>
          <w:tcPr>
            <w:tcW w:w="90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169</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17</w:t>
            </w:r>
          </w:p>
        </w:tc>
        <w:tc>
          <w:tcPr>
            <w:tcW w:w="72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69</w:t>
            </w:r>
          </w:p>
        </w:tc>
        <w:tc>
          <w:tcPr>
            <w:tcW w:w="540" w:type="dxa"/>
            <w:tcBorders>
              <w:top w:val="nil"/>
              <w:left w:val="nil"/>
              <w:bottom w:val="single" w:sz="4" w:space="0" w:color="auto"/>
              <w:right w:val="single" w:sz="4" w:space="0" w:color="auto"/>
            </w:tcBorders>
            <w:shd w:val="clear" w:color="000000" w:fill="BCD6EE"/>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253</w:t>
            </w:r>
          </w:p>
        </w:tc>
        <w:tc>
          <w:tcPr>
            <w:tcW w:w="54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43</w:t>
            </w:r>
          </w:p>
        </w:tc>
        <w:tc>
          <w:tcPr>
            <w:tcW w:w="720" w:type="dxa"/>
            <w:tcBorders>
              <w:top w:val="nil"/>
              <w:left w:val="nil"/>
              <w:bottom w:val="single" w:sz="4" w:space="0" w:color="auto"/>
              <w:right w:val="single" w:sz="4" w:space="0" w:color="auto"/>
            </w:tcBorders>
            <w:shd w:val="clear" w:color="auto" w:fill="auto"/>
            <w:noWrap/>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58</w:t>
            </w:r>
          </w:p>
        </w:tc>
        <w:tc>
          <w:tcPr>
            <w:tcW w:w="1400" w:type="dxa"/>
            <w:tcBorders>
              <w:top w:val="nil"/>
              <w:left w:val="nil"/>
              <w:bottom w:val="single" w:sz="4" w:space="0" w:color="auto"/>
              <w:right w:val="single" w:sz="4" w:space="0" w:color="auto"/>
            </w:tcBorders>
            <w:shd w:val="clear" w:color="auto" w:fill="auto"/>
            <w:vAlign w:val="center"/>
            <w:hideMark/>
          </w:tcPr>
          <w:p w:rsidR="00732D7F" w:rsidRPr="0094179B" w:rsidRDefault="00732D7F" w:rsidP="00F671CE">
            <w:pPr>
              <w:widowControl/>
              <w:jc w:val="center"/>
              <w:rPr>
                <w:rFonts w:ascii="宋体" w:hAnsi="宋体" w:cs="宋体"/>
                <w:color w:val="000000"/>
                <w:kern w:val="0"/>
                <w:sz w:val="18"/>
                <w:szCs w:val="18"/>
              </w:rPr>
            </w:pPr>
            <w:r w:rsidRPr="0094179B">
              <w:rPr>
                <w:rFonts w:ascii="宋体" w:hAnsi="宋体" w:cs="宋体" w:hint="eastAsia"/>
                <w:color w:val="000000"/>
                <w:kern w:val="0"/>
                <w:sz w:val="18"/>
                <w:szCs w:val="18"/>
              </w:rPr>
              <w:t xml:space="preserve">　</w:t>
            </w:r>
          </w:p>
        </w:tc>
      </w:tr>
    </w:tbl>
    <w:p w:rsidR="00732D7F" w:rsidRDefault="00732D7F"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Default="00B32300" w:rsidP="00732D7F">
      <w:pPr>
        <w:shd w:val="clear" w:color="auto" w:fill="FFFFFF"/>
        <w:spacing w:line="360" w:lineRule="auto"/>
      </w:pPr>
    </w:p>
    <w:p w:rsidR="00B32300" w:rsidRPr="00B32300" w:rsidRDefault="00B32300" w:rsidP="00B32300">
      <w:pPr>
        <w:shd w:val="clear" w:color="auto" w:fill="FFFFFF"/>
        <w:spacing w:line="360" w:lineRule="auto"/>
        <w:jc w:val="left"/>
        <w:rPr>
          <w:b/>
          <w:sz w:val="28"/>
          <w:szCs w:val="28"/>
        </w:rPr>
      </w:pPr>
      <w:r w:rsidRPr="00B32300">
        <w:rPr>
          <w:rFonts w:hint="eastAsia"/>
          <w:b/>
          <w:sz w:val="28"/>
          <w:szCs w:val="28"/>
        </w:rPr>
        <w:t>报价单：</w:t>
      </w:r>
    </w:p>
    <w:tbl>
      <w:tblPr>
        <w:tblpPr w:leftFromText="180" w:rightFromText="180" w:vertAnchor="text" w:horzAnchor="margin" w:tblpXSpec="center" w:tblpY="13"/>
        <w:tblW w:w="9369" w:type="dxa"/>
        <w:tblCellSpacing w:w="0" w:type="dxa"/>
        <w:tblCellMar>
          <w:left w:w="0" w:type="dxa"/>
          <w:right w:w="0" w:type="dxa"/>
        </w:tblCellMar>
        <w:tblLook w:val="0000"/>
      </w:tblPr>
      <w:tblGrid>
        <w:gridCol w:w="1134"/>
        <w:gridCol w:w="1289"/>
        <w:gridCol w:w="1843"/>
        <w:gridCol w:w="1418"/>
        <w:gridCol w:w="1971"/>
        <w:gridCol w:w="1714"/>
      </w:tblGrid>
      <w:tr w:rsidR="00B32300" w:rsidRPr="00B32300" w:rsidTr="00B32300">
        <w:trPr>
          <w:trHeight w:val="520"/>
          <w:tblCellSpacing w:w="0" w:type="dxa"/>
        </w:trPr>
        <w:tc>
          <w:tcPr>
            <w:tcW w:w="9369"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rPr>
                <w:rFonts w:ascii="微软雅黑" w:eastAsia="微软雅黑" w:hAnsi="微软雅黑" w:cs="微软雅黑"/>
                <w:b/>
                <w:bCs/>
                <w:color w:val="000000"/>
              </w:rPr>
            </w:pPr>
            <w:r w:rsidRPr="00B32300">
              <w:rPr>
                <w:rFonts w:ascii="微软雅黑" w:eastAsia="微软雅黑" w:hAnsi="微软雅黑" w:cs="微软雅黑" w:hint="eastAsia"/>
                <w:b/>
                <w:bCs/>
                <w:color w:val="000000"/>
              </w:rPr>
              <w:t>荔湾院区服务</w:t>
            </w:r>
            <w:r w:rsidRPr="00B32300">
              <w:rPr>
                <w:rFonts w:ascii="微软雅黑" w:eastAsia="微软雅黑" w:hAnsi="微软雅黑" w:cs="微软雅黑"/>
                <w:b/>
                <w:bCs/>
                <w:color w:val="000000"/>
              </w:rPr>
              <w:t>报价</w:t>
            </w:r>
            <w:r w:rsidRPr="00B32300">
              <w:rPr>
                <w:rFonts w:ascii="微软雅黑" w:eastAsia="微软雅黑" w:hAnsi="微软雅黑" w:cs="微软雅黑" w:hint="eastAsia"/>
                <w:b/>
                <w:bCs/>
                <w:color w:val="000000"/>
              </w:rPr>
              <w:t>：</w:t>
            </w:r>
          </w:p>
        </w:tc>
      </w:tr>
      <w:tr w:rsidR="00B32300" w:rsidRPr="00B32300" w:rsidTr="00B32300">
        <w:trPr>
          <w:trHeight w:val="575"/>
          <w:tblCellSpacing w:w="0" w:type="dxa"/>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数量</w:t>
            </w:r>
            <w:r w:rsidRPr="00B32300">
              <w:rPr>
                <w:rFonts w:ascii="Arial" w:hAnsi="Arial" w:cs="Arial"/>
                <w:b/>
                <w:bCs/>
                <w:color w:val="000000"/>
              </w:rPr>
              <w:t>/</w:t>
            </w:r>
            <w:r w:rsidRPr="00B32300">
              <w:rPr>
                <w:rFonts w:ascii="Arial" w:hAnsi="Arial" w:cs="Arial"/>
                <w:b/>
                <w:bCs/>
                <w:color w:val="000000"/>
              </w:rPr>
              <w:t>个</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单价</w:t>
            </w:r>
            <w:r w:rsidRPr="00B32300">
              <w:rPr>
                <w:rFonts w:ascii="Arial" w:hAnsi="Arial" w:cs="Arial"/>
                <w:b/>
                <w:bCs/>
                <w:color w:val="000000"/>
              </w:rPr>
              <w:t>/</w:t>
            </w:r>
            <w:r w:rsidRPr="00B32300">
              <w:rPr>
                <w:rFonts w:ascii="Arial" w:hAnsi="Arial" w:cs="Arial"/>
                <w:b/>
                <w:bCs/>
                <w:color w:val="000000"/>
              </w:rPr>
              <w:t>个</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每月</w:t>
            </w:r>
            <w:r w:rsidRPr="00B32300">
              <w:rPr>
                <w:rFonts w:ascii="Arial" w:hAnsi="Arial" w:cs="Arial"/>
                <w:b/>
                <w:bCs/>
                <w:color w:val="000000"/>
              </w:rPr>
              <w:t>/</w:t>
            </w:r>
            <w:r w:rsidRPr="00B32300">
              <w:rPr>
                <w:rFonts w:ascii="Arial" w:hAnsi="Arial" w:cs="Arial"/>
                <w:b/>
                <w:bCs/>
                <w:color w:val="000000"/>
              </w:rPr>
              <w:t>次</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月金额</w:t>
            </w:r>
            <w:r w:rsidRPr="00B32300">
              <w:rPr>
                <w:rFonts w:ascii="Arial" w:hAnsi="Arial" w:cs="Arial"/>
                <w:b/>
                <w:bCs/>
                <w:color w:val="000000"/>
              </w:rPr>
              <w:t>/</w:t>
            </w:r>
            <w:r w:rsidRPr="00B32300">
              <w:rPr>
                <w:rFonts w:ascii="Arial" w:hAnsi="Arial" w:cs="Arial"/>
                <w:b/>
                <w:bCs/>
                <w:color w:val="000000"/>
              </w:rPr>
              <w:t>元</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年金额</w:t>
            </w:r>
            <w:r w:rsidRPr="00B32300">
              <w:rPr>
                <w:rFonts w:ascii="Arial" w:hAnsi="Arial" w:cs="Arial"/>
                <w:b/>
                <w:bCs/>
                <w:color w:val="000000"/>
              </w:rPr>
              <w:t>/</w:t>
            </w:r>
            <w:r w:rsidRPr="00B32300">
              <w:rPr>
                <w:rFonts w:ascii="Arial" w:hAnsi="Arial" w:cs="Arial"/>
                <w:b/>
                <w:bCs/>
                <w:color w:val="000000"/>
              </w:rPr>
              <w:t>元</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总金额</w:t>
            </w:r>
            <w:r w:rsidRPr="00B32300">
              <w:rPr>
                <w:rFonts w:ascii="Arial" w:hAnsi="Arial" w:cs="Arial"/>
                <w:b/>
                <w:bCs/>
                <w:color w:val="000000"/>
              </w:rPr>
              <w:t>/</w:t>
            </w:r>
            <w:r w:rsidRPr="00B32300">
              <w:rPr>
                <w:rFonts w:ascii="Arial" w:hAnsi="Arial" w:cs="Arial"/>
                <w:b/>
                <w:bCs/>
                <w:color w:val="000000"/>
              </w:rPr>
              <w:t>元</w:t>
            </w:r>
            <w:r w:rsidRPr="00B32300">
              <w:rPr>
                <w:rFonts w:ascii="Arial" w:hAnsi="Arial" w:cs="Arial"/>
                <w:b/>
                <w:bCs/>
                <w:color w:val="000000"/>
              </w:rPr>
              <w:t>/</w:t>
            </w:r>
            <w:r w:rsidRPr="00B32300">
              <w:rPr>
                <w:rFonts w:ascii="Arial" w:hAnsi="Arial" w:cs="Arial"/>
                <w:b/>
                <w:bCs/>
                <w:color w:val="000000"/>
              </w:rPr>
              <w:t>（</w:t>
            </w:r>
            <w:r w:rsidRPr="00B32300">
              <w:rPr>
                <w:rFonts w:ascii="Arial" w:hAnsi="Arial" w:cs="Arial" w:hint="eastAsia"/>
                <w:b/>
                <w:bCs/>
                <w:color w:val="000000"/>
              </w:rPr>
              <w:t>三</w:t>
            </w:r>
            <w:r w:rsidRPr="00B32300">
              <w:rPr>
                <w:rFonts w:ascii="Arial" w:hAnsi="Arial" w:cs="Arial"/>
                <w:b/>
                <w:bCs/>
                <w:color w:val="000000"/>
              </w:rPr>
              <w:t>年）</w:t>
            </w:r>
          </w:p>
        </w:tc>
      </w:tr>
      <w:tr w:rsidR="00B32300" w:rsidRPr="00B32300" w:rsidTr="00B32300">
        <w:trPr>
          <w:trHeight w:val="575"/>
          <w:tblCellSpacing w:w="0" w:type="dxa"/>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hint="eastAsia"/>
                <w:color w:val="000000"/>
              </w:rPr>
              <w:t>253</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hint="eastAsia"/>
                <w:color w:val="000000"/>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p>
        </w:tc>
      </w:tr>
      <w:tr w:rsidR="00B32300" w:rsidRPr="00B32300" w:rsidTr="00B32300">
        <w:trPr>
          <w:trHeight w:val="575"/>
          <w:tblCellSpacing w:w="0" w:type="dxa"/>
        </w:trPr>
        <w:tc>
          <w:tcPr>
            <w:tcW w:w="9369"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rPr>
                <w:color w:val="000000"/>
              </w:rPr>
            </w:pPr>
            <w:r w:rsidRPr="00B32300">
              <w:rPr>
                <w:rFonts w:ascii="微软雅黑" w:eastAsia="微软雅黑" w:hAnsi="微软雅黑" w:cs="微软雅黑" w:hint="eastAsia"/>
                <w:b/>
                <w:bCs/>
                <w:color w:val="000000"/>
              </w:rPr>
              <w:t>黄埔院区服务</w:t>
            </w:r>
            <w:r w:rsidRPr="00B32300">
              <w:rPr>
                <w:rFonts w:ascii="微软雅黑" w:eastAsia="微软雅黑" w:hAnsi="微软雅黑" w:cs="微软雅黑"/>
                <w:b/>
                <w:bCs/>
                <w:color w:val="000000"/>
              </w:rPr>
              <w:t>报价</w:t>
            </w:r>
            <w:r w:rsidRPr="00B32300">
              <w:rPr>
                <w:rFonts w:ascii="微软雅黑" w:eastAsia="微软雅黑" w:hAnsi="微软雅黑" w:cs="微软雅黑" w:hint="eastAsia"/>
                <w:b/>
                <w:bCs/>
                <w:color w:val="000000"/>
              </w:rPr>
              <w:t>：</w:t>
            </w:r>
          </w:p>
        </w:tc>
      </w:tr>
      <w:tr w:rsidR="00B32300" w:rsidRPr="00B32300" w:rsidTr="00B32300">
        <w:trPr>
          <w:trHeight w:val="575"/>
          <w:tblCellSpacing w:w="0" w:type="dxa"/>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数量</w:t>
            </w:r>
            <w:r w:rsidRPr="00B32300">
              <w:rPr>
                <w:rFonts w:ascii="Arial" w:hAnsi="Arial" w:cs="Arial"/>
                <w:b/>
                <w:bCs/>
                <w:color w:val="000000"/>
              </w:rPr>
              <w:t>/</w:t>
            </w:r>
            <w:r w:rsidRPr="00B32300">
              <w:rPr>
                <w:rFonts w:ascii="Arial" w:hAnsi="Arial" w:cs="Arial"/>
                <w:b/>
                <w:bCs/>
                <w:color w:val="000000"/>
              </w:rPr>
              <w:t>个</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单价</w:t>
            </w:r>
            <w:r w:rsidRPr="00B32300">
              <w:rPr>
                <w:rFonts w:ascii="Arial" w:hAnsi="Arial" w:cs="Arial"/>
                <w:b/>
                <w:bCs/>
                <w:color w:val="000000"/>
              </w:rPr>
              <w:t>/</w:t>
            </w:r>
            <w:r w:rsidRPr="00B32300">
              <w:rPr>
                <w:rFonts w:ascii="Arial" w:hAnsi="Arial" w:cs="Arial"/>
                <w:b/>
                <w:bCs/>
                <w:color w:val="000000"/>
              </w:rPr>
              <w:t>个</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每月</w:t>
            </w:r>
            <w:r w:rsidRPr="00B32300">
              <w:rPr>
                <w:rFonts w:ascii="Arial" w:hAnsi="Arial" w:cs="Arial"/>
                <w:b/>
                <w:bCs/>
                <w:color w:val="000000"/>
              </w:rPr>
              <w:t>/</w:t>
            </w:r>
            <w:r w:rsidRPr="00B32300">
              <w:rPr>
                <w:rFonts w:ascii="Arial" w:hAnsi="Arial" w:cs="Arial"/>
                <w:b/>
                <w:bCs/>
                <w:color w:val="000000"/>
              </w:rPr>
              <w:t>次</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月金额</w:t>
            </w:r>
            <w:r w:rsidRPr="00B32300">
              <w:rPr>
                <w:rFonts w:ascii="Arial" w:hAnsi="Arial" w:cs="Arial"/>
                <w:b/>
                <w:bCs/>
                <w:color w:val="000000"/>
              </w:rPr>
              <w:t>/</w:t>
            </w:r>
            <w:r w:rsidRPr="00B32300">
              <w:rPr>
                <w:rFonts w:ascii="Arial" w:hAnsi="Arial" w:cs="Arial"/>
                <w:b/>
                <w:bCs/>
                <w:color w:val="000000"/>
              </w:rPr>
              <w:t>元</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年金额</w:t>
            </w:r>
            <w:r w:rsidRPr="00B32300">
              <w:rPr>
                <w:rFonts w:ascii="Arial" w:hAnsi="Arial" w:cs="Arial"/>
                <w:b/>
                <w:bCs/>
                <w:color w:val="000000"/>
              </w:rPr>
              <w:t>/</w:t>
            </w:r>
            <w:r w:rsidRPr="00B32300">
              <w:rPr>
                <w:rFonts w:ascii="Arial" w:hAnsi="Arial" w:cs="Arial"/>
                <w:b/>
                <w:bCs/>
                <w:color w:val="000000"/>
              </w:rPr>
              <w:t>元</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b/>
                <w:bCs/>
                <w:color w:val="000000"/>
              </w:rPr>
              <w:t>总金额</w:t>
            </w:r>
            <w:r w:rsidRPr="00B32300">
              <w:rPr>
                <w:rFonts w:ascii="Arial" w:hAnsi="Arial" w:cs="Arial"/>
                <w:b/>
                <w:bCs/>
                <w:color w:val="000000"/>
              </w:rPr>
              <w:t>/</w:t>
            </w:r>
            <w:r w:rsidRPr="00B32300">
              <w:rPr>
                <w:rFonts w:ascii="Arial" w:hAnsi="Arial" w:cs="Arial"/>
                <w:b/>
                <w:bCs/>
                <w:color w:val="000000"/>
              </w:rPr>
              <w:t>元</w:t>
            </w:r>
            <w:r w:rsidRPr="00B32300">
              <w:rPr>
                <w:rFonts w:ascii="Arial" w:hAnsi="Arial" w:cs="Arial"/>
                <w:b/>
                <w:bCs/>
                <w:color w:val="000000"/>
              </w:rPr>
              <w:t>/</w:t>
            </w:r>
            <w:r w:rsidRPr="00B32300">
              <w:rPr>
                <w:rFonts w:ascii="Arial" w:hAnsi="Arial" w:cs="Arial"/>
                <w:b/>
                <w:bCs/>
                <w:color w:val="000000"/>
              </w:rPr>
              <w:t>（</w:t>
            </w:r>
            <w:r w:rsidRPr="00B32300">
              <w:rPr>
                <w:rFonts w:ascii="Arial" w:hAnsi="Arial" w:cs="Arial" w:hint="eastAsia"/>
                <w:b/>
                <w:bCs/>
                <w:color w:val="000000"/>
              </w:rPr>
              <w:t>三</w:t>
            </w:r>
            <w:r w:rsidRPr="00B32300">
              <w:rPr>
                <w:rFonts w:ascii="Arial" w:hAnsi="Arial" w:cs="Arial"/>
                <w:b/>
                <w:bCs/>
                <w:color w:val="000000"/>
              </w:rPr>
              <w:t>年）</w:t>
            </w:r>
          </w:p>
        </w:tc>
      </w:tr>
      <w:tr w:rsidR="00B32300" w:rsidRPr="00B32300" w:rsidTr="00B32300">
        <w:trPr>
          <w:trHeight w:val="575"/>
          <w:tblCellSpacing w:w="0" w:type="dxa"/>
        </w:trPr>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color w:val="000000"/>
              </w:rPr>
              <w:t>179</w:t>
            </w:r>
          </w:p>
        </w:tc>
        <w:tc>
          <w:tcPr>
            <w:tcW w:w="128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hint="eastAsia"/>
                <w:b/>
                <w:bCs/>
                <w:color w:val="000000"/>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ascii="Arial" w:hAnsi="Arial" w:cs="Arial" w:hint="eastAsia"/>
                <w:color w:val="000000"/>
              </w:rPr>
              <w:t>门诊</w:t>
            </w:r>
            <w:r w:rsidRPr="00B32300">
              <w:rPr>
                <w:rFonts w:ascii="Arial" w:hAnsi="Arial" w:cs="Arial" w:hint="eastAsia"/>
                <w:color w:val="000000"/>
              </w:rPr>
              <w:t>1</w:t>
            </w:r>
            <w:r w:rsidRPr="00B32300">
              <w:rPr>
                <w:rFonts w:ascii="Arial" w:hAnsi="Arial" w:cs="Arial" w:hint="eastAsia"/>
                <w:color w:val="000000"/>
              </w:rPr>
              <w:t>楼</w:t>
            </w:r>
            <w:r w:rsidRPr="00B32300">
              <w:rPr>
                <w:rFonts w:ascii="Arial" w:hAnsi="Arial" w:cs="Arial" w:hint="eastAsia"/>
                <w:color w:val="000000"/>
              </w:rPr>
              <w:t>4</w:t>
            </w:r>
            <w:r w:rsidRPr="00B32300">
              <w:rPr>
                <w:rFonts w:ascii="Arial" w:hAnsi="Arial" w:cs="Arial" w:hint="eastAsia"/>
                <w:color w:val="000000"/>
              </w:rPr>
              <w:t>次，其他</w:t>
            </w:r>
            <w:r w:rsidRPr="00B32300">
              <w:rPr>
                <w:rFonts w:ascii="Arial" w:hAnsi="Arial" w:cs="Arial" w:hint="eastAsia"/>
                <w:color w:val="000000"/>
              </w:rPr>
              <w:t>1</w:t>
            </w:r>
            <w:r w:rsidRPr="00B32300">
              <w:rPr>
                <w:rFonts w:ascii="Arial" w:hAnsi="Arial" w:cs="Arial" w:hint="eastAsia"/>
                <w:color w:val="000000"/>
              </w:rPr>
              <w:t>次</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hint="eastAsia"/>
                <w:color w:val="000000"/>
              </w:rPr>
              <w:t xml:space="preserve"> </w:t>
            </w:r>
          </w:p>
        </w:tc>
        <w:tc>
          <w:tcPr>
            <w:tcW w:w="197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hint="eastAsia"/>
                <w:color w:val="000000"/>
              </w:rPr>
              <w:t xml:space="preserve"> </w:t>
            </w:r>
          </w:p>
        </w:tc>
        <w:tc>
          <w:tcPr>
            <w:tcW w:w="171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40" w:type="dxa"/>
              <w:bottom w:w="75" w:type="dxa"/>
              <w:right w:w="140" w:type="dxa"/>
            </w:tcMar>
            <w:vAlign w:val="center"/>
          </w:tcPr>
          <w:p w:rsidR="00B32300" w:rsidRPr="00B32300" w:rsidRDefault="00B32300" w:rsidP="00F671CE">
            <w:pPr>
              <w:pStyle w:val="a5"/>
              <w:jc w:val="center"/>
              <w:rPr>
                <w:color w:val="000000"/>
              </w:rPr>
            </w:pPr>
            <w:r w:rsidRPr="00B32300">
              <w:rPr>
                <w:rFonts w:hint="eastAsia"/>
                <w:color w:val="000000"/>
              </w:rPr>
              <w:t xml:space="preserve"> </w:t>
            </w:r>
          </w:p>
        </w:tc>
      </w:tr>
      <w:tr w:rsidR="00B32300" w:rsidRPr="00B32300" w:rsidTr="00B32300">
        <w:trPr>
          <w:trHeight w:val="597"/>
          <w:tblCellSpacing w:w="0" w:type="dxa"/>
        </w:trPr>
        <w:tc>
          <w:tcPr>
            <w:tcW w:w="9369" w:type="dxa"/>
            <w:gridSpan w:val="6"/>
            <w:tcBorders>
              <w:top w:val="single" w:sz="6" w:space="0" w:color="000000"/>
              <w:left w:val="single" w:sz="6" w:space="0" w:color="000000"/>
              <w:bottom w:val="single" w:sz="6" w:space="0" w:color="000000"/>
              <w:right w:val="single" w:sz="6" w:space="0" w:color="000000"/>
            </w:tcBorders>
            <w:shd w:val="clear" w:color="auto" w:fill="F2F2F2"/>
            <w:tcMar>
              <w:top w:w="75" w:type="dxa"/>
              <w:left w:w="140" w:type="dxa"/>
              <w:bottom w:w="75" w:type="dxa"/>
              <w:right w:w="140" w:type="dxa"/>
            </w:tcMar>
            <w:vAlign w:val="center"/>
          </w:tcPr>
          <w:p w:rsidR="00B32300" w:rsidRPr="00B32300" w:rsidRDefault="00B32300" w:rsidP="00F671CE">
            <w:pPr>
              <w:pStyle w:val="a5"/>
              <w:rPr>
                <w:b/>
                <w:color w:val="000000"/>
              </w:rPr>
            </w:pPr>
            <w:r w:rsidRPr="00B32300">
              <w:rPr>
                <w:b/>
                <w:color w:val="000000"/>
              </w:rPr>
              <w:t>两院区三年总费用合计：</w:t>
            </w:r>
          </w:p>
        </w:tc>
      </w:tr>
    </w:tbl>
    <w:p w:rsidR="00B32300" w:rsidRPr="003D1436" w:rsidRDefault="00B32300" w:rsidP="00B32300">
      <w:pPr>
        <w:spacing w:before="72" w:after="72" w:line="360" w:lineRule="exact"/>
        <w:ind w:left="720" w:hanging="720"/>
        <w:rPr>
          <w:rFonts w:ascii="宋体" w:eastAsia="宋体" w:hAnsi="宋体" w:cs="宋体"/>
          <w:bCs/>
          <w:sz w:val="24"/>
        </w:rPr>
      </w:pPr>
      <w:r w:rsidRPr="003D1436">
        <w:rPr>
          <w:rFonts w:ascii="宋体" w:eastAsia="宋体" w:hAnsi="宋体" w:cs="宋体" w:hint="eastAsia"/>
          <w:bCs/>
          <w:sz w:val="24"/>
        </w:rPr>
        <w:t>注：</w:t>
      </w:r>
    </w:p>
    <w:p w:rsidR="00B32300" w:rsidRPr="003D1436" w:rsidRDefault="00B32300" w:rsidP="00B32300">
      <w:pPr>
        <w:numPr>
          <w:ilvl w:val="0"/>
          <w:numId w:val="2"/>
        </w:numPr>
        <w:adjustRightInd w:val="0"/>
        <w:snapToGrid w:val="0"/>
        <w:spacing w:line="360" w:lineRule="exact"/>
        <w:rPr>
          <w:rFonts w:ascii="宋体" w:eastAsia="宋体" w:hAnsi="宋体" w:cs="宋体"/>
          <w:sz w:val="24"/>
        </w:rPr>
      </w:pPr>
      <w:r w:rsidRPr="003D1436">
        <w:rPr>
          <w:rFonts w:ascii="宋体" w:eastAsia="宋体" w:hAnsi="宋体" w:cs="宋体" w:hint="eastAsia"/>
          <w:sz w:val="24"/>
        </w:rPr>
        <w:t>须按要求填写所有信息，不得随意更改本表格式（留有空白处默认为响应招标文件要求）。</w:t>
      </w:r>
    </w:p>
    <w:p w:rsidR="00B32300" w:rsidRDefault="00B32300" w:rsidP="00B32300">
      <w:pPr>
        <w:adjustRightInd w:val="0"/>
        <w:snapToGrid w:val="0"/>
        <w:spacing w:before="72" w:after="72" w:line="360" w:lineRule="exact"/>
        <w:rPr>
          <w:rFonts w:ascii="宋体" w:eastAsia="宋体" w:hAnsi="宋体" w:cs="宋体"/>
          <w:sz w:val="24"/>
        </w:rPr>
      </w:pPr>
      <w:bookmarkStart w:id="0" w:name="_Toc381489457"/>
      <w:r>
        <w:rPr>
          <w:rFonts w:ascii="宋体" w:eastAsia="宋体" w:hAnsi="宋体" w:cs="宋体" w:hint="eastAsia"/>
          <w:sz w:val="24"/>
        </w:rPr>
        <w:t xml:space="preserve">   2、</w:t>
      </w:r>
      <w:r w:rsidRPr="00925183">
        <w:rPr>
          <w:rFonts w:ascii="宋体" w:eastAsia="宋体" w:hAnsi="宋体" w:cs="宋体" w:hint="eastAsia"/>
          <w:sz w:val="24"/>
        </w:rPr>
        <w:t>本次</w:t>
      </w:r>
      <w:r>
        <w:rPr>
          <w:rFonts w:ascii="宋体" w:eastAsia="宋体" w:hAnsi="宋体" w:cs="宋体" w:hint="eastAsia"/>
          <w:sz w:val="24"/>
        </w:rPr>
        <w:t>论证会</w:t>
      </w:r>
      <w:r w:rsidRPr="00925183">
        <w:rPr>
          <w:rFonts w:ascii="宋体" w:eastAsia="宋体" w:hAnsi="宋体" w:cs="宋体" w:hint="eastAsia"/>
          <w:sz w:val="24"/>
        </w:rPr>
        <w:t>不产生成交单位，仅做价格咨询。</w:t>
      </w:r>
    </w:p>
    <w:p w:rsidR="00B32300" w:rsidRDefault="00B32300" w:rsidP="00B32300">
      <w:pPr>
        <w:adjustRightInd w:val="0"/>
        <w:snapToGrid w:val="0"/>
        <w:spacing w:before="72" w:after="72" w:line="360" w:lineRule="exact"/>
        <w:ind w:firstLineChars="1100" w:firstLine="2640"/>
        <w:rPr>
          <w:rFonts w:ascii="宋体" w:eastAsia="宋体" w:hAnsi="宋体" w:cs="宋体"/>
          <w:sz w:val="24"/>
        </w:rPr>
      </w:pPr>
    </w:p>
    <w:p w:rsidR="00B32300" w:rsidRDefault="00B32300" w:rsidP="00B32300">
      <w:pPr>
        <w:adjustRightInd w:val="0"/>
        <w:snapToGrid w:val="0"/>
        <w:spacing w:before="72" w:after="72" w:line="360" w:lineRule="exact"/>
        <w:ind w:firstLineChars="1100" w:firstLine="2640"/>
        <w:rPr>
          <w:rFonts w:ascii="宋体" w:eastAsia="宋体" w:hAnsi="宋体" w:cs="宋体"/>
          <w:sz w:val="24"/>
        </w:rPr>
      </w:pPr>
    </w:p>
    <w:p w:rsidR="00B32300" w:rsidRDefault="00B32300" w:rsidP="00B32300">
      <w:pPr>
        <w:adjustRightInd w:val="0"/>
        <w:snapToGrid w:val="0"/>
        <w:spacing w:before="72" w:after="72" w:line="360" w:lineRule="exact"/>
        <w:ind w:firstLineChars="1100" w:firstLine="2640"/>
        <w:rPr>
          <w:rFonts w:ascii="宋体" w:eastAsia="宋体" w:hAnsi="宋体" w:cs="宋体"/>
          <w:sz w:val="24"/>
        </w:rPr>
      </w:pPr>
    </w:p>
    <w:p w:rsidR="00B32300" w:rsidRDefault="00B32300" w:rsidP="00B32300">
      <w:pPr>
        <w:adjustRightInd w:val="0"/>
        <w:snapToGrid w:val="0"/>
        <w:spacing w:before="72" w:after="72" w:line="360" w:lineRule="exact"/>
        <w:ind w:firstLineChars="1100" w:firstLine="2640"/>
        <w:rPr>
          <w:rFonts w:ascii="宋体" w:eastAsia="宋体" w:hAnsi="宋体" w:cs="宋体"/>
          <w:sz w:val="24"/>
        </w:rPr>
      </w:pPr>
      <w:r>
        <w:rPr>
          <w:rFonts w:ascii="宋体" w:eastAsia="宋体" w:hAnsi="宋体" w:cs="宋体" w:hint="eastAsia"/>
          <w:sz w:val="24"/>
        </w:rPr>
        <w:t>公司名称（加盖公章）：</w:t>
      </w:r>
    </w:p>
    <w:p w:rsidR="00B32300" w:rsidRDefault="00B32300" w:rsidP="00B32300">
      <w:pPr>
        <w:adjustRightInd w:val="0"/>
        <w:snapToGrid w:val="0"/>
        <w:spacing w:before="72" w:after="72" w:line="360" w:lineRule="exact"/>
        <w:ind w:firstLineChars="1100" w:firstLine="2640"/>
        <w:rPr>
          <w:rFonts w:ascii="宋体" w:eastAsia="宋体" w:hAnsi="宋体" w:cs="宋体"/>
          <w:sz w:val="24"/>
          <w:u w:val="single"/>
        </w:rPr>
      </w:pPr>
      <w:r>
        <w:rPr>
          <w:rFonts w:ascii="宋体" w:eastAsia="宋体" w:hAnsi="宋体" w:cs="宋体" w:hint="eastAsia"/>
          <w:sz w:val="24"/>
        </w:rPr>
        <w:t>公司法定代表人或其授权代表（签字）：</w:t>
      </w:r>
    </w:p>
    <w:p w:rsidR="00B32300" w:rsidRPr="009E7876" w:rsidRDefault="00B32300" w:rsidP="00B32300">
      <w:pPr>
        <w:spacing w:before="72" w:after="72" w:line="360" w:lineRule="exact"/>
        <w:ind w:firstLineChars="1100" w:firstLine="2640"/>
        <w:rPr>
          <w:rFonts w:ascii="Calibri" w:eastAsia="宋体" w:hAnsi="Calibri" w:cs="Times New Roman"/>
        </w:rPr>
      </w:pPr>
      <w:r>
        <w:rPr>
          <w:rFonts w:ascii="宋体" w:eastAsia="宋体" w:hAnsi="宋体" w:cs="宋体" w:hint="eastAsia"/>
          <w:sz w:val="24"/>
        </w:rPr>
        <w:t xml:space="preserve">日期：      年   月  </w:t>
      </w:r>
      <w:bookmarkEnd w:id="0"/>
      <w:r>
        <w:rPr>
          <w:rFonts w:ascii="宋体" w:eastAsia="宋体" w:hAnsi="宋体" w:cs="宋体" w:hint="eastAsia"/>
          <w:sz w:val="24"/>
        </w:rPr>
        <w:t xml:space="preserve"> 日</w:t>
      </w:r>
    </w:p>
    <w:p w:rsidR="002C5A1F" w:rsidRPr="00B32300" w:rsidRDefault="002C5A1F"/>
    <w:sectPr w:rsidR="002C5A1F" w:rsidRPr="00B32300" w:rsidSect="00223E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ED" w:rsidRDefault="00FA5CED" w:rsidP="00056FCF">
      <w:r>
        <w:separator/>
      </w:r>
    </w:p>
  </w:endnote>
  <w:endnote w:type="continuationSeparator" w:id="1">
    <w:p w:rsidR="00FA5CED" w:rsidRDefault="00FA5CED" w:rsidP="00056F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ED" w:rsidRDefault="00FA5CED" w:rsidP="00056FCF">
      <w:r>
        <w:separator/>
      </w:r>
    </w:p>
  </w:footnote>
  <w:footnote w:type="continuationSeparator" w:id="1">
    <w:p w:rsidR="00FA5CED" w:rsidRDefault="00FA5CED" w:rsidP="00056F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B2DA4E"/>
    <w:multiLevelType w:val="singleLevel"/>
    <w:tmpl w:val="97B2DA4E"/>
    <w:lvl w:ilvl="0">
      <w:start w:val="1"/>
      <w:numFmt w:val="chineseCounting"/>
      <w:suff w:val="nothing"/>
      <w:lvlText w:val="（%1）"/>
      <w:lvlJc w:val="left"/>
      <w:rPr>
        <w:rFonts w:hint="eastAsia"/>
      </w:rPr>
    </w:lvl>
  </w:abstractNum>
  <w:abstractNum w:abstractNumId="1">
    <w:nsid w:val="58B6B721"/>
    <w:multiLevelType w:val="singleLevel"/>
    <w:tmpl w:val="58B6B721"/>
    <w:lvl w:ilvl="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FCF"/>
    <w:rsid w:val="00056FCF"/>
    <w:rsid w:val="001E2BB6"/>
    <w:rsid w:val="00223EDB"/>
    <w:rsid w:val="002325C6"/>
    <w:rsid w:val="002711C7"/>
    <w:rsid w:val="00287CB6"/>
    <w:rsid w:val="002A6D30"/>
    <w:rsid w:val="002A7193"/>
    <w:rsid w:val="002B7B34"/>
    <w:rsid w:val="002C5A1F"/>
    <w:rsid w:val="004613AB"/>
    <w:rsid w:val="00477EDF"/>
    <w:rsid w:val="00640DB9"/>
    <w:rsid w:val="00732D7F"/>
    <w:rsid w:val="007A79B6"/>
    <w:rsid w:val="008347AF"/>
    <w:rsid w:val="008B4A09"/>
    <w:rsid w:val="00B32300"/>
    <w:rsid w:val="00B65136"/>
    <w:rsid w:val="00C70C70"/>
    <w:rsid w:val="00DD38B5"/>
    <w:rsid w:val="00ED6E7C"/>
    <w:rsid w:val="00FA5CED"/>
    <w:rsid w:val="00FA7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6FCF"/>
    <w:rPr>
      <w:sz w:val="18"/>
      <w:szCs w:val="18"/>
    </w:rPr>
  </w:style>
  <w:style w:type="paragraph" w:styleId="a4">
    <w:name w:val="footer"/>
    <w:basedOn w:val="a"/>
    <w:link w:val="Char0"/>
    <w:uiPriority w:val="99"/>
    <w:semiHidden/>
    <w:unhideWhenUsed/>
    <w:rsid w:val="00056F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6FCF"/>
    <w:rPr>
      <w:sz w:val="18"/>
      <w:szCs w:val="18"/>
    </w:rPr>
  </w:style>
  <w:style w:type="paragraph" w:styleId="a5">
    <w:name w:val="Normal (Web)"/>
    <w:basedOn w:val="a"/>
    <w:uiPriority w:val="99"/>
    <w:unhideWhenUsed/>
    <w:rsid w:val="00056F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56FCF"/>
    <w:rPr>
      <w:b/>
      <w:bCs/>
    </w:rPr>
  </w:style>
</w:styles>
</file>

<file path=word/webSettings.xml><?xml version="1.0" encoding="utf-8"?>
<w:webSettings xmlns:r="http://schemas.openxmlformats.org/officeDocument/2006/relationships" xmlns:w="http://schemas.openxmlformats.org/wordprocessingml/2006/main">
  <w:divs>
    <w:div w:id="485975152">
      <w:bodyDiv w:val="1"/>
      <w:marLeft w:val="0"/>
      <w:marRight w:val="0"/>
      <w:marTop w:val="0"/>
      <w:marBottom w:val="0"/>
      <w:divBdr>
        <w:top w:val="none" w:sz="0" w:space="0" w:color="auto"/>
        <w:left w:val="none" w:sz="0" w:space="0" w:color="auto"/>
        <w:bottom w:val="none" w:sz="0" w:space="0" w:color="auto"/>
        <w:right w:val="none" w:sz="0" w:space="0" w:color="auto"/>
      </w:divBdr>
    </w:div>
    <w:div w:id="594363323">
      <w:bodyDiv w:val="1"/>
      <w:marLeft w:val="0"/>
      <w:marRight w:val="0"/>
      <w:marTop w:val="0"/>
      <w:marBottom w:val="0"/>
      <w:divBdr>
        <w:top w:val="none" w:sz="0" w:space="0" w:color="auto"/>
        <w:left w:val="none" w:sz="0" w:space="0" w:color="auto"/>
        <w:bottom w:val="none" w:sz="0" w:space="0" w:color="auto"/>
        <w:right w:val="none" w:sz="0" w:space="0" w:color="auto"/>
      </w:divBdr>
      <w:divsChild>
        <w:div w:id="1784837638">
          <w:marLeft w:val="420"/>
          <w:marRight w:val="0"/>
          <w:marTop w:val="0"/>
          <w:marBottom w:val="0"/>
          <w:divBdr>
            <w:top w:val="none" w:sz="0" w:space="0" w:color="auto"/>
            <w:left w:val="none" w:sz="0" w:space="0" w:color="auto"/>
            <w:bottom w:val="none" w:sz="0" w:space="0" w:color="auto"/>
            <w:right w:val="none" w:sz="0" w:space="0" w:color="auto"/>
          </w:divBdr>
        </w:div>
        <w:div w:id="1880437350">
          <w:marLeft w:val="425"/>
          <w:marRight w:val="0"/>
          <w:marTop w:val="0"/>
          <w:marBottom w:val="0"/>
          <w:divBdr>
            <w:top w:val="none" w:sz="0" w:space="0" w:color="auto"/>
            <w:left w:val="none" w:sz="0" w:space="0" w:color="auto"/>
            <w:bottom w:val="none" w:sz="0" w:space="0" w:color="auto"/>
            <w:right w:val="none" w:sz="0" w:space="0" w:color="auto"/>
          </w:divBdr>
        </w:div>
        <w:div w:id="51734905">
          <w:marLeft w:val="425"/>
          <w:marRight w:val="0"/>
          <w:marTop w:val="0"/>
          <w:marBottom w:val="0"/>
          <w:divBdr>
            <w:top w:val="none" w:sz="0" w:space="0" w:color="auto"/>
            <w:left w:val="none" w:sz="0" w:space="0" w:color="auto"/>
            <w:bottom w:val="none" w:sz="0" w:space="0" w:color="auto"/>
            <w:right w:val="none" w:sz="0" w:space="0" w:color="auto"/>
          </w:divBdr>
        </w:div>
        <w:div w:id="2011788349">
          <w:marLeft w:val="425"/>
          <w:marRight w:val="0"/>
          <w:marTop w:val="0"/>
          <w:marBottom w:val="0"/>
          <w:divBdr>
            <w:top w:val="none" w:sz="0" w:space="0" w:color="auto"/>
            <w:left w:val="none" w:sz="0" w:space="0" w:color="auto"/>
            <w:bottom w:val="none" w:sz="0" w:space="0" w:color="auto"/>
            <w:right w:val="none" w:sz="0" w:space="0" w:color="auto"/>
          </w:divBdr>
        </w:div>
        <w:div w:id="1972052391">
          <w:marLeft w:val="425"/>
          <w:marRight w:val="0"/>
          <w:marTop w:val="0"/>
          <w:marBottom w:val="0"/>
          <w:divBdr>
            <w:top w:val="none" w:sz="0" w:space="0" w:color="auto"/>
            <w:left w:val="none" w:sz="0" w:space="0" w:color="auto"/>
            <w:bottom w:val="none" w:sz="0" w:space="0" w:color="auto"/>
            <w:right w:val="none" w:sz="0" w:space="0" w:color="auto"/>
          </w:divBdr>
        </w:div>
        <w:div w:id="391732720">
          <w:marLeft w:val="425"/>
          <w:marRight w:val="0"/>
          <w:marTop w:val="0"/>
          <w:marBottom w:val="0"/>
          <w:divBdr>
            <w:top w:val="none" w:sz="0" w:space="0" w:color="auto"/>
            <w:left w:val="none" w:sz="0" w:space="0" w:color="auto"/>
            <w:bottom w:val="none" w:sz="0" w:space="0" w:color="auto"/>
            <w:right w:val="none" w:sz="0" w:space="0" w:color="auto"/>
          </w:divBdr>
        </w:div>
        <w:div w:id="1708412906">
          <w:marLeft w:val="425"/>
          <w:marRight w:val="0"/>
          <w:marTop w:val="0"/>
          <w:marBottom w:val="0"/>
          <w:divBdr>
            <w:top w:val="none" w:sz="0" w:space="0" w:color="auto"/>
            <w:left w:val="none" w:sz="0" w:space="0" w:color="auto"/>
            <w:bottom w:val="none" w:sz="0" w:space="0" w:color="auto"/>
            <w:right w:val="none" w:sz="0" w:space="0" w:color="auto"/>
          </w:divBdr>
        </w:div>
        <w:div w:id="1505973873">
          <w:marLeft w:val="425"/>
          <w:marRight w:val="0"/>
          <w:marTop w:val="0"/>
          <w:marBottom w:val="0"/>
          <w:divBdr>
            <w:top w:val="none" w:sz="0" w:space="0" w:color="auto"/>
            <w:left w:val="none" w:sz="0" w:space="0" w:color="auto"/>
            <w:bottom w:val="none" w:sz="0" w:space="0" w:color="auto"/>
            <w:right w:val="none" w:sz="0" w:space="0" w:color="auto"/>
          </w:divBdr>
        </w:div>
        <w:div w:id="1218055189">
          <w:marLeft w:val="425"/>
          <w:marRight w:val="0"/>
          <w:marTop w:val="0"/>
          <w:marBottom w:val="0"/>
          <w:divBdr>
            <w:top w:val="none" w:sz="0" w:space="0" w:color="auto"/>
            <w:left w:val="none" w:sz="0" w:space="0" w:color="auto"/>
            <w:bottom w:val="none" w:sz="0" w:space="0" w:color="auto"/>
            <w:right w:val="none" w:sz="0" w:space="0" w:color="auto"/>
          </w:divBdr>
        </w:div>
        <w:div w:id="511454791">
          <w:marLeft w:val="425"/>
          <w:marRight w:val="0"/>
          <w:marTop w:val="0"/>
          <w:marBottom w:val="0"/>
          <w:divBdr>
            <w:top w:val="none" w:sz="0" w:space="0" w:color="auto"/>
            <w:left w:val="none" w:sz="0" w:space="0" w:color="auto"/>
            <w:bottom w:val="none" w:sz="0" w:space="0" w:color="auto"/>
            <w:right w:val="none" w:sz="0" w:space="0" w:color="auto"/>
          </w:divBdr>
        </w:div>
        <w:div w:id="1712611715">
          <w:marLeft w:val="425"/>
          <w:marRight w:val="0"/>
          <w:marTop w:val="0"/>
          <w:marBottom w:val="0"/>
          <w:divBdr>
            <w:top w:val="none" w:sz="0" w:space="0" w:color="auto"/>
            <w:left w:val="none" w:sz="0" w:space="0" w:color="auto"/>
            <w:bottom w:val="none" w:sz="0" w:space="0" w:color="auto"/>
            <w:right w:val="none" w:sz="0" w:space="0" w:color="auto"/>
          </w:divBdr>
        </w:div>
        <w:div w:id="248465892">
          <w:marLeft w:val="425"/>
          <w:marRight w:val="0"/>
          <w:marTop w:val="0"/>
          <w:marBottom w:val="0"/>
          <w:divBdr>
            <w:top w:val="none" w:sz="0" w:space="0" w:color="auto"/>
            <w:left w:val="none" w:sz="0" w:space="0" w:color="auto"/>
            <w:bottom w:val="none" w:sz="0" w:space="0" w:color="auto"/>
            <w:right w:val="none" w:sz="0" w:space="0" w:color="auto"/>
          </w:divBdr>
        </w:div>
        <w:div w:id="1616980313">
          <w:marLeft w:val="425"/>
          <w:marRight w:val="0"/>
          <w:marTop w:val="0"/>
          <w:marBottom w:val="0"/>
          <w:divBdr>
            <w:top w:val="none" w:sz="0" w:space="0" w:color="auto"/>
            <w:left w:val="none" w:sz="0" w:space="0" w:color="auto"/>
            <w:bottom w:val="none" w:sz="0" w:space="0" w:color="auto"/>
            <w:right w:val="none" w:sz="0" w:space="0" w:color="auto"/>
          </w:divBdr>
        </w:div>
        <w:div w:id="1331711759">
          <w:marLeft w:val="420"/>
          <w:marRight w:val="0"/>
          <w:marTop w:val="0"/>
          <w:marBottom w:val="0"/>
          <w:divBdr>
            <w:top w:val="none" w:sz="0" w:space="0" w:color="auto"/>
            <w:left w:val="none" w:sz="0" w:space="0" w:color="auto"/>
            <w:bottom w:val="none" w:sz="0" w:space="0" w:color="auto"/>
            <w:right w:val="none" w:sz="0" w:space="0" w:color="auto"/>
          </w:divBdr>
        </w:div>
        <w:div w:id="350499638">
          <w:marLeft w:val="425"/>
          <w:marRight w:val="0"/>
          <w:marTop w:val="0"/>
          <w:marBottom w:val="0"/>
          <w:divBdr>
            <w:top w:val="none" w:sz="0" w:space="0" w:color="auto"/>
            <w:left w:val="none" w:sz="0" w:space="0" w:color="auto"/>
            <w:bottom w:val="none" w:sz="0" w:space="0" w:color="auto"/>
            <w:right w:val="none" w:sz="0" w:space="0" w:color="auto"/>
          </w:divBdr>
        </w:div>
      </w:divsChild>
    </w:div>
    <w:div w:id="809129891">
      <w:bodyDiv w:val="1"/>
      <w:marLeft w:val="0"/>
      <w:marRight w:val="0"/>
      <w:marTop w:val="0"/>
      <w:marBottom w:val="0"/>
      <w:divBdr>
        <w:top w:val="none" w:sz="0" w:space="0" w:color="auto"/>
        <w:left w:val="none" w:sz="0" w:space="0" w:color="auto"/>
        <w:bottom w:val="none" w:sz="0" w:space="0" w:color="auto"/>
        <w:right w:val="none" w:sz="0" w:space="0" w:color="auto"/>
      </w:divBdr>
    </w:div>
    <w:div w:id="17901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伍世骏</dc:creator>
  <cp:keywords/>
  <dc:description/>
  <cp:lastModifiedBy>伍世骏</cp:lastModifiedBy>
  <cp:revision>13</cp:revision>
  <dcterms:created xsi:type="dcterms:W3CDTF">2023-04-06T01:10:00Z</dcterms:created>
  <dcterms:modified xsi:type="dcterms:W3CDTF">2023-04-06T05:15:00Z</dcterms:modified>
</cp:coreProperties>
</file>